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C1" w:rsidRPr="00E52BA7" w:rsidRDefault="007A21C1" w:rsidP="007A21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9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2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1C1" w:rsidRPr="00C40B49" w:rsidRDefault="007A21C1" w:rsidP="007A21C1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C40B49">
        <w:rPr>
          <w:b/>
          <w:color w:val="000000"/>
          <w:sz w:val="28"/>
          <w:szCs w:val="28"/>
        </w:rPr>
        <w:t>REPUBLIKA E KOSOVËS</w:t>
      </w:r>
    </w:p>
    <w:p w:rsidR="007A21C1" w:rsidRPr="00C40B49" w:rsidRDefault="007A21C1" w:rsidP="007A21C1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7A21C1" w:rsidRPr="007B7CB5" w:rsidRDefault="008423AB" w:rsidP="007A21C1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8423AB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2pt;margin-top:7.3pt;width:486.75pt;height:0;z-index:251658240" o:connectortype="straight" strokeweight="1.5pt"/>
        </w:pict>
      </w:r>
    </w:p>
    <w:p w:rsidR="007A21C1" w:rsidRPr="009D1D11" w:rsidRDefault="007A21C1" w:rsidP="007A21C1">
      <w:pPr>
        <w:ind w:right="-180"/>
        <w:rPr>
          <w:b/>
          <w:bCs/>
          <w:i/>
          <w:sz w:val="18"/>
          <w:szCs w:val="18"/>
        </w:rPr>
      </w:pPr>
      <w:r w:rsidRPr="009D1D11">
        <w:rPr>
          <w:b/>
          <w:bCs/>
          <w:i/>
          <w:sz w:val="18"/>
          <w:szCs w:val="18"/>
        </w:rPr>
        <w:t xml:space="preserve">Drejtoria për Arsim dhe Edukim </w:t>
      </w:r>
    </w:p>
    <w:p w:rsidR="007A21C1" w:rsidRPr="009D1D11" w:rsidRDefault="008423AB" w:rsidP="007A21C1">
      <w:pPr>
        <w:jc w:val="right"/>
        <w:rPr>
          <w:b/>
          <w:sz w:val="18"/>
          <w:szCs w:val="18"/>
        </w:rPr>
      </w:pPr>
      <w:r w:rsidRPr="008423AB">
        <w:rPr>
          <w:sz w:val="18"/>
          <w:szCs w:val="18"/>
        </w:rPr>
        <w:pict>
          <v:rect id="Rectangle 5" o:spid="_x0000_s1028" style="position:absolute;left:0;text-align:left;margin-left:33.75pt;margin-top:4.8pt;width:78pt;height:52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" filled="f" stroked="f" strokeweight="2pt"/>
        </w:pict>
      </w:r>
      <w:r w:rsidR="007A21C1" w:rsidRPr="009D1D11">
        <w:rPr>
          <w:b/>
          <w:sz w:val="18"/>
          <w:szCs w:val="18"/>
        </w:rPr>
        <w:t>Adresa : Malishevë</w:t>
      </w:r>
    </w:p>
    <w:p w:rsidR="007A21C1" w:rsidRPr="009D1D11" w:rsidRDefault="007A21C1" w:rsidP="007A21C1">
      <w:pPr>
        <w:jc w:val="right"/>
        <w:rPr>
          <w:b/>
          <w:sz w:val="18"/>
          <w:szCs w:val="18"/>
        </w:rPr>
      </w:pPr>
      <w:r w:rsidRPr="009D1D11">
        <w:rPr>
          <w:b/>
          <w:sz w:val="18"/>
          <w:szCs w:val="18"/>
        </w:rPr>
        <w:t>Rr. "</w:t>
      </w:r>
      <w:r w:rsidR="00E879B4" w:rsidRPr="009D1D11">
        <w:rPr>
          <w:b/>
          <w:sz w:val="18"/>
          <w:szCs w:val="18"/>
        </w:rPr>
        <w:t>Skenderbeu</w:t>
      </w:r>
      <w:r w:rsidRPr="009D1D11">
        <w:rPr>
          <w:b/>
          <w:sz w:val="18"/>
          <w:szCs w:val="18"/>
        </w:rPr>
        <w:t xml:space="preserve"> ", p.n</w:t>
      </w:r>
    </w:p>
    <w:p w:rsidR="007A21C1" w:rsidRPr="009D1D11" w:rsidRDefault="007A21C1" w:rsidP="009D1D11">
      <w:pPr>
        <w:ind w:right="-180"/>
        <w:jc w:val="both"/>
        <w:rPr>
          <w:b/>
          <w:sz w:val="18"/>
          <w:szCs w:val="18"/>
        </w:rPr>
      </w:pPr>
      <w:r w:rsidRPr="009D1D11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Email: </w:t>
      </w:r>
      <w:hyperlink r:id="rId7" w:history="1">
        <w:r w:rsidRPr="009D1D11">
          <w:rPr>
            <w:rStyle w:val="Hyperlink"/>
            <w:rFonts w:eastAsia="Arial Unicode MS"/>
            <w:b/>
            <w:sz w:val="18"/>
            <w:szCs w:val="18"/>
          </w:rPr>
          <w:t>dkaemalisheva@gmail.com</w:t>
        </w:r>
      </w:hyperlink>
      <w:r w:rsidRPr="009D1D11">
        <w:rPr>
          <w:b/>
          <w:sz w:val="18"/>
          <w:szCs w:val="18"/>
        </w:rPr>
        <w:t xml:space="preserve">                    </w:t>
      </w:r>
      <w:r w:rsidRPr="009D1D11">
        <w:rPr>
          <w:b/>
          <w:sz w:val="18"/>
          <w:szCs w:val="18"/>
        </w:rPr>
        <w:tab/>
      </w:r>
      <w:r w:rsidR="009D1D11">
        <w:rPr>
          <w:b/>
          <w:sz w:val="18"/>
          <w:szCs w:val="18"/>
        </w:rPr>
        <w:t xml:space="preserve">                                                                                                                    </w:t>
      </w:r>
      <w:r w:rsidR="00A03513">
        <w:rPr>
          <w:b/>
          <w:sz w:val="18"/>
          <w:szCs w:val="18"/>
        </w:rPr>
        <w:t xml:space="preserve">                                                </w:t>
      </w:r>
      <w:r w:rsidR="009D1D11">
        <w:rPr>
          <w:b/>
          <w:sz w:val="18"/>
          <w:szCs w:val="18"/>
        </w:rPr>
        <w:t xml:space="preserve">     </w:t>
      </w:r>
      <w:r w:rsidRPr="009D1D11">
        <w:rPr>
          <w:b/>
          <w:sz w:val="18"/>
          <w:szCs w:val="18"/>
        </w:rPr>
        <w:t>Tel: 029-269-003</w:t>
      </w:r>
    </w:p>
    <w:p w:rsidR="007A21C1" w:rsidRPr="009D1D11" w:rsidRDefault="007A21C1" w:rsidP="007A21C1">
      <w:pPr>
        <w:ind w:right="-180"/>
        <w:rPr>
          <w:bCs/>
          <w:i/>
          <w:sz w:val="18"/>
          <w:szCs w:val="18"/>
        </w:rPr>
      </w:pPr>
      <w:r w:rsidRPr="009D1D11">
        <w:rPr>
          <w:bCs/>
          <w:i/>
          <w:sz w:val="18"/>
          <w:szCs w:val="18"/>
        </w:rPr>
        <w:t xml:space="preserve">Datë: </w:t>
      </w:r>
      <w:r w:rsidR="009D1D11" w:rsidRPr="009D1D11">
        <w:rPr>
          <w:bCs/>
          <w:i/>
          <w:sz w:val="18"/>
          <w:szCs w:val="18"/>
        </w:rPr>
        <w:t>14.</w:t>
      </w:r>
      <w:r w:rsidR="001C4649" w:rsidRPr="009D1D11">
        <w:rPr>
          <w:bCs/>
          <w:i/>
          <w:sz w:val="18"/>
          <w:szCs w:val="18"/>
        </w:rPr>
        <w:t>01.2019</w:t>
      </w:r>
    </w:p>
    <w:p w:rsidR="007A21C1" w:rsidRPr="009D1D11" w:rsidRDefault="007A21C1" w:rsidP="007A21C1">
      <w:pPr>
        <w:ind w:right="-180"/>
        <w:rPr>
          <w:rFonts w:ascii="Arial" w:hAnsi="Arial" w:cs="Arial"/>
          <w:sz w:val="18"/>
          <w:szCs w:val="18"/>
        </w:rPr>
      </w:pPr>
      <w:r w:rsidRPr="009D1D11">
        <w:rPr>
          <w:bCs/>
          <w:i/>
          <w:sz w:val="18"/>
          <w:szCs w:val="18"/>
        </w:rPr>
        <w:t>Nr:11/</w:t>
      </w:r>
      <w:r w:rsidR="00A03513">
        <w:rPr>
          <w:bCs/>
          <w:i/>
          <w:sz w:val="18"/>
          <w:szCs w:val="18"/>
        </w:rPr>
        <w:t>39</w:t>
      </w:r>
    </w:p>
    <w:p w:rsidR="009D1D11" w:rsidRPr="009D1D11" w:rsidRDefault="009D1D11" w:rsidP="009D1D11">
      <w:pPr>
        <w:ind w:left="-630"/>
        <w:rPr>
          <w:sz w:val="18"/>
          <w:szCs w:val="18"/>
        </w:rPr>
      </w:pPr>
      <w:r w:rsidRPr="009D1D11">
        <w:rPr>
          <w:sz w:val="18"/>
          <w:szCs w:val="18"/>
        </w:rPr>
        <w:t xml:space="preserve">Në përputhje me dispozitat e udhëzimit administrativ ( MPMS) Nr.07/2017 të nenit 10 pika 4,5 dhe 6 për rregullimin e Procedurave të Konkursit  në Sektorin Publik Komisioni i përzgjedhjes ka përpiluar listën me rezultatet e arritura në Testim </w:t>
      </w:r>
    </w:p>
    <w:tbl>
      <w:tblPr>
        <w:tblW w:w="17393" w:type="dxa"/>
        <w:tblInd w:w="-972" w:type="dxa"/>
        <w:tblLook w:val="04A0"/>
      </w:tblPr>
      <w:tblGrid>
        <w:gridCol w:w="304"/>
        <w:gridCol w:w="416"/>
        <w:gridCol w:w="576"/>
        <w:gridCol w:w="223"/>
        <w:gridCol w:w="223"/>
        <w:gridCol w:w="598"/>
        <w:gridCol w:w="1001"/>
        <w:gridCol w:w="4489"/>
        <w:gridCol w:w="2070"/>
        <w:gridCol w:w="1455"/>
        <w:gridCol w:w="246"/>
        <w:gridCol w:w="123"/>
        <w:gridCol w:w="103"/>
        <w:gridCol w:w="1646"/>
        <w:gridCol w:w="2480"/>
        <w:gridCol w:w="267"/>
        <w:gridCol w:w="1173"/>
      </w:tblGrid>
      <w:tr w:rsidR="001C4649" w:rsidRPr="009D1D11" w:rsidTr="009D1D11">
        <w:trPr>
          <w:gridBefore w:val="1"/>
          <w:wBefore w:w="304" w:type="dxa"/>
          <w:trHeight w:val="375"/>
        </w:trPr>
        <w:tc>
          <w:tcPr>
            <w:tcW w:w="13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SHFMU"Ramadan</w:t>
            </w:r>
            <w:proofErr w:type="spellEnd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Morina</w:t>
            </w:r>
            <w:proofErr w:type="spellEnd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Damanek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1C4649" w:rsidRPr="009D1D11" w:rsidTr="009D1D11">
        <w:trPr>
          <w:gridBefore w:val="1"/>
          <w:wBefore w:w="304" w:type="dxa"/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649" w:rsidRPr="009D1D11" w:rsidRDefault="001C464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D1D11" w:rsidRPr="001C4649" w:rsidTr="009D1D11">
        <w:trPr>
          <w:gridBefore w:val="1"/>
          <w:gridAfter w:val="7"/>
          <w:wBefore w:w="304" w:type="dxa"/>
          <w:wAfter w:w="6038" w:type="dxa"/>
          <w:trHeight w:val="28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Nr.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Emri i kandidatit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Vendbanimi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Kualifikimi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Titulli I punës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9D1D11" w:rsidRPr="001C4649" w:rsidRDefault="009D1D11" w:rsidP="009D1D11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97CEF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Sabit</w:t>
            </w:r>
            <w:proofErr w:type="spellEnd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Kastrati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Turjakë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Edukatë Qytetare 240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D11" w:rsidRPr="009D1D11" w:rsidRDefault="009D1D11" w:rsidP="009D1D11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30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2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Fatlindë</w:t>
            </w:r>
            <w:proofErr w:type="spellEnd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Edukatë Qytetare 248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Sedat</w:t>
            </w:r>
            <w:proofErr w:type="spellEnd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Suka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Banjë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Gjeografisë- Aplikative  249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Kushtrim Gashi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Vërmicë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180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Bajram Morina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Turjakë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Edukatë Qytetare 240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Fitim </w:t>
            </w: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Demaj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Panorc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-Arsimore 242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Jeton </w:t>
            </w: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Mrasori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Mrasor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i Gjeografisë 240 pik dhe </w:t>
            </w: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i Historisë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Agim Berisha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Carravranë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-Arsimore 241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Gëzim Morina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Astrazup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i Shkencave të Gjeografisë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6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  <w:r w:rsidR="00B3499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Durim </w:t>
            </w: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Zogaj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Lladroc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Bachelor i Gjeografisë Edukatë Qytetare 240 pikë-</w:t>
            </w:r>
            <w:proofErr w:type="spellStart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 xml:space="preserve"> i Mësimdhënies Lëndore me specializim në Gjeografi 8 provime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9D1D11" w:rsidRPr="009D1D11" w:rsidTr="009D1D11">
        <w:trPr>
          <w:gridBefore w:val="1"/>
          <w:gridAfter w:val="7"/>
          <w:wBefore w:w="304" w:type="dxa"/>
          <w:wAfter w:w="6038" w:type="dxa"/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  <w:r w:rsidR="00B34999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Bledar Krasniqi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Tërpezë</w:t>
            </w:r>
            <w:proofErr w:type="spellEnd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 xml:space="preserve"> e Poshtme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D11" w:rsidRPr="009D1D11" w:rsidRDefault="009D1D11" w:rsidP="001C46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Bachelor i Gjeografisë- Aplikative 194 pikë-</w:t>
            </w:r>
            <w:proofErr w:type="spellStart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9D1D11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 xml:space="preserve"> i Gjeografisë-Modelet socio-ekonomike ne hapësirë 13 provime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D11" w:rsidRPr="009D1D11" w:rsidRDefault="009D1D11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11" w:rsidRPr="009D1D11" w:rsidRDefault="009D1D11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B34999" w:rsidRPr="009D1D11" w:rsidTr="00B34999">
        <w:trPr>
          <w:gridBefore w:val="1"/>
          <w:gridAfter w:val="7"/>
          <w:wBefore w:w="304" w:type="dxa"/>
          <w:wAfter w:w="6038" w:type="dxa"/>
          <w:trHeight w:val="1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4999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99" w:rsidRPr="009D1D11" w:rsidRDefault="00B3499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Adnan</w:t>
            </w:r>
            <w:proofErr w:type="spellEnd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Zogaj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99" w:rsidRPr="009D1D11" w:rsidRDefault="00B3499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Turjakë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99" w:rsidRPr="009D1D11" w:rsidRDefault="00B34999" w:rsidP="001C4649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 Edukatë Qytetare 240 pikë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999" w:rsidRPr="009D1D11" w:rsidRDefault="00B34999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99" w:rsidRPr="009D1D11" w:rsidRDefault="00B34999" w:rsidP="009D1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B34999" w:rsidRPr="009D1D11" w:rsidTr="00B34999">
        <w:trPr>
          <w:gridBefore w:val="1"/>
          <w:gridAfter w:val="7"/>
          <w:wBefore w:w="304" w:type="dxa"/>
          <w:wAfter w:w="6038" w:type="dxa"/>
          <w:trHeight w:val="2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34999" w:rsidRPr="009D1D11" w:rsidRDefault="00B34999" w:rsidP="001C46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99" w:rsidRPr="009D1D11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99" w:rsidRPr="009D1D11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99" w:rsidRPr="009D1D11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 Gjeografisë- Aplikative 249 pikë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999" w:rsidRPr="009D1D11" w:rsidRDefault="00B34999" w:rsidP="00D7291E">
            <w:pPr>
              <w:rPr>
                <w:sz w:val="16"/>
                <w:szCs w:val="16"/>
              </w:rPr>
            </w:pPr>
            <w:r w:rsidRPr="009D1D11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i Gjeografisë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99" w:rsidRPr="009D1D11" w:rsidRDefault="00B34999" w:rsidP="00D729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B34999" w:rsidRPr="00B0484B" w:rsidTr="009D1D11">
        <w:trPr>
          <w:gridAfter w:val="5"/>
          <w:wAfter w:w="5669" w:type="dxa"/>
          <w:trHeight w:val="293"/>
        </w:trPr>
        <w:tc>
          <w:tcPr>
            <w:tcW w:w="11724" w:type="dxa"/>
            <w:gridSpan w:val="12"/>
            <w:vMerge w:val="restart"/>
            <w:shd w:val="clear" w:color="auto" w:fill="auto"/>
            <w:hideMark/>
          </w:tcPr>
          <w:p w:rsidR="00B34999" w:rsidRPr="00A03513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</w:p>
          <w:p w:rsidR="00B34999" w:rsidRPr="00A03513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</w:pPr>
            <w:r w:rsidRP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Njoftohen </w:t>
            </w:r>
            <w:proofErr w:type="spellStart"/>
            <w:r w:rsidRP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aplikuesit</w:t>
            </w:r>
            <w:proofErr w:type="spellEnd"/>
            <w:r w:rsidRP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  që në afatin  prej 3 ditësh nga publikimi i njoftimit  në  </w:t>
            </w:r>
            <w:proofErr w:type="spellStart"/>
            <w:r w:rsidRP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webfaqe</w:t>
            </w:r>
            <w:proofErr w:type="spellEnd"/>
            <w:r w:rsidRP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 të komunës dhe tabelën e shpalljeve të komunës  nëse janë të pakënaqur me rezultatet e arritura në testim mund të vinë në zyrat e DKA-së për të marrë informata përfundimtare rreth vlerësi</w:t>
            </w:r>
            <w:r w:rsid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 xml:space="preserve">mit të testit me shkrim dhe </w:t>
            </w:r>
          </w:p>
          <w:p w:rsidR="004574C4" w:rsidRPr="00E065AC" w:rsidRDefault="00A03513" w:rsidP="00E065AC">
            <w:pPr>
              <w:spacing w:after="0" w:line="240" w:lineRule="auto"/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</w:pPr>
            <w:r w:rsidRPr="00A03513">
              <w:rPr>
                <w:rFonts w:ascii="Calibri" w:eastAsia="Times New Roman" w:hAnsi="Calibri" w:cs="Times New Roman"/>
                <w:bCs/>
                <w:noProof w:val="0"/>
                <w:color w:val="000000"/>
                <w:sz w:val="20"/>
                <w:szCs w:val="20"/>
              </w:rPr>
              <w:t>Në përputhje me dispozitat e udhë</w:t>
            </w:r>
            <w:r w:rsidRPr="00A03513">
              <w:rPr>
                <w:rFonts w:ascii="Arial" w:eastAsia="Times New Roman" w:hAnsi="Arial" w:cs="Arial" w:hint="eastAsia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zimit administrativ( MPMS) </w:t>
            </w:r>
            <w:proofErr w:type="spellStart"/>
            <w:r w:rsidRPr="00A03513">
              <w:rPr>
                <w:rFonts w:ascii="Arial" w:eastAsia="Times New Roman" w:hAnsi="Arial" w:cs="Arial" w:hint="eastAsia"/>
                <w:bCs/>
                <w:noProof w:val="0"/>
                <w:color w:val="000000"/>
                <w:sz w:val="20"/>
                <w:szCs w:val="20"/>
                <w:lang w:eastAsia="ja-JP"/>
              </w:rPr>
              <w:t>Nr.07/2017</w:t>
            </w:r>
            <w:proofErr w:type="spellEnd"/>
            <w:r w:rsidRPr="00A03513">
              <w:rPr>
                <w:rFonts w:ascii="Arial" w:eastAsia="Times New Roman" w:hAnsi="Arial" w:cs="Arial" w:hint="eastAsia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 t</w:t>
            </w:r>
            <w:r w:rsidRPr="00A03513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ë nenit 11 pika 1,2 dhe 3 për rregullimin e Procedurave  të konkursit në sektorin Publik Komisioni i përzgjedhjes  fton në intervistë me gojë  pjesëmarrësit e testimit me shkrim të cilët kanë fituar 50%  e </w:t>
            </w:r>
            <w:r w:rsidR="00E065AC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 më shumë të pikëve.</w:t>
            </w:r>
            <w: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E065AC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>D</w:t>
            </w:r>
            <w: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ata e mbajtjes së </w:t>
            </w:r>
            <w:r w:rsidR="00E065AC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>intervistës</w:t>
            </w:r>
            <w: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 me gojë</w:t>
            </w:r>
            <w:r w:rsidR="00E065AC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eastAsia="ja-JP"/>
              </w:rPr>
              <w:t xml:space="preserve"> mbahet në zyre të DKAE-së me datën: 18.01.2019 duke filluar nga ora 10:00</w:t>
            </w:r>
          </w:p>
        </w:tc>
      </w:tr>
      <w:tr w:rsidR="00B34999" w:rsidRPr="00B0484B" w:rsidTr="009D1D11">
        <w:trPr>
          <w:gridAfter w:val="5"/>
          <w:wAfter w:w="5669" w:type="dxa"/>
          <w:trHeight w:val="275"/>
        </w:trPr>
        <w:tc>
          <w:tcPr>
            <w:tcW w:w="11724" w:type="dxa"/>
            <w:gridSpan w:val="12"/>
            <w:vMerge/>
            <w:vAlign w:val="center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B34999" w:rsidRPr="00B0484B" w:rsidTr="009D1D11">
        <w:trPr>
          <w:gridAfter w:val="5"/>
          <w:wAfter w:w="5669" w:type="dxa"/>
          <w:trHeight w:val="275"/>
        </w:trPr>
        <w:tc>
          <w:tcPr>
            <w:tcW w:w="11724" w:type="dxa"/>
            <w:gridSpan w:val="12"/>
            <w:vMerge/>
            <w:vAlign w:val="center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</w:tc>
      </w:tr>
      <w:tr w:rsidR="00B34999" w:rsidRPr="00B0484B" w:rsidTr="009D1D11">
        <w:trPr>
          <w:gridAfter w:val="1"/>
          <w:wAfter w:w="1173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9D1D11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8B1886">
              <w:rPr>
                <w:i/>
              </w:rPr>
              <w:t xml:space="preserve">Me </w:t>
            </w:r>
            <w:r>
              <w:rPr>
                <w:i/>
              </w:rPr>
              <w:t>r</w:t>
            </w:r>
            <w:r w:rsidRPr="008B1886">
              <w:rPr>
                <w:i/>
              </w:rPr>
              <w:t>espekt,</w:t>
            </w: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859" w:type="dxa"/>
            <w:gridSpan w:val="6"/>
            <w:shd w:val="clear" w:color="auto" w:fill="auto"/>
            <w:hideMark/>
          </w:tcPr>
          <w:p w:rsidR="00B34999" w:rsidRPr="00B0484B" w:rsidRDefault="00B34999" w:rsidP="00D7291E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</w:p>
          <w:p w:rsidR="00B34999" w:rsidRPr="00B0484B" w:rsidRDefault="00B34999" w:rsidP="00D7291E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16"/>
                <w:szCs w:val="16"/>
              </w:rPr>
              <w:t>NGA: KOMISIONI I PÊRZGJEDHJES</w:t>
            </w:r>
          </w:p>
        </w:tc>
        <w:tc>
          <w:tcPr>
            <w:tcW w:w="226" w:type="dxa"/>
            <w:gridSpan w:val="2"/>
            <w:shd w:val="clear" w:color="auto" w:fill="auto"/>
            <w:noWrap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B34999" w:rsidRPr="00B0484B" w:rsidTr="009D1D11">
        <w:trPr>
          <w:gridAfter w:val="1"/>
          <w:wAfter w:w="1173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859" w:type="dxa"/>
            <w:gridSpan w:val="6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Halim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Hoti -kryetar______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___________</w:t>
            </w:r>
          </w:p>
        </w:tc>
        <w:tc>
          <w:tcPr>
            <w:tcW w:w="226" w:type="dxa"/>
            <w:gridSpan w:val="2"/>
            <w:shd w:val="clear" w:color="auto" w:fill="auto"/>
            <w:noWrap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B34999" w:rsidRPr="00B0484B" w:rsidTr="009D1D11">
        <w:trPr>
          <w:gridAfter w:val="1"/>
          <w:wAfter w:w="1173" w:type="dxa"/>
          <w:trHeight w:val="360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10085" w:type="dxa"/>
            <w:gridSpan w:val="8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ind w:left="5080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Bukurije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Imeraj</w:t>
            </w:r>
            <w:proofErr w:type="spellEnd"/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Krasniqi-an</w:t>
            </w:r>
            <w:r w:rsidR="00A0351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ë</w:t>
            </w: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tar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_____________</w:t>
            </w:r>
          </w:p>
        </w:tc>
        <w:tc>
          <w:tcPr>
            <w:tcW w:w="4393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  <w:tr w:rsidR="00B34999" w:rsidRPr="00B0484B" w:rsidTr="009D1D11">
        <w:trPr>
          <w:gridAfter w:val="1"/>
          <w:wAfter w:w="1173" w:type="dxa"/>
          <w:trHeight w:val="262"/>
        </w:trPr>
        <w:tc>
          <w:tcPr>
            <w:tcW w:w="1296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9859" w:type="dxa"/>
            <w:gridSpan w:val="6"/>
            <w:shd w:val="clear" w:color="auto" w:fill="auto"/>
            <w:noWrap/>
            <w:vAlign w:val="bottom"/>
            <w:hideMark/>
          </w:tcPr>
          <w:p w:rsidR="00B34999" w:rsidRPr="00175FE5" w:rsidRDefault="00B34999" w:rsidP="009D1D11">
            <w:pPr>
              <w:spacing w:after="0" w:line="240" w:lineRule="auto"/>
              <w:ind w:left="5080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ja-JP"/>
              </w:rPr>
            </w:pP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.</w:t>
            </w:r>
            <w:r w:rsidRPr="00B0484B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Drejtori i shkollës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z. Zeqir Ka</w:t>
            </w:r>
            <w:r w:rsidR="00A0351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trati </w:t>
            </w:r>
            <w:r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ja-JP"/>
              </w:rPr>
              <w:t>, anëtar______</w:t>
            </w:r>
          </w:p>
        </w:tc>
        <w:tc>
          <w:tcPr>
            <w:tcW w:w="226" w:type="dxa"/>
            <w:gridSpan w:val="2"/>
            <w:shd w:val="clear" w:color="auto" w:fill="auto"/>
            <w:noWrap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gridSpan w:val="3"/>
            <w:shd w:val="clear" w:color="auto" w:fill="auto"/>
            <w:noWrap/>
            <w:vAlign w:val="bottom"/>
            <w:hideMark/>
          </w:tcPr>
          <w:p w:rsidR="00B34999" w:rsidRPr="00B0484B" w:rsidRDefault="00B34999" w:rsidP="00D7291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</w:p>
        </w:tc>
      </w:tr>
    </w:tbl>
    <w:p w:rsidR="00A72E31" w:rsidRPr="00665144" w:rsidRDefault="007D7111" w:rsidP="00D41435">
      <w:pPr>
        <w:ind w:left="-540"/>
        <w:jc w:val="center"/>
        <w:rPr>
          <w:b/>
          <w:i/>
          <w:iCs/>
          <w:sz w:val="16"/>
          <w:szCs w:val="16"/>
          <w:u w:val="single"/>
        </w:rPr>
      </w:pPr>
      <w:bookmarkStart w:id="0" w:name="_GoBack"/>
      <w:bookmarkEnd w:id="0"/>
      <w:r w:rsidRPr="00665144">
        <w:rPr>
          <w:b/>
          <w:i/>
          <w:iCs/>
          <w:sz w:val="16"/>
          <w:szCs w:val="16"/>
          <w:u w:val="single"/>
        </w:rPr>
        <w:t xml:space="preserve">faqe 1 nga </w:t>
      </w:r>
      <w:r w:rsidR="00665144" w:rsidRPr="00665144">
        <w:rPr>
          <w:b/>
          <w:i/>
          <w:iCs/>
          <w:sz w:val="16"/>
          <w:szCs w:val="16"/>
          <w:u w:val="single"/>
        </w:rPr>
        <w:t>2</w:t>
      </w:r>
    </w:p>
    <w:p w:rsidR="00276E15" w:rsidRPr="008B1886" w:rsidRDefault="00276E15" w:rsidP="00A72E31"/>
    <w:sectPr w:rsidR="00276E15" w:rsidRPr="008B1886" w:rsidSect="00FE01BD">
      <w:pgSz w:w="12240" w:h="15840"/>
      <w:pgMar w:top="90" w:right="171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E31"/>
    <w:rsid w:val="00026840"/>
    <w:rsid w:val="00054967"/>
    <w:rsid w:val="00057940"/>
    <w:rsid w:val="000B70C9"/>
    <w:rsid w:val="000E5E94"/>
    <w:rsid w:val="00155A2A"/>
    <w:rsid w:val="00166895"/>
    <w:rsid w:val="001C4649"/>
    <w:rsid w:val="0024568C"/>
    <w:rsid w:val="00276E15"/>
    <w:rsid w:val="0028589C"/>
    <w:rsid w:val="002A2705"/>
    <w:rsid w:val="002C504B"/>
    <w:rsid w:val="002D2024"/>
    <w:rsid w:val="002E3583"/>
    <w:rsid w:val="00301A54"/>
    <w:rsid w:val="00353161"/>
    <w:rsid w:val="0035636A"/>
    <w:rsid w:val="0038465E"/>
    <w:rsid w:val="003A47CC"/>
    <w:rsid w:val="003B3C7F"/>
    <w:rsid w:val="003B50EA"/>
    <w:rsid w:val="003D2668"/>
    <w:rsid w:val="003D49CB"/>
    <w:rsid w:val="00420C9F"/>
    <w:rsid w:val="0042149E"/>
    <w:rsid w:val="00440F3D"/>
    <w:rsid w:val="004574C4"/>
    <w:rsid w:val="00462790"/>
    <w:rsid w:val="00467D2B"/>
    <w:rsid w:val="00473201"/>
    <w:rsid w:val="004A4174"/>
    <w:rsid w:val="004B117C"/>
    <w:rsid w:val="004F71A7"/>
    <w:rsid w:val="005000B0"/>
    <w:rsid w:val="005249EB"/>
    <w:rsid w:val="00592DB7"/>
    <w:rsid w:val="005D32B9"/>
    <w:rsid w:val="006063A5"/>
    <w:rsid w:val="00633E56"/>
    <w:rsid w:val="00665144"/>
    <w:rsid w:val="006747C9"/>
    <w:rsid w:val="006D351E"/>
    <w:rsid w:val="006E13F9"/>
    <w:rsid w:val="007224AA"/>
    <w:rsid w:val="0076568E"/>
    <w:rsid w:val="007A21C1"/>
    <w:rsid w:val="007D7111"/>
    <w:rsid w:val="007E5F5C"/>
    <w:rsid w:val="008423AB"/>
    <w:rsid w:val="00870C5E"/>
    <w:rsid w:val="008B1886"/>
    <w:rsid w:val="008C6AE3"/>
    <w:rsid w:val="008D28DB"/>
    <w:rsid w:val="00900A22"/>
    <w:rsid w:val="0091611F"/>
    <w:rsid w:val="009A6CA4"/>
    <w:rsid w:val="009D1D11"/>
    <w:rsid w:val="009D337F"/>
    <w:rsid w:val="009E465C"/>
    <w:rsid w:val="009F4F89"/>
    <w:rsid w:val="00A03513"/>
    <w:rsid w:val="00A169D2"/>
    <w:rsid w:val="00A36D85"/>
    <w:rsid w:val="00A7114A"/>
    <w:rsid w:val="00A72E31"/>
    <w:rsid w:val="00AB6CD6"/>
    <w:rsid w:val="00B34999"/>
    <w:rsid w:val="00B60E7E"/>
    <w:rsid w:val="00B702A4"/>
    <w:rsid w:val="00B721CB"/>
    <w:rsid w:val="00BA53DC"/>
    <w:rsid w:val="00C95DE1"/>
    <w:rsid w:val="00CD78D9"/>
    <w:rsid w:val="00CE567F"/>
    <w:rsid w:val="00D04094"/>
    <w:rsid w:val="00D14F6D"/>
    <w:rsid w:val="00D41435"/>
    <w:rsid w:val="00D5377E"/>
    <w:rsid w:val="00D758AE"/>
    <w:rsid w:val="00DC2AF9"/>
    <w:rsid w:val="00DD1A1A"/>
    <w:rsid w:val="00DF7184"/>
    <w:rsid w:val="00E065AC"/>
    <w:rsid w:val="00E34DD5"/>
    <w:rsid w:val="00E80FF0"/>
    <w:rsid w:val="00E879B4"/>
    <w:rsid w:val="00EA64EB"/>
    <w:rsid w:val="00ED1CF2"/>
    <w:rsid w:val="00F173DE"/>
    <w:rsid w:val="00F47C17"/>
    <w:rsid w:val="00F52431"/>
    <w:rsid w:val="00FE01BD"/>
    <w:rsid w:val="00FE4BE9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15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8D28DB"/>
    <w:pPr>
      <w:keepNext/>
      <w:tabs>
        <w:tab w:val="left" w:pos="4965"/>
      </w:tabs>
      <w:spacing w:after="0" w:line="240" w:lineRule="auto"/>
      <w:jc w:val="center"/>
      <w:outlineLvl w:val="0"/>
    </w:pPr>
    <w:rPr>
      <w:rFonts w:ascii="Albertus Extra Bold" w:eastAsia="Arial Unicode MS" w:hAnsi="Albertus Extra Bold" w:cs="Arial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DB"/>
    <w:rPr>
      <w:rFonts w:ascii="Albertus Extra Bold" w:eastAsia="Arial Unicode MS" w:hAnsi="Albertus Extra Bold" w:cs="Arial"/>
      <w:noProof/>
      <w:sz w:val="36"/>
      <w:szCs w:val="24"/>
    </w:rPr>
  </w:style>
  <w:style w:type="character" w:styleId="Hyperlink">
    <w:name w:val="Hyperlink"/>
    <w:basedOn w:val="DefaultParagraphFont"/>
    <w:rsid w:val="008D28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C4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kaemalishe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cp:lastPrinted>2019-01-14T14:00:00Z</cp:lastPrinted>
  <dcterms:created xsi:type="dcterms:W3CDTF">2019-01-14T14:23:00Z</dcterms:created>
  <dcterms:modified xsi:type="dcterms:W3CDTF">2019-01-14T14:23:00Z</dcterms:modified>
</cp:coreProperties>
</file>