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C1" w:rsidRPr="00E52BA7" w:rsidRDefault="007A21C1" w:rsidP="007A21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2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C1" w:rsidRPr="00C40B49" w:rsidRDefault="007A21C1" w:rsidP="007A21C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7A21C1" w:rsidRPr="00C40B49" w:rsidRDefault="007A21C1" w:rsidP="007A21C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7A21C1" w:rsidRPr="007B7CB5" w:rsidRDefault="00B02C1C" w:rsidP="007A21C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B02C1C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2pt;margin-top:7.3pt;width:486.75pt;height:0;z-index:251658240" o:connectortype="straight" strokeweight="1.5pt"/>
        </w:pict>
      </w:r>
    </w:p>
    <w:p w:rsidR="007A21C1" w:rsidRPr="002D1732" w:rsidRDefault="007A21C1" w:rsidP="007A21C1">
      <w:pPr>
        <w:ind w:right="-180"/>
        <w:rPr>
          <w:b/>
          <w:bCs/>
          <w:i/>
          <w:sz w:val="28"/>
          <w:szCs w:val="28"/>
        </w:rPr>
      </w:pPr>
      <w:r w:rsidRPr="002D1732">
        <w:rPr>
          <w:b/>
          <w:bCs/>
          <w:i/>
          <w:sz w:val="28"/>
          <w:szCs w:val="28"/>
        </w:rPr>
        <w:t xml:space="preserve">Drejtoria për Arsim dhe Edukim </w:t>
      </w:r>
    </w:p>
    <w:p w:rsidR="007A21C1" w:rsidRPr="003B20B3" w:rsidRDefault="00B02C1C" w:rsidP="007A21C1">
      <w:pPr>
        <w:jc w:val="right"/>
        <w:rPr>
          <w:b/>
          <w:sz w:val="16"/>
          <w:szCs w:val="20"/>
        </w:rPr>
      </w:pPr>
      <w:r w:rsidRPr="00B02C1C">
        <w:pict>
          <v:rect id="Rectangle 5" o:spid="_x0000_s1028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7A21C1" w:rsidRPr="003B20B3">
        <w:rPr>
          <w:b/>
          <w:sz w:val="16"/>
          <w:szCs w:val="20"/>
        </w:rPr>
        <w:t>Adresa : Malishevë</w:t>
      </w:r>
    </w:p>
    <w:p w:rsidR="007A21C1" w:rsidRPr="003B20B3" w:rsidRDefault="007A21C1" w:rsidP="007A21C1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Rr. "</w:t>
      </w:r>
      <w:r w:rsidR="00E879B4">
        <w:rPr>
          <w:b/>
          <w:sz w:val="16"/>
          <w:szCs w:val="20"/>
        </w:rPr>
        <w:t>Skenderbeu</w:t>
      </w:r>
      <w:r w:rsidRPr="003B20B3">
        <w:rPr>
          <w:b/>
          <w:sz w:val="16"/>
          <w:szCs w:val="20"/>
        </w:rPr>
        <w:t xml:space="preserve"> ", p.n</w:t>
      </w:r>
    </w:p>
    <w:p w:rsidR="007A21C1" w:rsidRDefault="007A21C1" w:rsidP="005124C7">
      <w:pPr>
        <w:ind w:right="-180"/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C1A80">
        <w:rPr>
          <w:b/>
          <w:sz w:val="16"/>
          <w:szCs w:val="20"/>
        </w:rPr>
        <w:t xml:space="preserve">                     </w:t>
      </w:r>
      <w:r>
        <w:rPr>
          <w:b/>
          <w:sz w:val="16"/>
          <w:szCs w:val="20"/>
        </w:rPr>
        <w:t xml:space="preserve">  </w:t>
      </w:r>
      <w:r w:rsidRPr="003B20B3">
        <w:rPr>
          <w:b/>
          <w:sz w:val="16"/>
          <w:szCs w:val="20"/>
        </w:rPr>
        <w:t xml:space="preserve">Email: </w:t>
      </w:r>
      <w:hyperlink r:id="rId7" w:history="1">
        <w:r w:rsidRPr="003B20B3">
          <w:rPr>
            <w:rStyle w:val="Hyperlink"/>
            <w:rFonts w:eastAsia="Arial Unicode MS"/>
            <w:b/>
            <w:sz w:val="16"/>
            <w:szCs w:val="20"/>
          </w:rPr>
          <w:t>dkaemalisheva@gmail.com</w:t>
        </w:r>
      </w:hyperlink>
      <w:r>
        <w:rPr>
          <w:b/>
          <w:sz w:val="18"/>
          <w:szCs w:val="18"/>
        </w:rPr>
        <w:t xml:space="preserve">                    </w:t>
      </w:r>
      <w:r>
        <w:rPr>
          <w:b/>
          <w:sz w:val="16"/>
          <w:szCs w:val="20"/>
        </w:rPr>
        <w:tab/>
      </w:r>
      <w:r w:rsidR="005124C7"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C1A80">
        <w:rPr>
          <w:b/>
          <w:sz w:val="16"/>
          <w:szCs w:val="20"/>
        </w:rPr>
        <w:t>Tel.029-269-003</w:t>
      </w:r>
      <w:r w:rsidR="005124C7">
        <w:rPr>
          <w:b/>
          <w:sz w:val="16"/>
          <w:szCs w:val="20"/>
        </w:rPr>
        <w:t xml:space="preserve">                 </w:t>
      </w:r>
      <w:r w:rsidR="007C1A80">
        <w:rPr>
          <w:b/>
          <w:sz w:val="16"/>
          <w:szCs w:val="20"/>
        </w:rPr>
        <w:t xml:space="preserve">          </w:t>
      </w:r>
    </w:p>
    <w:p w:rsidR="005124C7" w:rsidRDefault="00D46E2A" w:rsidP="00D46E2A">
      <w:pPr>
        <w:ind w:left="-540" w:right="-180"/>
        <w:rPr>
          <w:bCs/>
          <w:i/>
          <w:sz w:val="20"/>
          <w:szCs w:val="20"/>
        </w:rPr>
      </w:pPr>
      <w:r w:rsidRPr="00D3486A">
        <w:rPr>
          <w:bCs/>
          <w:i/>
          <w:sz w:val="20"/>
          <w:szCs w:val="20"/>
        </w:rPr>
        <w:t xml:space="preserve">Datë: </w:t>
      </w:r>
      <w:r w:rsidR="005124C7">
        <w:rPr>
          <w:bCs/>
          <w:i/>
          <w:sz w:val="20"/>
          <w:szCs w:val="20"/>
        </w:rPr>
        <w:t>11.03.2019</w:t>
      </w:r>
      <w:r>
        <w:rPr>
          <w:bCs/>
          <w:i/>
          <w:sz w:val="20"/>
          <w:szCs w:val="20"/>
        </w:rPr>
        <w:t>.</w:t>
      </w:r>
    </w:p>
    <w:p w:rsidR="00D46E2A" w:rsidRPr="00D3486A" w:rsidRDefault="005124C7" w:rsidP="00D46E2A">
      <w:pPr>
        <w:ind w:left="-540" w:right="-180"/>
        <w:rPr>
          <w:rFonts w:ascii="Arial" w:hAnsi="Arial" w:cs="Arial"/>
        </w:rPr>
      </w:pPr>
      <w:r w:rsidRPr="00D3486A">
        <w:rPr>
          <w:bCs/>
          <w:i/>
          <w:sz w:val="20"/>
          <w:szCs w:val="20"/>
        </w:rPr>
        <w:t xml:space="preserve"> </w:t>
      </w:r>
      <w:r w:rsidR="00D46E2A" w:rsidRPr="00D3486A">
        <w:rPr>
          <w:bCs/>
          <w:i/>
          <w:sz w:val="20"/>
          <w:szCs w:val="20"/>
        </w:rPr>
        <w:t>Nr:11/</w:t>
      </w:r>
      <w:r>
        <w:rPr>
          <w:bCs/>
          <w:i/>
          <w:sz w:val="20"/>
          <w:szCs w:val="20"/>
        </w:rPr>
        <w:t>202</w:t>
      </w:r>
    </w:p>
    <w:p w:rsidR="00D46E2A" w:rsidRPr="00893F40" w:rsidRDefault="00D46E2A" w:rsidP="00D46E2A">
      <w:pPr>
        <w:ind w:left="-630"/>
        <w:jc w:val="both"/>
        <w:rPr>
          <w:rFonts w:ascii="Arial" w:hAnsi="Arial" w:cs="Arial"/>
          <w:lang w:eastAsia="ja-JP"/>
        </w:rPr>
      </w:pPr>
      <w:r>
        <w:t>Në përputhje me dispozitat e udhëzimit administrativ ( MPMS) Nr.07/2017 të nenit 10 pika 4,5 dhe 6</w:t>
      </w:r>
      <w:r w:rsidR="00C6056F">
        <w:t xml:space="preserve"> dhe nenit 11 pika 1,2 e 3</w:t>
      </w:r>
      <w:r>
        <w:t xml:space="preserve"> për </w:t>
      </w:r>
      <w:r w:rsidR="005124C7">
        <w:t>R</w:t>
      </w:r>
      <w:r>
        <w:t xml:space="preserve">regullimin e Procedurave të Konkursit  në Sektorin Publik Komisioni i përzgjedhjes ka përpiluar listën me rezultatet e arritura në Testim </w:t>
      </w:r>
      <w:r w:rsidR="00893F40">
        <w:t>dhe fton në intervistë me gojë pjesmarrë</w:t>
      </w:r>
      <w:r w:rsidR="00893F40">
        <w:rPr>
          <w:rFonts w:ascii="Arial" w:hAnsi="Arial" w:cs="Arial" w:hint="eastAsia"/>
          <w:lang w:eastAsia="ja-JP"/>
        </w:rPr>
        <w:t>sit e testimit  me shkrim t</w:t>
      </w:r>
      <w:r w:rsidR="00893F40">
        <w:rPr>
          <w:rFonts w:ascii="Arial" w:hAnsi="Arial" w:cs="Arial"/>
          <w:lang w:eastAsia="ja-JP"/>
        </w:rPr>
        <w:t xml:space="preserve">ë cilët kanë  fituar 50% e më shumë të pikëve </w:t>
      </w:r>
    </w:p>
    <w:tbl>
      <w:tblPr>
        <w:tblW w:w="15107" w:type="dxa"/>
        <w:tblInd w:w="-972" w:type="dxa"/>
        <w:tblLayout w:type="fixed"/>
        <w:tblLook w:val="04A0"/>
      </w:tblPr>
      <w:tblGrid>
        <w:gridCol w:w="178"/>
        <w:gridCol w:w="465"/>
        <w:gridCol w:w="523"/>
        <w:gridCol w:w="125"/>
        <w:gridCol w:w="236"/>
        <w:gridCol w:w="143"/>
        <w:gridCol w:w="108"/>
        <w:gridCol w:w="597"/>
        <w:gridCol w:w="1045"/>
        <w:gridCol w:w="3800"/>
        <w:gridCol w:w="1705"/>
        <w:gridCol w:w="705"/>
        <w:gridCol w:w="776"/>
        <w:gridCol w:w="1123"/>
        <w:gridCol w:w="82"/>
        <w:gridCol w:w="316"/>
        <w:gridCol w:w="290"/>
        <w:gridCol w:w="537"/>
        <w:gridCol w:w="2353"/>
      </w:tblGrid>
      <w:tr w:rsidR="00180159" w:rsidRPr="00180159" w:rsidTr="005124C7">
        <w:trPr>
          <w:gridBefore w:val="3"/>
          <w:wBefore w:w="1166" w:type="dxa"/>
          <w:trHeight w:val="315"/>
        </w:trPr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9373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0159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SHFM</w:t>
            </w:r>
            <w:r w:rsidR="0093736E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U"Emin</w:t>
            </w:r>
            <w:proofErr w:type="spellEnd"/>
            <w:r w:rsidR="0093736E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36E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D</w:t>
            </w:r>
            <w:r w:rsidRPr="00180159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uraku</w:t>
            </w:r>
            <w:proofErr w:type="spellEnd"/>
            <w:r w:rsidRPr="00180159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80159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Dragobil</w:t>
            </w:r>
            <w:proofErr w:type="spellEnd"/>
          </w:p>
        </w:tc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180159" w:rsidRPr="00180159" w:rsidTr="005124C7">
        <w:trPr>
          <w:gridBefore w:val="3"/>
          <w:wBefore w:w="1166" w:type="dxa"/>
          <w:trHeight w:val="300"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59" w:rsidRPr="00180159" w:rsidRDefault="00180159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C6056F" w:rsidRPr="00180159" w:rsidTr="005124C7">
        <w:trPr>
          <w:gridBefore w:val="1"/>
          <w:gridAfter w:val="5"/>
          <w:wBefore w:w="178" w:type="dxa"/>
          <w:wAfter w:w="3578" w:type="dxa"/>
          <w:trHeight w:val="8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056F" w:rsidRPr="005124C7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056F" w:rsidRPr="005124C7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056F" w:rsidRPr="005124C7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056F" w:rsidRPr="005124C7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056F" w:rsidRPr="005124C7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6056F" w:rsidRPr="005124C7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6056F" w:rsidRPr="005124C7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Nga Ora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6056F" w:rsidRPr="005124C7" w:rsidRDefault="00C6056F" w:rsidP="00D46E2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Data e mbajtës së intervistës me gojë në  lokalet e DKAE-së</w:t>
            </w:r>
          </w:p>
        </w:tc>
      </w:tr>
      <w:tr w:rsidR="00C6056F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6F" w:rsidRPr="00180159" w:rsidRDefault="00C6056F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180159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6F" w:rsidRPr="00D46E2A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Liridona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Telaku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6F" w:rsidRPr="00D46E2A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Banjë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6F" w:rsidRPr="00D46E2A" w:rsidRDefault="00C6056F" w:rsidP="00893F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 w:rsidR="00893F4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Programit Parashkollor 248 pikë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6F" w:rsidRPr="00D46E2A" w:rsidRDefault="00C6056F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56F" w:rsidRPr="00D46E2A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56F" w:rsidRPr="00D46E2A" w:rsidRDefault="00893F40" w:rsidP="00D46E2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56F" w:rsidRPr="00D46E2A" w:rsidRDefault="00893F40" w:rsidP="00C6056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893F40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180159" w:rsidRDefault="00893F40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Dorentinë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893F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Fakulteti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Edukimit  Programi  Fillor 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Notave 38 Provime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40" w:rsidRPr="00D46E2A" w:rsidRDefault="00893F40">
            <w:pPr>
              <w:rPr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Pr="00D46E2A" w:rsidRDefault="00893F40" w:rsidP="0099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AB1E1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67017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893F40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180159" w:rsidRDefault="00893F40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Merita Krasniqi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5124C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Pedagogjisë së Përgjithshme 180 pikë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40" w:rsidRPr="00D46E2A" w:rsidRDefault="00893F40">
            <w:pPr>
              <w:rPr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Pr="00D46E2A" w:rsidRDefault="00893F40" w:rsidP="0099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AB1E1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67017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893F40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180159" w:rsidRDefault="00893F40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Agnesa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Paqarzi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Dragobil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5124C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Pedagogjisë së Përgjithshme 180 pikë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40" w:rsidRPr="00D46E2A" w:rsidRDefault="00893F40">
            <w:pPr>
              <w:rPr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Pr="00D46E2A" w:rsidRDefault="00893F40" w:rsidP="0099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AB1E1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67017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893F40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180159" w:rsidRDefault="00893F40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Besarta </w:t>
            </w: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Gajraku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Gajraku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5124C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Fakulteti 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Edukimit  Programi  Fillor 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Notave 36 Provime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40" w:rsidRPr="00D46E2A" w:rsidRDefault="00893F40">
            <w:pPr>
              <w:rPr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Pr="00D46E2A" w:rsidRDefault="00893F40" w:rsidP="0099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AB1E1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67017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893F40" w:rsidRPr="00180159" w:rsidTr="005124C7">
        <w:trPr>
          <w:gridBefore w:val="1"/>
          <w:gridAfter w:val="5"/>
          <w:wBefore w:w="178" w:type="dxa"/>
          <w:wAfter w:w="3578" w:type="dxa"/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180159" w:rsidRDefault="00893F40" w:rsidP="001801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Edolinë</w:t>
            </w:r>
            <w:proofErr w:type="spellEnd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893F40" w:rsidP="007C1A8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Tërpezë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40" w:rsidRPr="00D46E2A" w:rsidRDefault="005124C7" w:rsidP="0018015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="00893F40"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Programit Parashkollor 250 pikë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40" w:rsidRPr="00D46E2A" w:rsidRDefault="00893F40">
            <w:pPr>
              <w:rPr>
                <w:sz w:val="16"/>
                <w:szCs w:val="16"/>
              </w:rPr>
            </w:pPr>
            <w:r w:rsidRPr="00D46E2A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klasorë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Pr="00D46E2A" w:rsidRDefault="00893F40" w:rsidP="0099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AB1E1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40" w:rsidRDefault="00893F40">
            <w:r w:rsidRPr="0067017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15.03.2019</w:t>
            </w:r>
          </w:p>
        </w:tc>
      </w:tr>
      <w:tr w:rsidR="00C6056F" w:rsidRPr="006443F0" w:rsidTr="00893F40">
        <w:trPr>
          <w:gridAfter w:val="5"/>
          <w:wAfter w:w="3578" w:type="dxa"/>
          <w:trHeight w:val="293"/>
        </w:trPr>
        <w:tc>
          <w:tcPr>
            <w:tcW w:w="11529" w:type="dxa"/>
            <w:gridSpan w:val="14"/>
            <w:vMerge w:val="restart"/>
            <w:shd w:val="clear" w:color="auto" w:fill="auto"/>
            <w:hideMark/>
          </w:tcPr>
          <w:p w:rsidR="00C6056F" w:rsidRPr="00697CEF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</w:p>
          <w:p w:rsidR="007C1A80" w:rsidRDefault="007C1A80" w:rsidP="00996A17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</w:p>
          <w:p w:rsidR="00C6056F" w:rsidRPr="00697CEF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Njoftohen </w:t>
            </w:r>
            <w:proofErr w:type="spellStart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aplikuesit</w:t>
            </w:r>
            <w:proofErr w:type="spellEnd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 që në afatin  prej 3 ditësh nga publikimi i njoftimit  në  </w:t>
            </w:r>
            <w:proofErr w:type="spellStart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webfaqe</w:t>
            </w:r>
            <w:proofErr w:type="spellEnd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të komunës dhe tabelën e shpalljeve të komunës  nëse janë të pakënaqur me rezultatet e arritura në testim mund të vinë në zyrat e DKA-së për të marrë informata përfundimtare rreth vlerësimit të testit me shkrim.</w:t>
            </w:r>
          </w:p>
        </w:tc>
      </w:tr>
      <w:tr w:rsidR="00C6056F" w:rsidRPr="008B348B" w:rsidTr="00893F40">
        <w:trPr>
          <w:gridAfter w:val="5"/>
          <w:wAfter w:w="3578" w:type="dxa"/>
          <w:trHeight w:val="275"/>
        </w:trPr>
        <w:tc>
          <w:tcPr>
            <w:tcW w:w="11529" w:type="dxa"/>
            <w:gridSpan w:val="14"/>
            <w:vMerge/>
            <w:vAlign w:val="center"/>
            <w:hideMark/>
          </w:tcPr>
          <w:p w:rsidR="00C6056F" w:rsidRPr="00697CEF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</w:tr>
      <w:tr w:rsidR="00C6056F" w:rsidRPr="008B348B" w:rsidTr="00893F40">
        <w:trPr>
          <w:gridAfter w:val="5"/>
          <w:wAfter w:w="3578" w:type="dxa"/>
          <w:trHeight w:val="262"/>
        </w:trPr>
        <w:tc>
          <w:tcPr>
            <w:tcW w:w="11529" w:type="dxa"/>
            <w:gridSpan w:val="14"/>
            <w:vMerge w:val="restart"/>
            <w:shd w:val="clear" w:color="auto" w:fill="auto"/>
            <w:hideMark/>
          </w:tcPr>
          <w:p w:rsidR="005124C7" w:rsidRDefault="005124C7" w:rsidP="00996A17">
            <w:pPr>
              <w:spacing w:after="0" w:line="240" w:lineRule="auto"/>
              <w:rPr>
                <w:i/>
              </w:rPr>
            </w:pPr>
          </w:p>
          <w:p w:rsidR="00C6056F" w:rsidRPr="00697CEF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97CEF">
              <w:rPr>
                <w:i/>
              </w:rPr>
              <w:t>Me Respekt,</w:t>
            </w:r>
          </w:p>
        </w:tc>
      </w:tr>
      <w:tr w:rsidR="00C6056F" w:rsidRPr="008B348B" w:rsidTr="00893F40">
        <w:trPr>
          <w:gridAfter w:val="5"/>
          <w:wAfter w:w="3578" w:type="dxa"/>
          <w:trHeight w:val="275"/>
        </w:trPr>
        <w:tc>
          <w:tcPr>
            <w:tcW w:w="11529" w:type="dxa"/>
            <w:gridSpan w:val="14"/>
            <w:vMerge/>
            <w:vAlign w:val="center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</w:tr>
      <w:tr w:rsidR="00C6056F" w:rsidRPr="008B348B" w:rsidTr="00893F40">
        <w:trPr>
          <w:gridAfter w:val="2"/>
          <w:wAfter w:w="2890" w:type="dxa"/>
          <w:trHeight w:val="262"/>
        </w:trPr>
        <w:tc>
          <w:tcPr>
            <w:tcW w:w="1291" w:type="dxa"/>
            <w:gridSpan w:val="4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51" w:type="dxa"/>
            <w:gridSpan w:val="2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9833" w:type="dxa"/>
            <w:gridSpan w:val="8"/>
            <w:shd w:val="clear" w:color="auto" w:fill="auto"/>
            <w:hideMark/>
          </w:tcPr>
          <w:p w:rsidR="00C6056F" w:rsidRPr="008B348B" w:rsidRDefault="00C6056F" w:rsidP="005124C7">
            <w:pPr>
              <w:spacing w:after="0" w:line="240" w:lineRule="auto"/>
              <w:ind w:left="4684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</w:p>
          <w:p w:rsidR="00C6056F" w:rsidRPr="008B348B" w:rsidRDefault="00C6056F" w:rsidP="005124C7">
            <w:pPr>
              <w:spacing w:after="0" w:line="240" w:lineRule="auto"/>
              <w:ind w:left="4684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</w:p>
          <w:p w:rsidR="00C6056F" w:rsidRPr="008B348B" w:rsidRDefault="00C6056F" w:rsidP="005124C7">
            <w:pPr>
              <w:spacing w:after="0" w:line="240" w:lineRule="auto"/>
              <w:ind w:left="4684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  <w:t>NGA: KOMISIONI I PÊRZGJEDHJES</w:t>
            </w:r>
          </w:p>
        </w:tc>
        <w:tc>
          <w:tcPr>
            <w:tcW w:w="316" w:type="dxa"/>
            <w:shd w:val="clear" w:color="auto" w:fill="auto"/>
            <w:noWrap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C6056F" w:rsidRPr="008B348B" w:rsidTr="00893F40">
        <w:trPr>
          <w:gridAfter w:val="2"/>
          <w:wAfter w:w="2890" w:type="dxa"/>
          <w:trHeight w:val="262"/>
        </w:trPr>
        <w:tc>
          <w:tcPr>
            <w:tcW w:w="1291" w:type="dxa"/>
            <w:gridSpan w:val="4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51" w:type="dxa"/>
            <w:gridSpan w:val="2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9833" w:type="dxa"/>
            <w:gridSpan w:val="8"/>
            <w:shd w:val="clear" w:color="auto" w:fill="auto"/>
            <w:noWrap/>
            <w:vAlign w:val="bottom"/>
            <w:hideMark/>
          </w:tcPr>
          <w:p w:rsidR="00C6056F" w:rsidRPr="008B348B" w:rsidRDefault="00C6056F" w:rsidP="005124C7">
            <w:pPr>
              <w:spacing w:after="0" w:line="240" w:lineRule="auto"/>
              <w:ind w:left="4684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1.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Halim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Hoti -kryetar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______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316" w:type="dxa"/>
            <w:shd w:val="clear" w:color="auto" w:fill="auto"/>
            <w:noWrap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C6056F" w:rsidRPr="008B348B" w:rsidTr="00893F40">
        <w:trPr>
          <w:gridAfter w:val="2"/>
          <w:wAfter w:w="2890" w:type="dxa"/>
          <w:trHeight w:val="262"/>
        </w:trPr>
        <w:tc>
          <w:tcPr>
            <w:tcW w:w="1291" w:type="dxa"/>
            <w:gridSpan w:val="4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51" w:type="dxa"/>
            <w:gridSpan w:val="2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10149" w:type="dxa"/>
            <w:gridSpan w:val="9"/>
            <w:shd w:val="clear" w:color="auto" w:fill="auto"/>
            <w:noWrap/>
            <w:vAlign w:val="bottom"/>
            <w:hideMark/>
          </w:tcPr>
          <w:p w:rsidR="00C6056F" w:rsidRPr="008B348B" w:rsidRDefault="00C6056F" w:rsidP="005124C7">
            <w:pPr>
              <w:spacing w:after="0" w:line="240" w:lineRule="auto"/>
              <w:ind w:left="4684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2. 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Bukurije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Imeraj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Krasniqi-an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ë</w:t>
            </w: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tarë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290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C6056F" w:rsidRPr="008B348B" w:rsidTr="00893F40">
        <w:trPr>
          <w:gridAfter w:val="2"/>
          <w:wAfter w:w="2890" w:type="dxa"/>
          <w:trHeight w:val="262"/>
        </w:trPr>
        <w:tc>
          <w:tcPr>
            <w:tcW w:w="1291" w:type="dxa"/>
            <w:gridSpan w:val="4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9833" w:type="dxa"/>
            <w:gridSpan w:val="8"/>
            <w:shd w:val="clear" w:color="auto" w:fill="auto"/>
            <w:noWrap/>
            <w:vAlign w:val="bottom"/>
            <w:hideMark/>
          </w:tcPr>
          <w:p w:rsidR="00C6056F" w:rsidRPr="005124C7" w:rsidRDefault="00C6056F" w:rsidP="005124C7">
            <w:pPr>
              <w:spacing w:after="0" w:line="240" w:lineRule="auto"/>
              <w:ind w:left="4684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ja-JP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3. 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Arijanit</w:t>
            </w:r>
            <w:proofErr w:type="spellEnd"/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Paçarizi U.D.</w:t>
            </w:r>
            <w:r w:rsidR="007C1A80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r w:rsidR="005124C7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Drejtori i shkollë</w:t>
            </w:r>
            <w:r w:rsidR="005124C7">
              <w:rPr>
                <w:rFonts w:ascii="Arial" w:eastAsia="Times New Roman" w:hAnsi="Arial" w:cs="Arial" w:hint="eastAsia"/>
                <w:noProof w:val="0"/>
                <w:color w:val="000000"/>
                <w:sz w:val="18"/>
                <w:szCs w:val="18"/>
                <w:lang w:eastAsia="ja-JP"/>
              </w:rPr>
              <w:t>s _________</w:t>
            </w:r>
          </w:p>
        </w:tc>
        <w:tc>
          <w:tcPr>
            <w:tcW w:w="316" w:type="dxa"/>
            <w:shd w:val="clear" w:color="auto" w:fill="auto"/>
            <w:noWrap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  <w:hideMark/>
          </w:tcPr>
          <w:p w:rsidR="00C6056F" w:rsidRPr="008B348B" w:rsidRDefault="00C6056F" w:rsidP="00996A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</w:tbl>
    <w:p w:rsidR="00D46E2A" w:rsidRDefault="00D46E2A" w:rsidP="00D46E2A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7C1A80" w:rsidRDefault="007C1A80" w:rsidP="00D46E2A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7C1A80" w:rsidRDefault="007C1A80" w:rsidP="00D46E2A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D46E2A" w:rsidRPr="00D41435" w:rsidRDefault="00D46E2A" w:rsidP="00D46E2A">
      <w:pPr>
        <w:ind w:left="-540"/>
        <w:jc w:val="center"/>
        <w:rPr>
          <w:b/>
          <w:i/>
          <w:iCs/>
          <w:sz w:val="12"/>
          <w:szCs w:val="12"/>
          <w:u w:val="single"/>
        </w:rPr>
      </w:pPr>
      <w:r w:rsidRPr="00CE5ECA">
        <w:rPr>
          <w:b/>
          <w:i/>
          <w:iCs/>
          <w:sz w:val="12"/>
          <w:szCs w:val="12"/>
          <w:u w:val="single"/>
        </w:rPr>
        <w:t xml:space="preserve">faqe 1 nga </w:t>
      </w:r>
      <w:r>
        <w:rPr>
          <w:b/>
          <w:i/>
          <w:iCs/>
          <w:sz w:val="12"/>
          <w:szCs w:val="12"/>
          <w:u w:val="single"/>
        </w:rPr>
        <w:t>1</w:t>
      </w:r>
    </w:p>
    <w:sectPr w:rsidR="00D46E2A" w:rsidRPr="00D41435" w:rsidSect="007C1A80">
      <w:pgSz w:w="12240" w:h="15840"/>
      <w:pgMar w:top="180" w:right="81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26840"/>
    <w:rsid w:val="00054967"/>
    <w:rsid w:val="00057940"/>
    <w:rsid w:val="000B70C9"/>
    <w:rsid w:val="000E5E94"/>
    <w:rsid w:val="00155A2A"/>
    <w:rsid w:val="00166895"/>
    <w:rsid w:val="00180159"/>
    <w:rsid w:val="001C4649"/>
    <w:rsid w:val="00226FF2"/>
    <w:rsid w:val="0024568C"/>
    <w:rsid w:val="00276E15"/>
    <w:rsid w:val="0028589C"/>
    <w:rsid w:val="002A2705"/>
    <w:rsid w:val="002C504B"/>
    <w:rsid w:val="002D2024"/>
    <w:rsid w:val="002E3583"/>
    <w:rsid w:val="00301A54"/>
    <w:rsid w:val="00353161"/>
    <w:rsid w:val="0035636A"/>
    <w:rsid w:val="003A47CC"/>
    <w:rsid w:val="003B3C7F"/>
    <w:rsid w:val="003B50EA"/>
    <w:rsid w:val="003D2668"/>
    <w:rsid w:val="003D49CB"/>
    <w:rsid w:val="00420C9F"/>
    <w:rsid w:val="0042149E"/>
    <w:rsid w:val="00440F3D"/>
    <w:rsid w:val="00462790"/>
    <w:rsid w:val="00467D2B"/>
    <w:rsid w:val="004A4174"/>
    <w:rsid w:val="004B117C"/>
    <w:rsid w:val="004F71A7"/>
    <w:rsid w:val="005000B0"/>
    <w:rsid w:val="005124C7"/>
    <w:rsid w:val="00592DB7"/>
    <w:rsid w:val="005D32B9"/>
    <w:rsid w:val="006063A5"/>
    <w:rsid w:val="00633E56"/>
    <w:rsid w:val="00665144"/>
    <w:rsid w:val="006747C9"/>
    <w:rsid w:val="006D351E"/>
    <w:rsid w:val="006E13F9"/>
    <w:rsid w:val="007224AA"/>
    <w:rsid w:val="00746244"/>
    <w:rsid w:val="0076568E"/>
    <w:rsid w:val="007A21C1"/>
    <w:rsid w:val="007C1A80"/>
    <w:rsid w:val="007D7111"/>
    <w:rsid w:val="007E5F5C"/>
    <w:rsid w:val="00870C5E"/>
    <w:rsid w:val="00893F40"/>
    <w:rsid w:val="008B1886"/>
    <w:rsid w:val="008D28DB"/>
    <w:rsid w:val="00900A22"/>
    <w:rsid w:val="009033FF"/>
    <w:rsid w:val="0091611F"/>
    <w:rsid w:val="0093736E"/>
    <w:rsid w:val="009A6CA4"/>
    <w:rsid w:val="009D337F"/>
    <w:rsid w:val="009E465C"/>
    <w:rsid w:val="009F4F89"/>
    <w:rsid w:val="00A169D2"/>
    <w:rsid w:val="00A36D85"/>
    <w:rsid w:val="00A7114A"/>
    <w:rsid w:val="00A72E31"/>
    <w:rsid w:val="00AB6CD6"/>
    <w:rsid w:val="00B02C1C"/>
    <w:rsid w:val="00B60E7E"/>
    <w:rsid w:val="00B702A4"/>
    <w:rsid w:val="00B721CB"/>
    <w:rsid w:val="00BA53DC"/>
    <w:rsid w:val="00C6056F"/>
    <w:rsid w:val="00C95DE1"/>
    <w:rsid w:val="00CD78D9"/>
    <w:rsid w:val="00D04094"/>
    <w:rsid w:val="00D14F6D"/>
    <w:rsid w:val="00D41435"/>
    <w:rsid w:val="00D46E2A"/>
    <w:rsid w:val="00D5377E"/>
    <w:rsid w:val="00D758AE"/>
    <w:rsid w:val="00DC2AF9"/>
    <w:rsid w:val="00DD1A1A"/>
    <w:rsid w:val="00DF7184"/>
    <w:rsid w:val="00E34DD5"/>
    <w:rsid w:val="00E80FF0"/>
    <w:rsid w:val="00E879B4"/>
    <w:rsid w:val="00EA64EB"/>
    <w:rsid w:val="00ED1CF2"/>
    <w:rsid w:val="00F023C9"/>
    <w:rsid w:val="00F173DE"/>
    <w:rsid w:val="00F47C17"/>
    <w:rsid w:val="00F52431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4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malish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2019-03-11T14:01:00Z</cp:lastPrinted>
  <dcterms:created xsi:type="dcterms:W3CDTF">2019-03-11T14:41:00Z</dcterms:created>
  <dcterms:modified xsi:type="dcterms:W3CDTF">2019-03-11T14:41:00Z</dcterms:modified>
</cp:coreProperties>
</file>