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Ndërtim</w:t>
      </w:r>
      <w:r w:rsidR="003344A3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i</w:t>
      </w:r>
      <w:r w:rsidR="004B3430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i</w:t>
      </w:r>
      <w:r w:rsidR="004B3430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3344A3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rrugës N9 Prishtinë - Pejë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, seksioni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proofErr w:type="spellStart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Kijevë</w:t>
      </w:r>
      <w:proofErr w:type="spellEnd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/ Klina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proofErr w:type="spellStart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Zahaq</w:t>
      </w:r>
      <w:proofErr w:type="spellEnd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/ </w:t>
      </w:r>
      <w:proofErr w:type="spellStart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Zahać</w:t>
      </w:r>
      <w:proofErr w:type="spellEnd"/>
    </w:p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</w:p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</w:p>
    <w:p w:rsidR="00F02DC1" w:rsidRPr="004B3430" w:rsidRDefault="009D0CA2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PLANI I VEPRIMIT </w:t>
      </w:r>
      <w:bookmarkStart w:id="0" w:name="_GoBack"/>
      <w:bookmarkEnd w:id="0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TE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RISISTEMIMIT (RAP) </w:t>
      </w:r>
    </w:p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</w:p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</w:p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Projekti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përfshin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ndërtimin e një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proofErr w:type="spellStart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autoudhe</w:t>
      </w:r>
      <w:proofErr w:type="spellEnd"/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përgjatë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trasesë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Rrugës N9 Prishtinë - Pejë, seksioni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nga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proofErr w:type="spellStart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Kijeva</w:t>
      </w:r>
      <w:proofErr w:type="spellEnd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-Klinë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deri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proofErr w:type="spellStart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Zahaq</w:t>
      </w:r>
      <w:proofErr w:type="spellEnd"/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-Pejë (30.4 km).</w:t>
      </w:r>
    </w:p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</w:p>
    <w:p w:rsidR="00F02DC1" w:rsidRPr="004B3430" w:rsidRDefault="00F02DC1" w:rsidP="00C034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B34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Një VNMS dhe një Kornizë e Përvetësimit të Tokës (LARF) janë përgatitur më parë duke u bazuar në hartimin </w:t>
      </w:r>
      <w:proofErr w:type="spellStart"/>
      <w:r w:rsidRPr="004B3430">
        <w:rPr>
          <w:rFonts w:ascii="Times New Roman" w:eastAsia="Times New Roman" w:hAnsi="Times New Roman" w:cs="Times New Roman"/>
          <w:sz w:val="24"/>
          <w:szCs w:val="24"/>
          <w:lang w:val="sq-AL"/>
        </w:rPr>
        <w:t>Konceptual</w:t>
      </w:r>
      <w:proofErr w:type="spellEnd"/>
      <w:r w:rsidRPr="004B34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autostradës. Një VNMS e azhurnuar, bazuar në Draft Dizajnin e Detajuar</w:t>
      </w:r>
      <w:r w:rsidR="004B34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</w:t>
      </w:r>
      <w:proofErr w:type="spellStart"/>
      <w:r w:rsidR="004B3430">
        <w:rPr>
          <w:rFonts w:ascii="Times New Roman" w:eastAsia="Times New Roman" w:hAnsi="Times New Roman" w:cs="Times New Roman"/>
          <w:sz w:val="24"/>
          <w:szCs w:val="24"/>
          <w:lang w:val="sq-AL"/>
        </w:rPr>
        <w:t>aut</w:t>
      </w:r>
      <w:r w:rsidRPr="004B3430">
        <w:rPr>
          <w:rFonts w:ascii="Times New Roman" w:eastAsia="Times New Roman" w:hAnsi="Times New Roman" w:cs="Times New Roman"/>
          <w:sz w:val="24"/>
          <w:szCs w:val="24"/>
          <w:lang w:val="sq-AL"/>
        </w:rPr>
        <w:t>oudhës</w:t>
      </w:r>
      <w:proofErr w:type="spellEnd"/>
      <w:r w:rsidRPr="004B3430">
        <w:rPr>
          <w:rFonts w:ascii="Times New Roman" w:eastAsia="Times New Roman" w:hAnsi="Times New Roman" w:cs="Times New Roman"/>
          <w:sz w:val="24"/>
          <w:szCs w:val="24"/>
          <w:lang w:val="sq-AL"/>
        </w:rPr>
        <w:t>, është përgatitur duke përfshirë një studim shoqëror me pronarët e tokave dhe ndërtesave, duke përfshirë</w:t>
      </w:r>
      <w:r w:rsidR="004B343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4B3430">
        <w:rPr>
          <w:rFonts w:ascii="Times New Roman" w:eastAsia="Times New Roman" w:hAnsi="Times New Roman" w:cs="Times New Roman"/>
          <w:sz w:val="24"/>
          <w:szCs w:val="24"/>
          <w:lang w:val="sq-AL"/>
        </w:rPr>
        <w:t>edhe bizneset në zonën e prekur.</w:t>
      </w:r>
    </w:p>
    <w:p w:rsidR="00F02DC1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:rsidR="00F02DC1" w:rsidRPr="004B3430" w:rsidRDefault="009D0CA2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Plani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Veprimit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Risistemim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(RAP) është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zhvilluar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përputhje me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dokumentin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LARF. Ndërsa LARF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-I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përcakton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qasjen e planifikuar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Projektit, proceset, përgjegjësi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dhe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drejtat e kompensimit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blerjen e tokës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dhe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zhvendosjen, RAP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-i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siguron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më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shumë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detaje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lidhje me pronësinë e tokës, natyrën e ndikim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proofErr w:type="spellStart"/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vetëzhvendosjes</w:t>
      </w:r>
      <w:proofErr w:type="spellEnd"/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dhe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identifikon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gjithë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personat e prekur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nga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F02DC1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blerja e tokës.</w:t>
      </w:r>
    </w:p>
    <w:p w:rsidR="009D0CA2" w:rsidRPr="004B3430" w:rsidRDefault="009D0CA2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</w:p>
    <w:p w:rsidR="009D0CA2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Raporti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i RAP</w:t>
      </w:r>
      <w:r w:rsidR="009D0CA2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-it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përfshin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një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mekanizëm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ankesave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njerëzit e prekur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nga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blerja e tokës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si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një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mënyrë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ngritur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shqetësim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edhe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siguruar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një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mekanizëm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zgjidhjen e problemeve.</w:t>
      </w:r>
    </w:p>
    <w:p w:rsidR="009D0CA2" w:rsidRPr="004B3430" w:rsidRDefault="009D0CA2" w:rsidP="00C034CF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</w:pPr>
    </w:p>
    <w:p w:rsidR="008A451C" w:rsidRPr="004B3430" w:rsidRDefault="00F02DC1" w:rsidP="00C034CF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Sondazhet socio-ekonomike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cilat u bënë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Shtator 2018 dhe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Korrik 2019 dhanë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prova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lidhje me shkallën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dhe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natyrën e zhvendosjes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9D0CA2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socio 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–</w:t>
      </w:r>
      <w:r w:rsidR="009D0CA2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ekonomike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dhe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fizike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="009D0CA2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Personat e prekur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nga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Projekti (PAP)</w:t>
      </w:r>
      <w:r w:rsidR="009D0CA2"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, e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të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cilat u përdorën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për</w:t>
      </w:r>
      <w:r w:rsid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 xml:space="preserve"> </w:t>
      </w:r>
      <w:r w:rsidRPr="004B3430">
        <w:rPr>
          <w:rFonts w:ascii="Times New Roman" w:hAnsi="Times New Roman" w:cs="Times New Roman"/>
          <w:sz w:val="24"/>
          <w:szCs w:val="24"/>
          <w:shd w:val="clear" w:color="auto" w:fill="F8F9FA"/>
          <w:lang w:val="sq-AL"/>
        </w:rPr>
        <w:t>zhvillimin e RAP.</w:t>
      </w:r>
    </w:p>
    <w:sectPr w:rsidR="008A451C" w:rsidRPr="004B3430" w:rsidSect="00A5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51C"/>
    <w:rsid w:val="00075326"/>
    <w:rsid w:val="000763A1"/>
    <w:rsid w:val="00085DB9"/>
    <w:rsid w:val="003344A3"/>
    <w:rsid w:val="004B3430"/>
    <w:rsid w:val="007767A7"/>
    <w:rsid w:val="008A451C"/>
    <w:rsid w:val="009D0CA2"/>
    <w:rsid w:val="00A06733"/>
    <w:rsid w:val="00A5684C"/>
    <w:rsid w:val="00A85D06"/>
    <w:rsid w:val="00C034CF"/>
    <w:rsid w:val="00CE550F"/>
    <w:rsid w:val="00E50537"/>
    <w:rsid w:val="00EB1582"/>
    <w:rsid w:val="00EE340E"/>
    <w:rsid w:val="00F0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75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3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3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3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2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2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2DC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F02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47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DCF1-C38F-4D2C-97D8-91A63EE2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Bolland, Neil (ext)</dc:creator>
  <cp:lastModifiedBy>Artan</cp:lastModifiedBy>
  <cp:revision>8</cp:revision>
  <dcterms:created xsi:type="dcterms:W3CDTF">2020-01-27T09:11:00Z</dcterms:created>
  <dcterms:modified xsi:type="dcterms:W3CDTF">2020-01-31T08:53:00Z</dcterms:modified>
</cp:coreProperties>
</file>