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BBE" w:rsidRPr="007E50C0" w:rsidRDefault="00AD6BBE" w:rsidP="00AD6BB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sq-AL"/>
        </w:rPr>
      </w:pPr>
      <w:bookmarkStart w:id="0" w:name="_GoBack"/>
      <w:bookmarkEnd w:id="0"/>
    </w:p>
    <w:p w:rsidR="00AD6BBE" w:rsidRPr="007E50C0" w:rsidRDefault="00AD6BBE" w:rsidP="00AD6BB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sq-AL"/>
        </w:rPr>
      </w:pPr>
    </w:p>
    <w:p w:rsidR="00AD6BBE" w:rsidRPr="007E50C0" w:rsidRDefault="00AD6BBE" w:rsidP="00AD6BB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sq-AL"/>
        </w:rPr>
      </w:pPr>
    </w:p>
    <w:p w:rsidR="00AD6BBE" w:rsidRPr="007E50C0" w:rsidRDefault="00096CD4" w:rsidP="00AD6BB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sq-AL"/>
        </w:rPr>
      </w:pPr>
      <w:r w:rsidRPr="00096CD4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val="sq-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534.05pt;margin-top:.25pt;width:47.2pt;height:55.5pt;z-index:251658240">
            <v:imagedata r:id="rId8" o:title="" gain="57672f" blacklevel="1966f"/>
            <w10:wrap type="square" side="right"/>
          </v:shape>
          <o:OLEObject Type="Embed" ProgID="MSPhotoEd.3" ShapeID="_x0000_s1028" DrawAspect="Content" ObjectID="_1711451993" r:id="rId9"/>
        </w:pict>
      </w:r>
      <w:r w:rsidR="00AD6BBE" w:rsidRPr="007E50C0">
        <w:rPr>
          <w:rFonts w:ascii="Times New Roman" w:eastAsia="Times New Roman" w:hAnsi="Times New Roman" w:cs="Times New Roman"/>
          <w:noProof/>
          <w:sz w:val="28"/>
          <w:szCs w:val="28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381000</wp:posOffset>
            </wp:positionH>
            <wp:positionV relativeFrom="paragraph">
              <wp:posOffset>12700</wp:posOffset>
            </wp:positionV>
            <wp:extent cx="695325" cy="657225"/>
            <wp:effectExtent l="0" t="0" r="9525" b="9525"/>
            <wp:wrapNone/>
            <wp:docPr id="5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6092" w:rsidRDefault="00876092" w:rsidP="00AD6BBE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val="sq-AL"/>
        </w:rPr>
      </w:pPr>
    </w:p>
    <w:p w:rsidR="00876092" w:rsidRDefault="00876092" w:rsidP="00AD6BBE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val="sq-AL"/>
        </w:rPr>
      </w:pPr>
    </w:p>
    <w:p w:rsidR="00876092" w:rsidRDefault="00AD6BBE" w:rsidP="00AD6BBE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val="sq-AL"/>
        </w:rPr>
      </w:pPr>
      <w:r w:rsidRPr="007E50C0">
        <w:rPr>
          <w:rFonts w:ascii="Times New Roman" w:eastAsia="Times New Roman" w:hAnsi="Times New Roman" w:cs="Times New Roman"/>
          <w:bCs/>
          <w:sz w:val="36"/>
          <w:szCs w:val="36"/>
          <w:lang w:val="sq-AL"/>
        </w:rPr>
        <w:t>Republi</w:t>
      </w:r>
      <w:r w:rsidR="00876092" w:rsidRPr="007E50C0">
        <w:rPr>
          <w:rFonts w:ascii="Times New Roman" w:eastAsia="Times New Roman" w:hAnsi="Times New Roman" w:cs="Times New Roman"/>
          <w:bCs/>
          <w:sz w:val="36"/>
          <w:szCs w:val="36"/>
          <w:lang w:val="sq-AL"/>
        </w:rPr>
        <w:t>ka e Kosovës</w:t>
      </w:r>
      <w:r w:rsidR="00876092" w:rsidRPr="007E50C0">
        <w:rPr>
          <w:rFonts w:ascii="Times New Roman" w:eastAsia="Times New Roman" w:hAnsi="Times New Roman" w:cs="Times New Roman"/>
          <w:noProof/>
          <w:sz w:val="36"/>
          <w:szCs w:val="36"/>
          <w:lang w:val="sq-AL"/>
        </w:rPr>
        <w:t xml:space="preserve">                                                                   Komuna e Malishevës</w:t>
      </w:r>
    </w:p>
    <w:p w:rsidR="00876092" w:rsidRDefault="00876092" w:rsidP="00AD6BBE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val="sq-AL"/>
        </w:rPr>
      </w:pPr>
    </w:p>
    <w:p w:rsidR="00AD6BBE" w:rsidRPr="007E50C0" w:rsidRDefault="00AD6BBE" w:rsidP="00AD6BBE">
      <w:pPr>
        <w:spacing w:after="0" w:line="240" w:lineRule="auto"/>
        <w:rPr>
          <w:rFonts w:ascii="Times New Roman" w:eastAsia="Times New Roman" w:hAnsi="Times New Roman" w:cs="Times New Roman"/>
          <w:noProof/>
          <w:sz w:val="36"/>
          <w:szCs w:val="36"/>
          <w:lang w:val="sq-AL"/>
        </w:rPr>
      </w:pPr>
      <w:r w:rsidRPr="007E50C0">
        <w:rPr>
          <w:rFonts w:ascii="Times New Roman" w:eastAsia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-7743825</wp:posOffset>
            </wp:positionH>
            <wp:positionV relativeFrom="paragraph">
              <wp:posOffset>-571500</wp:posOffset>
            </wp:positionV>
            <wp:extent cx="685800" cy="655955"/>
            <wp:effectExtent l="19050" t="0" r="0" b="0"/>
            <wp:wrapNone/>
            <wp:docPr id="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6BBE" w:rsidRPr="007E50C0" w:rsidRDefault="00AD6BBE" w:rsidP="00876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u w:val="single"/>
          <w:lang w:val="sq-AL"/>
        </w:rPr>
      </w:pPr>
    </w:p>
    <w:p w:rsidR="00AD6BBE" w:rsidRPr="007E50C0" w:rsidRDefault="00AD6BBE" w:rsidP="00AD6BB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  <w:lang w:val="sq-AL"/>
        </w:rPr>
      </w:pPr>
    </w:p>
    <w:p w:rsidR="00AD6BBE" w:rsidRPr="007E50C0" w:rsidRDefault="00AD6BBE" w:rsidP="00AD6BB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  <w:lang w:val="sq-AL"/>
        </w:rPr>
      </w:pPr>
    </w:p>
    <w:p w:rsidR="00AD6BBE" w:rsidRPr="007E50C0" w:rsidRDefault="00AD6BBE" w:rsidP="00AD6BB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  <w:lang w:val="sq-AL"/>
        </w:rPr>
      </w:pPr>
    </w:p>
    <w:p w:rsidR="00D7634A" w:rsidRPr="007E50C0" w:rsidRDefault="00D7634A" w:rsidP="00AD6BB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  <w:lang w:val="sq-AL"/>
        </w:rPr>
      </w:pPr>
    </w:p>
    <w:p w:rsidR="00D7634A" w:rsidRPr="007E50C0" w:rsidRDefault="00D7634A" w:rsidP="00AD6BB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  <w:lang w:val="sq-AL"/>
        </w:rPr>
      </w:pPr>
    </w:p>
    <w:p w:rsidR="00D7634A" w:rsidRPr="007E50C0" w:rsidRDefault="00D7634A" w:rsidP="00AD6BB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  <w:lang w:val="sq-AL"/>
        </w:rPr>
      </w:pPr>
    </w:p>
    <w:p w:rsidR="00AD6BBE" w:rsidRPr="007E50C0" w:rsidRDefault="00AD6BBE" w:rsidP="00AD6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u w:val="single"/>
          <w:lang w:val="sq-AL"/>
        </w:rPr>
      </w:pPr>
    </w:p>
    <w:p w:rsidR="00AD6BBE" w:rsidRPr="007E50C0" w:rsidRDefault="00AD6BBE" w:rsidP="00AD6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sq-AL"/>
        </w:rPr>
      </w:pPr>
      <w:proofErr w:type="spellStart"/>
      <w:r w:rsidRPr="007E50C0">
        <w:rPr>
          <w:rFonts w:ascii="Times New Roman" w:eastAsia="Times New Roman" w:hAnsi="Times New Roman" w:cs="Times New Roman"/>
          <w:sz w:val="36"/>
          <w:szCs w:val="36"/>
          <w:lang w:val="sq-AL"/>
        </w:rPr>
        <w:t>Draft</w:t>
      </w:r>
      <w:proofErr w:type="spellEnd"/>
      <w:r w:rsidRPr="007E50C0">
        <w:rPr>
          <w:rFonts w:ascii="Times New Roman" w:eastAsia="Times New Roman" w:hAnsi="Times New Roman" w:cs="Times New Roman"/>
          <w:sz w:val="36"/>
          <w:szCs w:val="36"/>
          <w:lang w:val="sq-AL"/>
        </w:rPr>
        <w:t xml:space="preserve"> : </w:t>
      </w:r>
      <w:proofErr w:type="spellStart"/>
      <w:r w:rsidRPr="007E50C0">
        <w:rPr>
          <w:rFonts w:ascii="Times New Roman" w:eastAsia="Times New Roman" w:hAnsi="Times New Roman" w:cs="Times New Roman"/>
          <w:sz w:val="36"/>
          <w:szCs w:val="36"/>
          <w:lang w:val="sq-AL"/>
        </w:rPr>
        <w:t>Rregullore</w:t>
      </w:r>
      <w:proofErr w:type="spellEnd"/>
      <w:r w:rsidRPr="007E50C0">
        <w:rPr>
          <w:rFonts w:ascii="Times New Roman" w:eastAsia="Times New Roman" w:hAnsi="Times New Roman" w:cs="Times New Roman"/>
          <w:sz w:val="36"/>
          <w:szCs w:val="36"/>
          <w:lang w:val="sq-AL"/>
        </w:rPr>
        <w:t xml:space="preserve"> për ndarjen e subvencioneve dhe </w:t>
      </w:r>
      <w:proofErr w:type="spellStart"/>
      <w:r w:rsidR="0091288E">
        <w:rPr>
          <w:rFonts w:ascii="Times New Roman" w:eastAsia="Times New Roman" w:hAnsi="Times New Roman" w:cs="Times New Roman"/>
          <w:sz w:val="36"/>
          <w:szCs w:val="36"/>
          <w:lang w:val="sq-AL"/>
        </w:rPr>
        <w:t>grante</w:t>
      </w:r>
      <w:proofErr w:type="spellEnd"/>
      <w:r w:rsidRPr="007E50C0">
        <w:rPr>
          <w:rFonts w:ascii="Times New Roman" w:eastAsia="Times New Roman" w:hAnsi="Times New Roman" w:cs="Times New Roman"/>
          <w:sz w:val="36"/>
          <w:szCs w:val="36"/>
          <w:lang w:val="sq-AL"/>
        </w:rPr>
        <w:t xml:space="preserve"> për ndërmarrjet e vogla dhe të mesme ( NVM )</w:t>
      </w:r>
      <w:r w:rsidR="005C0695">
        <w:rPr>
          <w:rFonts w:ascii="Times New Roman" w:eastAsia="Times New Roman" w:hAnsi="Times New Roman" w:cs="Times New Roman"/>
          <w:sz w:val="36"/>
          <w:szCs w:val="36"/>
          <w:lang w:val="sq-AL"/>
        </w:rPr>
        <w:t>, në Komunën e Malishevës</w:t>
      </w:r>
    </w:p>
    <w:p w:rsidR="00AD6BBE" w:rsidRPr="007E50C0" w:rsidRDefault="00AD6BBE" w:rsidP="00AD6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sq-AL"/>
        </w:rPr>
      </w:pPr>
    </w:p>
    <w:p w:rsidR="00AD6BBE" w:rsidRPr="007E50C0" w:rsidRDefault="00AD6BBE" w:rsidP="00AD6B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:rsidR="003B4B05" w:rsidRDefault="003B4B05" w:rsidP="00AD6BBE">
      <w:pPr>
        <w:spacing w:after="0"/>
        <w:ind w:left="-1440" w:right="14356"/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</w:pPr>
    </w:p>
    <w:p w:rsidR="003B4B05" w:rsidRPr="003B4B05" w:rsidRDefault="003B4B05" w:rsidP="003B4B05">
      <w:pPr>
        <w:rPr>
          <w:rFonts w:ascii="Times New Roman" w:eastAsia="Calibri" w:hAnsi="Times New Roman" w:cs="Times New Roman"/>
          <w:sz w:val="28"/>
          <w:szCs w:val="28"/>
          <w:lang w:val="sq-AL"/>
        </w:rPr>
      </w:pPr>
    </w:p>
    <w:p w:rsidR="00AD6BBE" w:rsidRPr="003B4B05" w:rsidRDefault="003B4B05" w:rsidP="003B4B05">
      <w:pPr>
        <w:tabs>
          <w:tab w:val="left" w:pos="5475"/>
        </w:tabs>
        <w:rPr>
          <w:rFonts w:ascii="Times New Roman" w:eastAsia="Calibri" w:hAnsi="Times New Roman" w:cs="Times New Roman"/>
          <w:sz w:val="28"/>
          <w:szCs w:val="28"/>
          <w:lang w:val="sq-AL"/>
        </w:rPr>
      </w:pPr>
      <w:r>
        <w:rPr>
          <w:rFonts w:ascii="Times New Roman" w:eastAsia="Calibri" w:hAnsi="Times New Roman" w:cs="Times New Roman"/>
          <w:sz w:val="28"/>
          <w:szCs w:val="28"/>
          <w:lang w:val="sq-AL"/>
        </w:rPr>
        <w:lastRenderedPageBreak/>
        <w:tab/>
      </w:r>
      <w:r w:rsidRPr="00B61C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Malishevë, Prill 2022</w:t>
      </w:r>
    </w:p>
    <w:tbl>
      <w:tblPr>
        <w:tblStyle w:val="TableGrid"/>
        <w:tblW w:w="19644" w:type="dxa"/>
        <w:tblInd w:w="-540" w:type="dxa"/>
        <w:tblCellMar>
          <w:top w:w="57" w:type="dxa"/>
          <w:left w:w="108" w:type="dxa"/>
          <w:right w:w="48" w:type="dxa"/>
        </w:tblCellMar>
        <w:tblLook w:val="04A0"/>
      </w:tblPr>
      <w:tblGrid>
        <w:gridCol w:w="14195"/>
        <w:gridCol w:w="215"/>
        <w:gridCol w:w="180"/>
        <w:gridCol w:w="5054"/>
      </w:tblGrid>
      <w:tr w:rsidR="00AD6BBE" w:rsidRPr="00C33B76" w:rsidTr="00C33B76">
        <w:trPr>
          <w:trHeight w:val="7738"/>
        </w:trPr>
        <w:tc>
          <w:tcPr>
            <w:tcW w:w="14195" w:type="dxa"/>
          </w:tcPr>
          <w:p w:rsidR="005C0695" w:rsidRDefault="001D7753" w:rsidP="00D73F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C3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Në bazë të nenin 12, paragrafi 2</w:t>
            </w:r>
            <w:r w:rsidR="00D73F7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shkronja (</w:t>
            </w:r>
            <w:r w:rsidRPr="00B61C3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c </w:t>
            </w:r>
            <w:r w:rsidR="00D73F7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  <w:r w:rsidRPr="00B61C3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Ligjit Nr. 03/L-040 për Vetëqeverisjen lokale nenit 17, paragrafi 1 dhe 2 i Ligjit Nr. 03/L-048 për Menaxhimin e Financave Publike dhe Përgjegjësitë</w:t>
            </w:r>
            <w:r w:rsidR="005C069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  <w:r w:rsidRPr="00B61C3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Rregullës Financiare </w:t>
            </w:r>
            <w:proofErr w:type="spellStart"/>
            <w:r w:rsidRPr="00B61C3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Nr.01/2013</w:t>
            </w:r>
            <w:proofErr w:type="spellEnd"/>
            <w:r w:rsidR="005C069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  <w:r w:rsidRPr="00B61C3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MF</w:t>
            </w:r>
            <w:r w:rsidR="005C069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Pr="00B61C3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Shpenzimi i parave publike dhe në bazë te </w:t>
            </w:r>
            <w:r w:rsidR="00B82E5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</w:t>
            </w:r>
            <w:r w:rsidRPr="00B61C3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dhëzimit </w:t>
            </w:r>
            <w:r w:rsidR="00B82E5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</w:t>
            </w:r>
            <w:r w:rsidRPr="00B61C3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dministrative nr</w:t>
            </w:r>
            <w:r w:rsidR="0009440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  <w:r w:rsidRPr="00B61C3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01/2018 për ndarjen e mjeteve financiare nga kategoria ekonomike e subvencioneve dhe </w:t>
            </w:r>
            <w:proofErr w:type="spellStart"/>
            <w:r w:rsidRPr="00B61C3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transfereve</w:t>
            </w:r>
            <w:proofErr w:type="spellEnd"/>
            <w:r w:rsidR="005C069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Pr="00B61C3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Drejtoria për </w:t>
            </w:r>
            <w:r w:rsidR="007E50C0" w:rsidRPr="00B61C3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Ekonomi, Financë dhe </w:t>
            </w:r>
            <w:r w:rsidRPr="00B61C3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Buxhet propozon </w:t>
            </w:r>
            <w:r w:rsidR="005C069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:rsidR="005C0695" w:rsidRDefault="005C0695" w:rsidP="00D73F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5C0695" w:rsidRDefault="005C0695" w:rsidP="00D73F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AD6BBE" w:rsidRPr="00B61C31" w:rsidRDefault="00AD6BBE" w:rsidP="00D73F7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5C0695" w:rsidRDefault="005C0695" w:rsidP="005C06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5C0695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Draft</w:t>
            </w:r>
            <w:proofErr w:type="spellEnd"/>
            <w:r w:rsidRPr="005C0695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: </w:t>
            </w:r>
            <w:proofErr w:type="spellStart"/>
            <w:r w:rsidRPr="005C0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Rregullore</w:t>
            </w:r>
            <w:proofErr w:type="spellEnd"/>
            <w:r w:rsidRPr="005C0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për ndarjen e subvencioneve dhe </w:t>
            </w:r>
            <w:proofErr w:type="spellStart"/>
            <w:r w:rsidR="00912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grante</w:t>
            </w:r>
            <w:proofErr w:type="spellEnd"/>
            <w:r w:rsidRPr="005C0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për ndërmarrjet e vogla dhe të mesme</w:t>
            </w:r>
            <w:r w:rsidRPr="005C0695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( NVM 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,</w:t>
            </w:r>
          </w:p>
          <w:p w:rsidR="005C0695" w:rsidRPr="005C0695" w:rsidRDefault="005C0695" w:rsidP="005C06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5C0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në Komunën e Malishevës</w:t>
            </w:r>
          </w:p>
          <w:p w:rsidR="005C0695" w:rsidRPr="005C0695" w:rsidRDefault="005C0695" w:rsidP="005C0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sq-AL"/>
              </w:rPr>
            </w:pPr>
          </w:p>
          <w:p w:rsidR="00AD6BBE" w:rsidRPr="00B61C31" w:rsidRDefault="00AD6BBE" w:rsidP="00AD6BB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 xml:space="preserve">Neni 1 </w:t>
            </w:r>
          </w:p>
          <w:p w:rsidR="00AD6BBE" w:rsidRPr="00B61C31" w:rsidRDefault="00AD6BBE" w:rsidP="00783AA1">
            <w:pPr>
              <w:ind w:right="6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Qëllimi</w:t>
            </w:r>
          </w:p>
          <w:p w:rsidR="00AD6BBE" w:rsidRPr="00B61C31" w:rsidRDefault="00AD6BBE" w:rsidP="00AD6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2D1F69" w:rsidP="00457FF4">
            <w:pPr>
              <w:pStyle w:val="ListParagraph"/>
              <w:numPr>
                <w:ilvl w:val="0"/>
                <w:numId w:val="11"/>
              </w:numPr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Me këtë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R</w:t>
            </w:r>
            <w:r w:rsidR="00AD6BBE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regullore</w:t>
            </w:r>
            <w:proofErr w:type="spellEnd"/>
            <w:r w:rsidR="00AD6BBE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përcaktohen kriteret për ndarjen e subvencioneve dhe </w:t>
            </w:r>
            <w:proofErr w:type="spellStart"/>
            <w:r w:rsidR="0091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grante</w:t>
            </w:r>
            <w:proofErr w:type="spellEnd"/>
            <w:r w:rsidR="00AD6BBE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mënyra e </w:t>
            </w:r>
            <w:proofErr w:type="spellStart"/>
            <w:r w:rsidR="00AD6BBE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aplikimit</w:t>
            </w:r>
            <w:proofErr w:type="spellEnd"/>
            <w:r w:rsidR="00AD6BBE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dhe procedurat e ndarjes së mjeteve nga buxheti i Komunës së Malishevës</w:t>
            </w:r>
            <w:r w:rsidR="00890CB3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për biznese aktive dhe </w:t>
            </w:r>
            <w:r w:rsid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START-UP.</w:t>
            </w:r>
          </w:p>
          <w:p w:rsidR="00783AA1" w:rsidRPr="00B61C31" w:rsidRDefault="00783AA1" w:rsidP="00AD6BBE">
            <w:pPr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783AA1" w:rsidRPr="00B61C31" w:rsidRDefault="00783AA1" w:rsidP="00783AA1">
            <w:pPr>
              <w:ind w:right="4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 xml:space="preserve">Neni 2 </w:t>
            </w:r>
          </w:p>
          <w:p w:rsidR="00783AA1" w:rsidRPr="00B61C31" w:rsidRDefault="00783AA1" w:rsidP="00783AA1">
            <w:pPr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 xml:space="preserve">Fushëveprimi </w:t>
            </w:r>
          </w:p>
          <w:p w:rsidR="00783AA1" w:rsidRPr="00B61C31" w:rsidRDefault="00783AA1" w:rsidP="00783AA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783AA1" w:rsidRPr="00B61C31" w:rsidRDefault="002D1F69" w:rsidP="00457FF4">
            <w:pPr>
              <w:pStyle w:val="ListParagraph"/>
              <w:numPr>
                <w:ilvl w:val="0"/>
                <w:numId w:val="12"/>
              </w:numPr>
              <w:spacing w:after="5" w:line="238" w:lineRule="auto"/>
              <w:ind w:right="10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Kjo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R</w:t>
            </w:r>
            <w:r w:rsidR="007E50C0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regullore</w:t>
            </w:r>
            <w:proofErr w:type="spellEnd"/>
            <w:r w:rsidR="007E50C0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zbatohet për çdo lloj</w:t>
            </w:r>
            <w:r w:rsidR="00783AA1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të NVM-ve ose </w:t>
            </w: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START-UP (biznese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fillestare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)</w:t>
            </w:r>
            <w:r w:rsidR="00783AA1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të  </w:t>
            </w:r>
            <w:r w:rsidR="007E50C0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regjistruar</w:t>
            </w:r>
            <w:r w:rsidR="00783AA1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në Republikën e Kosovës të cilët ushtrojnë veprimtarinë e tyre në </w:t>
            </w:r>
            <w:r w:rsidR="007E50C0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territorin</w:t>
            </w:r>
            <w:r w:rsidR="00783AA1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e Komunës së Malishevës, me të cilat Komuna lidh marrëveshje për realizimin e projekteve, të cilat i konsideron të një </w:t>
            </w:r>
            <w:proofErr w:type="spellStart"/>
            <w:r w:rsidR="00783AA1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rëndësie</w:t>
            </w:r>
            <w:proofErr w:type="spellEnd"/>
            <w:r w:rsidR="00783AA1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të veçantë për realizimin e </w:t>
            </w:r>
            <w:proofErr w:type="spellStart"/>
            <w:r w:rsidR="00783AA1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objektivave</w:t>
            </w:r>
            <w:proofErr w:type="spellEnd"/>
            <w:r w:rsidR="00783AA1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strategjike të saj. </w:t>
            </w:r>
          </w:p>
          <w:p w:rsidR="00783AA1" w:rsidRPr="00B61C31" w:rsidRDefault="00783AA1" w:rsidP="00783AA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783AA1" w:rsidRPr="00C33B76" w:rsidRDefault="00783AA1" w:rsidP="00C33B76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Kjo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rregullore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përjashton OJQ-të. Për mbështetjen e kësaj kategorie </w:t>
            </w:r>
            <w:r w:rsidR="007E50C0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vlejnë</w:t>
            </w: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dispozitat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e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Rregullores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Nr.04/2017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Mbi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 Kriteret ,Standardet  dhe  Proceduarat e Financimit  Publik  të OJQ-ve. </w:t>
            </w:r>
          </w:p>
        </w:tc>
        <w:tc>
          <w:tcPr>
            <w:tcW w:w="215" w:type="dxa"/>
          </w:tcPr>
          <w:p w:rsidR="00AD6BBE" w:rsidRPr="00B61C31" w:rsidRDefault="00AD6BBE" w:rsidP="00AD6BBE">
            <w:pPr>
              <w:ind w:right="5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80" w:type="dxa"/>
          </w:tcPr>
          <w:p w:rsidR="00AD6BBE" w:rsidRPr="00B61C31" w:rsidRDefault="00AD6BBE" w:rsidP="00AD6BBE">
            <w:pPr>
              <w:ind w:right="5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5054" w:type="dxa"/>
          </w:tcPr>
          <w:p w:rsidR="00AD6BBE" w:rsidRPr="00B61C31" w:rsidRDefault="00AD6BBE" w:rsidP="00AD6BBE">
            <w:pPr>
              <w:ind w:right="5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</w:tbl>
    <w:p w:rsidR="00AD6BBE" w:rsidRPr="00C33B76" w:rsidRDefault="00AD6BBE" w:rsidP="00C33B76">
      <w:pPr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tbl>
      <w:tblPr>
        <w:tblStyle w:val="TableGrid"/>
        <w:tblW w:w="18746" w:type="dxa"/>
        <w:tblInd w:w="-540" w:type="dxa"/>
        <w:tblCellMar>
          <w:top w:w="57" w:type="dxa"/>
          <w:left w:w="108" w:type="dxa"/>
        </w:tblCellMar>
        <w:tblLook w:val="04A0"/>
      </w:tblPr>
      <w:tblGrid>
        <w:gridCol w:w="13860"/>
        <w:gridCol w:w="142"/>
        <w:gridCol w:w="129"/>
        <w:gridCol w:w="4615"/>
      </w:tblGrid>
      <w:tr w:rsidR="00AD6BBE" w:rsidRPr="00C33B76" w:rsidTr="00C17F50">
        <w:trPr>
          <w:trHeight w:val="7738"/>
        </w:trPr>
        <w:tc>
          <w:tcPr>
            <w:tcW w:w="13860" w:type="dxa"/>
          </w:tcPr>
          <w:p w:rsidR="00AD6BBE" w:rsidRPr="00B61C31" w:rsidRDefault="00AD6BBE" w:rsidP="00C33B76">
            <w:pPr>
              <w:ind w:right="4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lastRenderedPageBreak/>
              <w:t>Neni 3</w:t>
            </w:r>
          </w:p>
          <w:p w:rsidR="00AD6BBE" w:rsidRPr="00B61C31" w:rsidRDefault="00AD6BBE" w:rsidP="00AD6BBE">
            <w:pPr>
              <w:ind w:right="11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 xml:space="preserve">Përkufizimet </w:t>
            </w:r>
          </w:p>
          <w:p w:rsidR="00AD6BBE" w:rsidRPr="00B61C31" w:rsidRDefault="00AD6BBE" w:rsidP="00AD6BBE">
            <w:pPr>
              <w:ind w:righ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AD6BBE">
            <w:pPr>
              <w:spacing w:line="238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1.Për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qëllimet e kësaj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rregulloreje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përkufizimet  në   vazhdim  kanë këtë 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kuptim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: </w:t>
            </w:r>
          </w:p>
          <w:p w:rsidR="00AD6BBE" w:rsidRPr="00B61C31" w:rsidRDefault="00AD6BBE" w:rsidP="00AD6BBE">
            <w:pPr>
              <w:spacing w:after="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AD6BBE">
            <w:pPr>
              <w:numPr>
                <w:ilvl w:val="0"/>
                <w:numId w:val="1"/>
              </w:numPr>
              <w:ind w:hanging="1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1.Aplikues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- Çdo lloj i </w:t>
            </w:r>
            <w:r w:rsidR="00783AA1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biznesit i</w:t>
            </w: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regjistruar në K</w:t>
            </w:r>
            <w:r w:rsidR="00783AA1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osovë sipas Ligjit përkatës </w:t>
            </w: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;  </w:t>
            </w:r>
          </w:p>
          <w:p w:rsidR="00AD6BBE" w:rsidRPr="00B61C31" w:rsidRDefault="00AD6BBE" w:rsidP="00AD6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AD6BBE">
            <w:pPr>
              <w:numPr>
                <w:ilvl w:val="1"/>
                <w:numId w:val="1"/>
              </w:numPr>
              <w:ind w:hanging="49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NVM – </w:t>
            </w:r>
            <w:r w:rsidR="007E50C0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ndërmarrjet</w:t>
            </w: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e vogla dhe të mesme; </w:t>
            </w:r>
          </w:p>
          <w:p w:rsidR="00AD6BBE" w:rsidRPr="00B61C31" w:rsidRDefault="00AD6BBE" w:rsidP="00AD6BBE">
            <w:pPr>
              <w:ind w:left="81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AD6BBE">
            <w:pPr>
              <w:numPr>
                <w:ilvl w:val="1"/>
                <w:numId w:val="1"/>
              </w:numPr>
              <w:ind w:hanging="49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OJQ – organizatat jo qeveritare;</w:t>
            </w:r>
          </w:p>
          <w:p w:rsidR="00783AA1" w:rsidRPr="00B61C31" w:rsidRDefault="00783AA1" w:rsidP="00016742">
            <w:pPr>
              <w:ind w:left="3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783AA1" w:rsidRPr="00B61C31" w:rsidRDefault="00783AA1" w:rsidP="00783AA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783AA1" w:rsidRPr="00B61C31" w:rsidRDefault="00783AA1" w:rsidP="00783AA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AD6BBE">
            <w:pPr>
              <w:ind w:right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 xml:space="preserve">Neni 4 </w:t>
            </w:r>
          </w:p>
          <w:p w:rsidR="00AD6BBE" w:rsidRPr="00B61C31" w:rsidRDefault="00AD6BBE" w:rsidP="00AD6BBE">
            <w:pPr>
              <w:ind w:right="1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 xml:space="preserve">Format e ndarjes së subvencioneve dhe </w:t>
            </w:r>
            <w:proofErr w:type="spellStart"/>
            <w:r w:rsidR="009128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grante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 xml:space="preserve"> </w:t>
            </w:r>
          </w:p>
          <w:p w:rsidR="00AD6BBE" w:rsidRPr="00B61C31" w:rsidRDefault="00AD6BBE" w:rsidP="00AD6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156FC5">
            <w:pPr>
              <w:pStyle w:val="ListParagraph"/>
              <w:numPr>
                <w:ilvl w:val="0"/>
                <w:numId w:val="10"/>
              </w:numPr>
              <w:spacing w:line="238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Aplikuesi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 përfitue</w:t>
            </w:r>
            <w:r w:rsidR="00156FC5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s  i subvencioneve dhe </w:t>
            </w:r>
            <w:proofErr w:type="spellStart"/>
            <w:r w:rsidR="0091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grante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sipas kësaj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rregullore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përkrahet me para të gatshme, të cilat palës </w:t>
            </w:r>
            <w:r w:rsidR="007E50C0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i transferohen përmes </w:t>
            </w:r>
            <w:proofErr w:type="spellStart"/>
            <w:r w:rsidR="007E50C0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transferimit</w:t>
            </w:r>
            <w:proofErr w:type="spellEnd"/>
            <w:r w:rsidR="005914E6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bankar;</w:t>
            </w:r>
          </w:p>
          <w:p w:rsidR="00156FC5" w:rsidRPr="00B61C31" w:rsidRDefault="00156FC5" w:rsidP="00156FC5">
            <w:pPr>
              <w:spacing w:line="238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156FC5" w:rsidRPr="00B61C31" w:rsidRDefault="00156FC5" w:rsidP="00156FC5">
            <w:pPr>
              <w:pStyle w:val="ListParagraph"/>
              <w:numPr>
                <w:ilvl w:val="0"/>
                <w:numId w:val="10"/>
              </w:numPr>
              <w:spacing w:line="238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 xml:space="preserve">Format dhe mënyrën e </w:t>
            </w:r>
            <w:proofErr w:type="spellStart"/>
            <w:r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pagesave</w:t>
            </w:r>
            <w:proofErr w:type="spellEnd"/>
            <w:r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, e për</w:t>
            </w:r>
            <w:r w:rsidR="005914E6"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cakton Drejtoria për Ekonomi, Financë dhe Buxhet</w:t>
            </w:r>
            <w:r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 xml:space="preserve"> në </w:t>
            </w:r>
            <w:r w:rsidR="005914E6"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 xml:space="preserve">marrëveshjen </w:t>
            </w:r>
            <w:r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 xml:space="preserve">e lidhur në mes të </w:t>
            </w:r>
            <w:proofErr w:type="spellStart"/>
            <w:r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përfituesit</w:t>
            </w:r>
            <w:proofErr w:type="spellEnd"/>
            <w:r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 xml:space="preserve"> dhe K</w:t>
            </w:r>
            <w:r w:rsidR="005914E6"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ryetarit;</w:t>
            </w:r>
          </w:p>
          <w:p w:rsidR="005914E6" w:rsidRPr="00B61C31" w:rsidRDefault="005914E6" w:rsidP="005914E6">
            <w:pPr>
              <w:pStyle w:val="ListParagrap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8F5379" w:rsidRPr="00B61C31" w:rsidRDefault="005914E6" w:rsidP="005914E6">
            <w:pPr>
              <w:pStyle w:val="ListParagraph"/>
              <w:numPr>
                <w:ilvl w:val="0"/>
                <w:numId w:val="10"/>
              </w:numPr>
              <w:spacing w:line="238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Pagesa kryhet deri në dy këste;</w:t>
            </w:r>
          </w:p>
          <w:p w:rsidR="005914E6" w:rsidRDefault="005914E6" w:rsidP="005914E6">
            <w:pPr>
              <w:pStyle w:val="ListParagrap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B61C31" w:rsidRDefault="00B61C31" w:rsidP="005914E6">
            <w:pPr>
              <w:pStyle w:val="ListParagrap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B61C31" w:rsidRDefault="00B61C31" w:rsidP="005914E6">
            <w:pPr>
              <w:pStyle w:val="ListParagrap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B61C31" w:rsidRDefault="00B61C31" w:rsidP="005914E6">
            <w:pPr>
              <w:pStyle w:val="ListParagrap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B61C31" w:rsidRDefault="00B61C31" w:rsidP="005914E6">
            <w:pPr>
              <w:pStyle w:val="ListParagrap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B61C31" w:rsidRDefault="00B61C31" w:rsidP="005914E6">
            <w:pPr>
              <w:pStyle w:val="ListParagrap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B61C31" w:rsidRDefault="00B61C31" w:rsidP="005914E6">
            <w:pPr>
              <w:pStyle w:val="ListParagrap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B61C31" w:rsidRPr="00B61C31" w:rsidRDefault="00B61C31" w:rsidP="005914E6">
            <w:pPr>
              <w:pStyle w:val="ListParagrap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016742" w:rsidRPr="00B61C31" w:rsidRDefault="00016742" w:rsidP="005914E6">
            <w:pPr>
              <w:pStyle w:val="ListParagrap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5914E6" w:rsidRPr="00B61C31" w:rsidRDefault="005914E6" w:rsidP="005914E6">
            <w:pPr>
              <w:spacing w:line="238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AD6BBE">
            <w:pPr>
              <w:ind w:righ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lastRenderedPageBreak/>
              <w:t xml:space="preserve">Neni 5 </w:t>
            </w:r>
          </w:p>
          <w:p w:rsidR="00AD6BBE" w:rsidRPr="00B61C31" w:rsidRDefault="00AD6BBE" w:rsidP="00AD6BBE">
            <w:pPr>
              <w:ind w:right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783AA1">
            <w:pPr>
              <w:spacing w:line="238" w:lineRule="auto"/>
              <w:ind w:right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 xml:space="preserve">Kriteret e përgjithshme dhe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dokumentet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 xml:space="preserve"> për aplikim</w:t>
            </w:r>
          </w:p>
          <w:p w:rsidR="00AD6BBE" w:rsidRPr="00B61C31" w:rsidRDefault="00AD6BBE" w:rsidP="00AD6BBE">
            <w:pPr>
              <w:spacing w:line="238" w:lineRule="auto"/>
              <w:ind w:right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AD6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016742">
            <w:pPr>
              <w:pStyle w:val="ListParagraph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Aplikuesi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i cili   aplikon për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subvencione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dhe grande në Komunë, duhet të jetë i regjistruara në </w:t>
            </w:r>
            <w:r w:rsidR="00016742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ARBK;</w:t>
            </w:r>
          </w:p>
          <w:p w:rsidR="00AD6BBE" w:rsidRPr="00B61C31" w:rsidRDefault="00AD6BBE" w:rsidP="00AD6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016742">
            <w:pPr>
              <w:pStyle w:val="ListParagraph"/>
              <w:numPr>
                <w:ilvl w:val="0"/>
                <w:numId w:val="24"/>
              </w:numPr>
              <w:spacing w:line="238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Me rastin e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aplikimit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subjektet duhet të paraqesin: </w:t>
            </w:r>
          </w:p>
          <w:p w:rsidR="00AD6BBE" w:rsidRPr="00B61C31" w:rsidRDefault="00AD6BBE" w:rsidP="00AD6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7E50C0" w:rsidP="007E50C0">
            <w:pPr>
              <w:pStyle w:val="ListParagraph"/>
              <w:numPr>
                <w:ilvl w:val="1"/>
                <w:numId w:val="22"/>
              </w:numPr>
              <w:spacing w:line="238" w:lineRule="auto"/>
              <w:ind w:right="10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.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Certifikatën</w:t>
            </w:r>
            <w:proofErr w:type="spellEnd"/>
            <w:r w:rsidR="00AD6BBE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e regjistrimit të biznesit  me  te gjitha informatat  </w:t>
            </w: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përcjellëse</w:t>
            </w:r>
            <w:r w:rsidR="00AD6BBE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sipas kërkesave të legjislacionit në fuqi në Republikën e Kosovës;  </w:t>
            </w:r>
          </w:p>
          <w:p w:rsidR="00AD6BBE" w:rsidRPr="00B61C31" w:rsidRDefault="00AD6BBE" w:rsidP="007E50C0">
            <w:pPr>
              <w:pStyle w:val="ListParagraph"/>
              <w:numPr>
                <w:ilvl w:val="1"/>
                <w:numId w:val="12"/>
              </w:numPr>
              <w:spacing w:line="238" w:lineRule="auto"/>
              <w:ind w:right="10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Vërtetim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tatimor me të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cilën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vërtetohet se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aplikuesi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nuk ka borxhe aktuale tatimore të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pashlyera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apo obligime tjera tatimore, ose </w:t>
            </w:r>
            <w:r w:rsidR="007E50C0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është</w:t>
            </w: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në </w:t>
            </w:r>
            <w:proofErr w:type="spellStart"/>
            <w:r w:rsidR="007E50C0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marrëveshjepër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shlyerjen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e borxhit me ATK; </w:t>
            </w:r>
          </w:p>
          <w:p w:rsidR="00AD6BBE" w:rsidRPr="00B61C31" w:rsidRDefault="00AD6BBE" w:rsidP="007E50C0">
            <w:pPr>
              <w:pStyle w:val="ListParagraph"/>
              <w:numPr>
                <w:ilvl w:val="1"/>
                <w:numId w:val="12"/>
              </w:numPr>
              <w:ind w:right="4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 xml:space="preserve">Kopjen e </w:t>
            </w:r>
            <w:r w:rsidR="007E50C0"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letërnjoftimit</w:t>
            </w:r>
            <w:r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 xml:space="preserve"> të </w:t>
            </w:r>
            <w:r w:rsidR="007E50C0"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personit</w:t>
            </w:r>
            <w:r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 xml:space="preserve"> në emër të cilit është regjistruar </w:t>
            </w:r>
            <w:proofErr w:type="spellStart"/>
            <w:r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aplikuesi</w:t>
            </w:r>
            <w:proofErr w:type="spellEnd"/>
            <w:r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;</w:t>
            </w:r>
          </w:p>
          <w:p w:rsidR="00C01174" w:rsidRPr="00B61C31" w:rsidRDefault="00AD6BBE" w:rsidP="00C01174">
            <w:pPr>
              <w:pStyle w:val="ListParagraph"/>
              <w:numPr>
                <w:ilvl w:val="1"/>
                <w:numId w:val="12"/>
              </w:numPr>
              <w:ind w:right="4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 xml:space="preserve">Dëshmi nga </w:t>
            </w:r>
            <w:proofErr w:type="spellStart"/>
            <w:r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aplikuesi</w:t>
            </w:r>
            <w:proofErr w:type="spellEnd"/>
            <w:r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 xml:space="preserve"> se nuk është nën hetime;</w:t>
            </w:r>
          </w:p>
          <w:p w:rsidR="00016742" w:rsidRPr="00B61C31" w:rsidRDefault="00016742" w:rsidP="00016742">
            <w:pPr>
              <w:pStyle w:val="ListParagraph"/>
              <w:numPr>
                <w:ilvl w:val="1"/>
                <w:numId w:val="12"/>
              </w:numPr>
              <w:spacing w:line="238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Dëshminë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e xhirollogarisë aktive të 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Aplikuesit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në njërën prej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bankave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të licencuara nga Banka Qendrore e Kosovës;</w:t>
            </w:r>
          </w:p>
          <w:p w:rsidR="00016742" w:rsidRPr="00B61C31" w:rsidRDefault="00016742" w:rsidP="00016742">
            <w:pPr>
              <w:pStyle w:val="ListParagraph"/>
              <w:numPr>
                <w:ilvl w:val="1"/>
                <w:numId w:val="12"/>
              </w:numPr>
              <w:spacing w:line="238" w:lineRule="auto"/>
              <w:ind w:righ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Gjendjen e xhirollogarisë bankare të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aplikuesit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për  vitin e fundit. Për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Aplikuesit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e sapo themeluara kjo nuk  është e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aplikueshme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;</w:t>
            </w:r>
          </w:p>
          <w:p w:rsidR="00016742" w:rsidRPr="00B61C31" w:rsidRDefault="00016742" w:rsidP="00016742">
            <w:pPr>
              <w:pStyle w:val="ListParagraph"/>
              <w:numPr>
                <w:ilvl w:val="1"/>
                <w:numId w:val="12"/>
              </w:numPr>
              <w:spacing w:line="238" w:lineRule="auto"/>
              <w:ind w:right="10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Projekt-propozimin që përfshin: qëllimin, aktivitetet e projektit,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koston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financiare si dhe planin kohor të realizimit të projektit, dhe strukturën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organizative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 të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Aplikuesit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; </w:t>
            </w:r>
          </w:p>
          <w:p w:rsidR="00016742" w:rsidRPr="00B61C31" w:rsidRDefault="00016742" w:rsidP="00016742">
            <w:pPr>
              <w:pStyle w:val="ListParagraph"/>
              <w:spacing w:line="238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2.9. Të mos ketë pranuar mjete nga burimet tjera të financimit për të njëjtat aktivitete,  ( e  dëshmuar   me 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deklaratë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 nën betim);  </w:t>
            </w:r>
          </w:p>
          <w:p w:rsidR="00016742" w:rsidRPr="00B61C31" w:rsidRDefault="00016742" w:rsidP="00016742">
            <w:pPr>
              <w:pStyle w:val="ListParagraph"/>
              <w:spacing w:line="238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016742" w:rsidRPr="00B61C31" w:rsidRDefault="00016742" w:rsidP="00016742">
            <w:pPr>
              <w:pStyle w:val="ListParagraph"/>
              <w:numPr>
                <w:ilvl w:val="0"/>
                <w:numId w:val="12"/>
              </w:numPr>
              <w:spacing w:line="238" w:lineRule="auto"/>
              <w:ind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Në rast të mos përmbushjes të ndonjërit nga kriteret specifike,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aplikacioni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do të konsiderohet i pa kompletuar dhe si i   tillë nuk do të kualifikohet për mbështetje financiare; </w:t>
            </w:r>
          </w:p>
          <w:p w:rsidR="00016742" w:rsidRPr="00B61C31" w:rsidRDefault="00016742" w:rsidP="00016742">
            <w:pPr>
              <w:spacing w:line="238" w:lineRule="auto"/>
              <w:ind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783AA1" w:rsidRPr="00B61C31" w:rsidRDefault="00016742" w:rsidP="00016742">
            <w:pPr>
              <w:pStyle w:val="ListParagraph"/>
              <w:numPr>
                <w:ilvl w:val="0"/>
                <w:numId w:val="12"/>
              </w:numPr>
              <w:spacing w:line="238" w:lineRule="auto"/>
              <w:ind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Me rastin e shpalljes të thirrjes publike, Komuna përveç kritereve të parapara në këtë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rregullore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mund të paraqesë edhe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kritere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shtesë,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konform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fushave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përkatëse të cilat do të përkrahen;</w:t>
            </w:r>
          </w:p>
        </w:tc>
        <w:tc>
          <w:tcPr>
            <w:tcW w:w="142" w:type="dxa"/>
          </w:tcPr>
          <w:p w:rsidR="00AD6BBE" w:rsidRPr="00B61C31" w:rsidRDefault="00AD6BBE" w:rsidP="00AD6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29" w:type="dxa"/>
          </w:tcPr>
          <w:p w:rsidR="00AD6BBE" w:rsidRPr="00B61C31" w:rsidRDefault="00AD6BBE" w:rsidP="00AD6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4615" w:type="dxa"/>
          </w:tcPr>
          <w:p w:rsidR="00AD6BBE" w:rsidRPr="00B61C31" w:rsidRDefault="00AD6BBE" w:rsidP="00AD6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</w:tbl>
    <w:p w:rsidR="00AD6BBE" w:rsidRPr="00B61C31" w:rsidRDefault="00AD6BBE" w:rsidP="00016742">
      <w:pPr>
        <w:spacing w:after="0"/>
        <w:ind w:right="14356"/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</w:pPr>
    </w:p>
    <w:tbl>
      <w:tblPr>
        <w:tblStyle w:val="TableGrid"/>
        <w:tblW w:w="14131" w:type="dxa"/>
        <w:tblInd w:w="-540" w:type="dxa"/>
        <w:tblCellMar>
          <w:top w:w="56" w:type="dxa"/>
          <w:left w:w="108" w:type="dxa"/>
        </w:tblCellMar>
        <w:tblLook w:val="04A0"/>
      </w:tblPr>
      <w:tblGrid>
        <w:gridCol w:w="13860"/>
        <w:gridCol w:w="142"/>
        <w:gridCol w:w="129"/>
      </w:tblGrid>
      <w:tr w:rsidR="00AD6BBE" w:rsidRPr="00C33B76" w:rsidTr="00C17F50">
        <w:trPr>
          <w:trHeight w:val="7738"/>
        </w:trPr>
        <w:tc>
          <w:tcPr>
            <w:tcW w:w="13860" w:type="dxa"/>
          </w:tcPr>
          <w:p w:rsidR="00AD6BBE" w:rsidRPr="00B61C31" w:rsidRDefault="00AD6BBE" w:rsidP="0001674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q-AL"/>
              </w:rPr>
              <w:lastRenderedPageBreak/>
              <w:t>Neni 6</w:t>
            </w:r>
          </w:p>
          <w:p w:rsidR="00AD6BBE" w:rsidRPr="00B61C31" w:rsidRDefault="00AD6BBE" w:rsidP="00AD6BBE">
            <w:pPr>
              <w:ind w:left="31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q-AL"/>
              </w:rPr>
              <w:t>Kriteret për përzgjedhje</w:t>
            </w:r>
          </w:p>
          <w:p w:rsidR="00AD6BBE" w:rsidRPr="00B61C31" w:rsidRDefault="00AD6BBE" w:rsidP="00AD6BBE">
            <w:pPr>
              <w:ind w:left="3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AD6BBE">
            <w:pPr>
              <w:ind w:left="3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AD6BBE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 xml:space="preserve">Komuna përkrah </w:t>
            </w:r>
            <w:proofErr w:type="spellStart"/>
            <w:r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aplikuesit</w:t>
            </w:r>
            <w:proofErr w:type="spellEnd"/>
            <w:r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 xml:space="preserve"> të cilët janë të regjist</w:t>
            </w:r>
            <w:r w:rsidR="00156FC5"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ruar në ARBK, të cilët me projek</w:t>
            </w:r>
            <w:r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t-propozime dëshmojnë që subvencionet-</w:t>
            </w:r>
            <w:proofErr w:type="spellStart"/>
            <w:r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grandet</w:t>
            </w:r>
            <w:proofErr w:type="spellEnd"/>
            <w:r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 xml:space="preserve"> do të ndikojnë</w:t>
            </w:r>
            <w:r w:rsidR="00156FC5"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 xml:space="preserve"> në</w:t>
            </w:r>
            <w:r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:</w:t>
            </w:r>
          </w:p>
          <w:p w:rsidR="00AD6BBE" w:rsidRPr="00B61C31" w:rsidRDefault="00AD6BBE" w:rsidP="00AD6BBE">
            <w:pPr>
              <w:ind w:left="67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AD6BBE">
            <w:pPr>
              <w:numPr>
                <w:ilvl w:val="1"/>
                <w:numId w:val="4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 xml:space="preserve">Rritjen e investimeve në </w:t>
            </w:r>
            <w:r w:rsidR="00C01174"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territorin</w:t>
            </w:r>
            <w:r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 xml:space="preserve"> e Komunës së Malishevës,</w:t>
            </w:r>
          </w:p>
          <w:p w:rsidR="00AD6BBE" w:rsidRPr="00B61C31" w:rsidRDefault="00AD6BBE" w:rsidP="00AD6BBE">
            <w:pPr>
              <w:numPr>
                <w:ilvl w:val="1"/>
                <w:numId w:val="4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Rritjen e prodhimtarisë vendore,</w:t>
            </w:r>
          </w:p>
          <w:p w:rsidR="00AD6BBE" w:rsidRPr="00B61C31" w:rsidRDefault="00AD6BBE" w:rsidP="00AD6BBE">
            <w:pPr>
              <w:numPr>
                <w:ilvl w:val="1"/>
                <w:numId w:val="4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Rritjen e eksportit,</w:t>
            </w:r>
          </w:p>
          <w:p w:rsidR="00AD6BBE" w:rsidRPr="00B61C31" w:rsidRDefault="00AD6BBE" w:rsidP="00AD6BBE">
            <w:pPr>
              <w:numPr>
                <w:ilvl w:val="1"/>
                <w:numId w:val="4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Promovimin e turizmit,</w:t>
            </w:r>
          </w:p>
          <w:p w:rsidR="00AD6BBE" w:rsidRPr="00B61C31" w:rsidRDefault="00AD6BBE" w:rsidP="00AD6BBE">
            <w:pPr>
              <w:numPr>
                <w:ilvl w:val="1"/>
                <w:numId w:val="4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Zhvil</w:t>
            </w:r>
            <w:r w:rsid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limin e NVM</w:t>
            </w:r>
            <w:r w:rsidR="00C01174"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-</w:t>
            </w:r>
            <w:r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ve,</w:t>
            </w:r>
          </w:p>
          <w:p w:rsidR="00AD6BBE" w:rsidRPr="00B61C31" w:rsidRDefault="00AD6BBE" w:rsidP="00AD6BBE">
            <w:pPr>
              <w:numPr>
                <w:ilvl w:val="1"/>
                <w:numId w:val="4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 xml:space="preserve">Rritjen e </w:t>
            </w:r>
            <w:proofErr w:type="spellStart"/>
            <w:r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kapaciteteve</w:t>
            </w:r>
            <w:proofErr w:type="spellEnd"/>
            <w:r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 xml:space="preserve"> konkurruese të NMV-ve</w:t>
            </w:r>
          </w:p>
          <w:p w:rsidR="00AD6BBE" w:rsidRPr="00B61C31" w:rsidRDefault="00AD6BBE" w:rsidP="00AD6BBE">
            <w:pPr>
              <w:numPr>
                <w:ilvl w:val="1"/>
                <w:numId w:val="4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 xml:space="preserve">Hapjen e </w:t>
            </w:r>
            <w:proofErr w:type="spellStart"/>
            <w:r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vendeve</w:t>
            </w:r>
            <w:proofErr w:type="spellEnd"/>
            <w:r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 xml:space="preserve"> të reja të punës.</w:t>
            </w:r>
          </w:p>
          <w:p w:rsidR="008F5379" w:rsidRPr="00B61C31" w:rsidRDefault="008F5379" w:rsidP="00AD6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AD6BBE">
            <w:pPr>
              <w:ind w:righ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Neni 7</w:t>
            </w:r>
          </w:p>
          <w:p w:rsidR="00AD6BBE" w:rsidRPr="00B61C31" w:rsidRDefault="00AD6BBE" w:rsidP="00AD6BBE">
            <w:pPr>
              <w:ind w:right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 xml:space="preserve">Publikimi i ftesës dhe mënyra e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aplikimit</w:t>
            </w:r>
            <w:proofErr w:type="spellEnd"/>
          </w:p>
          <w:p w:rsidR="00F274BF" w:rsidRPr="00B61C31" w:rsidRDefault="00F274BF" w:rsidP="00F274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F274BF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Komuna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publikon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thirrjen publike për aplikim për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subvencione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dhe </w:t>
            </w:r>
            <w:proofErr w:type="spellStart"/>
            <w:r w:rsidR="0091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grante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në </w:t>
            </w:r>
            <w:proofErr w:type="spellStart"/>
            <w:r w:rsidR="00094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ë</w:t>
            </w: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eb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faqen e saj zyrtare dhe sipas nevojës edhe në </w:t>
            </w:r>
            <w:r w:rsidR="00C01174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mediat</w:t>
            </w: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e shkruara dhe elektronike, përveç rasteve të veçanta të përcaktuara në nenin 12 të kësaj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rregullore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. </w:t>
            </w:r>
          </w:p>
          <w:p w:rsidR="00AD6BBE" w:rsidRPr="00B61C31" w:rsidRDefault="00AD6BBE" w:rsidP="00AD6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F274BF">
            <w:pPr>
              <w:pStyle w:val="ListParagraph"/>
              <w:numPr>
                <w:ilvl w:val="0"/>
                <w:numId w:val="17"/>
              </w:numPr>
              <w:spacing w:line="238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Ftesa- Thirrja publike   duhet të jetë e hapur  pesëmbëdhjetë (15) ditë pune. </w:t>
            </w:r>
          </w:p>
          <w:p w:rsidR="00AD6BBE" w:rsidRPr="00B61C31" w:rsidRDefault="00AD6BBE" w:rsidP="00AD6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016742">
            <w:pPr>
              <w:pStyle w:val="ListParagraph"/>
              <w:numPr>
                <w:ilvl w:val="0"/>
                <w:numId w:val="17"/>
              </w:numPr>
              <w:spacing w:after="5" w:line="238" w:lineRule="auto"/>
              <w:ind w:righ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Gjatë kohës kur thirrja publike është e hapur,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aplikuesi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i interesuar mund të kërkoj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sqarime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përmes postës elektronike dhe informacione shtesë përkitazi me </w:t>
            </w:r>
            <w:r w:rsidR="00594A60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thirrjen, por jo më vonë se pesë</w:t>
            </w: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(5) ditë pune para mbylljes së thirrjes publike. </w:t>
            </w:r>
          </w:p>
        </w:tc>
        <w:tc>
          <w:tcPr>
            <w:tcW w:w="142" w:type="dxa"/>
          </w:tcPr>
          <w:p w:rsidR="00AD6BBE" w:rsidRPr="00B61C31" w:rsidRDefault="00AD6BBE" w:rsidP="00AD6BB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29" w:type="dxa"/>
          </w:tcPr>
          <w:p w:rsidR="00AD6BBE" w:rsidRPr="00B61C31" w:rsidRDefault="00AD6BBE" w:rsidP="00AD6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AD6BBE" w:rsidRPr="00C33B76" w:rsidTr="00C17F50">
        <w:tblPrEx>
          <w:tblCellMar>
            <w:top w:w="57" w:type="dxa"/>
          </w:tblCellMar>
        </w:tblPrEx>
        <w:trPr>
          <w:trHeight w:val="7738"/>
        </w:trPr>
        <w:tc>
          <w:tcPr>
            <w:tcW w:w="13860" w:type="dxa"/>
          </w:tcPr>
          <w:p w:rsidR="00AD6BBE" w:rsidRPr="00B61C31" w:rsidRDefault="00AD6BBE" w:rsidP="00B61C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AD6BBE">
            <w:pPr>
              <w:ind w:righ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Neni 8</w:t>
            </w:r>
          </w:p>
          <w:p w:rsidR="00AD6BBE" w:rsidRPr="00B61C31" w:rsidRDefault="00AD6BBE" w:rsidP="00AD6BBE">
            <w:pPr>
              <w:ind w:right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 xml:space="preserve">Procesi i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aplikimit</w:t>
            </w:r>
            <w:proofErr w:type="spellEnd"/>
          </w:p>
          <w:p w:rsidR="00AD6BBE" w:rsidRPr="00B61C31" w:rsidRDefault="00AD6BBE" w:rsidP="00AD6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F274BF">
            <w:pPr>
              <w:pStyle w:val="ListParagraph"/>
              <w:numPr>
                <w:ilvl w:val="0"/>
                <w:numId w:val="18"/>
              </w:numPr>
              <w:spacing w:line="238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Aplikimi për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subvencione</w:t>
            </w:r>
            <w:proofErr w:type="spellEnd"/>
            <w:r w:rsidR="00594A60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-grande</w:t>
            </w: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nga ana e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aplikuesit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  bëhet përmes thirrjes publike. </w:t>
            </w:r>
          </w:p>
          <w:p w:rsidR="00AD6BBE" w:rsidRPr="00B61C31" w:rsidRDefault="00AD6BBE" w:rsidP="00AD6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F274BF">
            <w:pPr>
              <w:pStyle w:val="ListParagraph"/>
              <w:numPr>
                <w:ilvl w:val="0"/>
                <w:numId w:val="18"/>
              </w:numPr>
              <w:spacing w:line="238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Në thirrje</w:t>
            </w:r>
            <w:r w:rsidR="00594A60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publike përcaktohen kriteret  </w:t>
            </w: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e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aplikimit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. </w:t>
            </w:r>
          </w:p>
          <w:p w:rsidR="00AD6BBE" w:rsidRPr="00B61C31" w:rsidRDefault="00AD6BBE" w:rsidP="00AD6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F274BF">
            <w:pPr>
              <w:pStyle w:val="ListParagraph"/>
              <w:numPr>
                <w:ilvl w:val="0"/>
                <w:numId w:val="18"/>
              </w:numPr>
              <w:spacing w:line="238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Të interesuarit, projektet e tyre me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dokumentet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sipas kritereve të përcaktuara në  nenit 5 të kësaj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rregullore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dhe kriteret shtesë të përcaktuara në thirrje publike i </w:t>
            </w:r>
            <w:r w:rsidR="005D034F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dërgojnë</w:t>
            </w: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 në  Zyrën e </w:t>
            </w:r>
            <w:proofErr w:type="spellStart"/>
            <w:r w:rsidR="00016742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pranimit</w:t>
            </w:r>
            <w:proofErr w:type="spellEnd"/>
            <w:r w:rsidR="00016742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 w:rsidR="00D04AA3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të</w:t>
            </w:r>
            <w:r w:rsidR="00016742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dokumenteve</w:t>
            </w: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 të Komunës në  </w:t>
            </w:r>
            <w:proofErr w:type="spellStart"/>
            <w:r w:rsidR="005D034F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formë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fizike dhe me CD. </w:t>
            </w:r>
          </w:p>
          <w:p w:rsidR="00AD6BBE" w:rsidRPr="00B61C31" w:rsidRDefault="00AD6BBE" w:rsidP="00AD6BBE">
            <w:pPr>
              <w:spacing w:line="238" w:lineRule="auto"/>
              <w:ind w:right="10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D04AA3" w:rsidP="00F274BF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Zyra e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pranimit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të dokumenteve </w:t>
            </w:r>
            <w:r w:rsidR="00AD6BBE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e bënë  protokollimin  e  </w:t>
            </w:r>
            <w:proofErr w:type="spellStart"/>
            <w:r w:rsidR="00AD6BBE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dokumentacionit</w:t>
            </w:r>
            <w:proofErr w:type="spellEnd"/>
            <w:r w:rsidR="00AD6BBE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 dhe  të  </w:t>
            </w:r>
            <w:proofErr w:type="spellStart"/>
            <w:r w:rsidR="005D034F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njëjtëniadorëzon</w:t>
            </w:r>
            <w:proofErr w:type="spellEnd"/>
            <w:r w:rsidR="00AD6BBE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komisionit të </w:t>
            </w:r>
            <w:r w:rsidR="005D034F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vlerësimit</w:t>
            </w:r>
            <w:r w:rsidR="00AD6BBE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me rastin e </w:t>
            </w:r>
            <w:proofErr w:type="spellStart"/>
            <w:r w:rsidR="00AD6BBE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formimit</w:t>
            </w:r>
            <w:proofErr w:type="spellEnd"/>
            <w:r w:rsidR="00AD6BBE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. </w:t>
            </w:r>
          </w:p>
          <w:p w:rsidR="00AD6BBE" w:rsidRPr="00B61C31" w:rsidRDefault="00AD6BBE" w:rsidP="00AD6B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AD6BBE">
            <w:pPr>
              <w:ind w:right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 xml:space="preserve">Neni 9 </w:t>
            </w:r>
          </w:p>
          <w:p w:rsidR="00AD6BBE" w:rsidRPr="00B61C31" w:rsidRDefault="00AD6BBE" w:rsidP="00AD6BBE">
            <w:pPr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proofErr w:type="spellStart"/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Komisioni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 xml:space="preserve"> Vlerësues </w:t>
            </w:r>
          </w:p>
          <w:p w:rsidR="00AD6BBE" w:rsidRPr="00B61C31" w:rsidRDefault="00AD6BBE" w:rsidP="00AD6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D04AA3" w:rsidP="00AD6BBE">
            <w:pPr>
              <w:numPr>
                <w:ilvl w:val="0"/>
                <w:numId w:val="5"/>
              </w:numPr>
              <w:spacing w:line="238" w:lineRule="auto"/>
              <w:ind w:right="10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Kryetari i Komunës</w:t>
            </w:r>
            <w:r w:rsidR="00AD6BBE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formon komisionin vlerësues në përbërje prej pesë( 5) anëtarëve, në tekstin e </w:t>
            </w:r>
            <w:proofErr w:type="spellStart"/>
            <w:r w:rsidR="00AD6BBE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mëtejmë</w:t>
            </w:r>
            <w:proofErr w:type="spellEnd"/>
            <w:r w:rsidR="00AD6BBE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AD6BBE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Komisioni</w:t>
            </w:r>
            <w:proofErr w:type="spellEnd"/>
            <w:r w:rsidR="00AD6BBE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vlerësues. </w:t>
            </w:r>
          </w:p>
          <w:p w:rsidR="00E15487" w:rsidRPr="00B61C31" w:rsidRDefault="00E15487" w:rsidP="00AD6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D04AA3">
            <w:pPr>
              <w:pStyle w:val="ListParagraph"/>
              <w:numPr>
                <w:ilvl w:val="1"/>
                <w:numId w:val="5"/>
              </w:num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Tre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(3) anëtar prej të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cilëve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janë anëtar të rregullt me mandat 1 (një) vjeçar, ndërsa 2 (dy) anëtarët tjerë </w:t>
            </w:r>
            <w:r w:rsidR="00D04AA3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caktohen të jashtëm,</w:t>
            </w: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1 (një) ditë pune pas mbylljes së afatit për aplikim. </w:t>
            </w:r>
          </w:p>
          <w:p w:rsidR="00AD6BBE" w:rsidRPr="00B61C31" w:rsidRDefault="00AD6BBE" w:rsidP="00AD6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AD6BBE">
            <w:pPr>
              <w:numPr>
                <w:ilvl w:val="0"/>
                <w:numId w:val="5"/>
              </w:numPr>
              <w:spacing w:line="238" w:lineRule="auto"/>
              <w:ind w:right="58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Përveç anëtarëve të rregullt të komisionit vlerësues nga paragrafi 1 i këtij neni, </w:t>
            </w:r>
            <w:r w:rsidR="00D04AA3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Kryetari i Komunës</w:t>
            </w: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duhet të </w:t>
            </w:r>
            <w:r w:rsidR="005D034F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përcaktojë</w:t>
            </w: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me vendim edhe një (1)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anëtarë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rezervë me mandat 1 (një) vjeçar, i cili do të zëvendësojë në rast nevoje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anëtarin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e komisionit vlerësues i cili ka konflikt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interesi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apo për arsye tjera nuk mund të jetë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prezent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në komisionin vlerësues.  </w:t>
            </w:r>
          </w:p>
          <w:p w:rsidR="00AD6BBE" w:rsidRPr="00B61C31" w:rsidRDefault="00AD6BBE" w:rsidP="00AD6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AD6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AD6BBE">
            <w:pPr>
              <w:numPr>
                <w:ilvl w:val="0"/>
                <w:numId w:val="5"/>
              </w:numPr>
              <w:spacing w:line="238" w:lineRule="auto"/>
              <w:ind w:right="5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Anëtarët e emëruar të Komisionit Vlerësues, duhet paraprakisht të sigurohen që pjesëmarrja e tyre në këtë komision është në përputhje me legjislacionin në fuqi për parandalimin e konfliktit të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interesit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duke nënshkruar një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deklaratë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me të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cilën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deklarojnë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se nuk ekziston konflikt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interesi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. </w:t>
            </w:r>
          </w:p>
          <w:p w:rsidR="00AD6BBE" w:rsidRPr="00B61C31" w:rsidRDefault="00AD6BBE" w:rsidP="00AD6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AD6BBE">
            <w:pPr>
              <w:numPr>
                <w:ilvl w:val="0"/>
                <w:numId w:val="5"/>
              </w:numPr>
              <w:spacing w:line="238" w:lineRule="auto"/>
              <w:ind w:right="6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Në rast të ekzistimit të konfliktit të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interesit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apo nëse për arsye tjera nuk mund të jetë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prezent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në komisionin </w:t>
            </w:r>
            <w:r w:rsidR="00D04AA3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vlerësues</w:t>
            </w: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anëtarët duhet të kërkojnë nga </w:t>
            </w:r>
            <w:r w:rsidR="00D04AA3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Kryetari i Komunës</w:t>
            </w: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zëvendësimin e tyre. </w:t>
            </w:r>
          </w:p>
          <w:p w:rsidR="00AD6BBE" w:rsidRPr="00B61C31" w:rsidRDefault="00AD6BBE" w:rsidP="00AD6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AD6BBE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Anëtarë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të komisionit vlerësues nuk mund të jenë të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emëruarit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politik.</w:t>
            </w:r>
          </w:p>
          <w:p w:rsidR="00AD6BBE" w:rsidRPr="00B61C31" w:rsidRDefault="00AD6BBE" w:rsidP="00AD6BBE">
            <w:pPr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AD6BBE">
            <w:pPr>
              <w:numPr>
                <w:ilvl w:val="0"/>
                <w:numId w:val="5"/>
              </w:numPr>
              <w:spacing w:line="238" w:lineRule="auto"/>
              <w:ind w:right="58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Komisioni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 w:rsidR="005D034F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vlerësues</w:t>
            </w: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në afat prej 10 (dhjetë) ditë pune nga data e mbylljes së thirrjes publike vlerëson aplikacionet nga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aspekti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procedural dhe vendos nëse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aplikuesit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i </w:t>
            </w:r>
            <w:proofErr w:type="spellStart"/>
            <w:r w:rsidR="005D034F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plotësojnë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kriteret e përgjithshme të përcaktuara sipas nenit 5 të kësaj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rregullore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dhe kriteret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shtese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të </w:t>
            </w:r>
            <w:r w:rsidR="005D034F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përcaktuara</w:t>
            </w: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në thirrje publike për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tu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kualifikuar për mbështetje financiare.  </w:t>
            </w:r>
          </w:p>
          <w:p w:rsidR="00AD6BBE" w:rsidRPr="00B61C31" w:rsidRDefault="00AD6BBE" w:rsidP="00AD6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AD6BBE">
            <w:pPr>
              <w:numPr>
                <w:ilvl w:val="0"/>
                <w:numId w:val="5"/>
              </w:numPr>
              <w:spacing w:line="238" w:lineRule="auto"/>
              <w:ind w:right="5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Raporti përfundimtar me rekomandim  për mbështetje financiare duhet të nënshkruhet nga të gjithë anëtarët e Komisionit Vlerësues.  </w:t>
            </w:r>
          </w:p>
          <w:p w:rsidR="00AD6BBE" w:rsidRPr="00B61C31" w:rsidRDefault="00AD6BBE" w:rsidP="00AD6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594A60">
            <w:pPr>
              <w:numPr>
                <w:ilvl w:val="0"/>
                <w:numId w:val="5"/>
              </w:numPr>
              <w:spacing w:line="238" w:lineRule="auto"/>
              <w:ind w:right="5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Shuma e mjeteve për përkrahje financiare për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përfituesit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e rekomanduar nga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Komisioni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 w:rsidR="00594A60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Vlerësues</w:t>
            </w:r>
            <w:r w:rsidR="00601967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</w:t>
            </w:r>
            <w:proofErr w:type="spellStart"/>
            <w:r w:rsidR="00601967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vendosKryetari</w:t>
            </w:r>
            <w:proofErr w:type="spellEnd"/>
            <w:r w:rsidR="00601967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i Komunës;</w:t>
            </w:r>
          </w:p>
          <w:p w:rsidR="00AD6BBE" w:rsidRPr="00B61C31" w:rsidRDefault="00AD6BBE" w:rsidP="00AD6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AD6BBE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Në raste të veçanta, Komisionit vlerësues mund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t’i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jepet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kohë shtesë për vlerësimin e aplikacioneve, nëse një gjë e tillë kërkohet dhe arsyetohet me shkrim nga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komisioni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vlerësues.</w:t>
            </w:r>
          </w:p>
          <w:p w:rsidR="00AD6BBE" w:rsidRPr="00B61C31" w:rsidRDefault="00AD6BBE" w:rsidP="00AD6B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594A60" w:rsidRPr="00B61C31" w:rsidRDefault="00AD6BBE" w:rsidP="00601967">
            <w:pPr>
              <w:numPr>
                <w:ilvl w:val="0"/>
                <w:numId w:val="5"/>
              </w:numPr>
              <w:spacing w:line="238" w:lineRule="auto"/>
              <w:ind w:right="5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Komuna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publikon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në afat deri 2 (dy) ditë pune pas vlerësimit në ueb faqe të saj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listën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preliminare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të përfituesve për       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subvencione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dhe grande.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Aplikuesi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përfitues i subvencioneve dhe </w:t>
            </w:r>
            <w:proofErr w:type="spellStart"/>
            <w:r w:rsidR="0091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grante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nuk </w:t>
            </w:r>
            <w:r w:rsidR="00601967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iu</w:t>
            </w: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ndahet shuma  e mjeteve deri në përfundimin e procedurave të ankesës të përcaktuara në nenin 10 të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rregullores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.</w:t>
            </w:r>
          </w:p>
          <w:p w:rsidR="00601967" w:rsidRPr="00B61C31" w:rsidRDefault="00601967" w:rsidP="00601967">
            <w:pPr>
              <w:pStyle w:val="ListParagrap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601967" w:rsidRPr="00B61C31" w:rsidRDefault="00601967" w:rsidP="00601967">
            <w:pPr>
              <w:spacing w:line="238" w:lineRule="auto"/>
              <w:ind w:left="720" w:right="5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594A60" w:rsidRPr="00B61C31" w:rsidRDefault="00594A60" w:rsidP="00AD6BBE">
            <w:pPr>
              <w:spacing w:line="238" w:lineRule="auto"/>
              <w:ind w:left="720" w:right="5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AD6BBE">
            <w:pPr>
              <w:ind w:right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 xml:space="preserve">Neni 10 </w:t>
            </w:r>
          </w:p>
          <w:p w:rsidR="00AD6BBE" w:rsidRPr="00B61C31" w:rsidRDefault="00AD6BBE" w:rsidP="00AD6BBE">
            <w:pPr>
              <w:ind w:right="1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proofErr w:type="spellStart"/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Komisioni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 xml:space="preserve"> për shqyrtimin e ankesave </w:t>
            </w:r>
          </w:p>
          <w:p w:rsidR="00AD6BBE" w:rsidRPr="00B61C31" w:rsidRDefault="00AD6BBE" w:rsidP="00AD6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601967" w:rsidP="00E15487">
            <w:pPr>
              <w:pStyle w:val="ListParagraph"/>
              <w:numPr>
                <w:ilvl w:val="0"/>
                <w:numId w:val="19"/>
              </w:numPr>
              <w:spacing w:line="238" w:lineRule="auto"/>
              <w:ind w:right="10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Kryetari i Komunës</w:t>
            </w:r>
            <w:r w:rsidR="00AD6BBE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themelon Komision për shqyrtimin e Ankesave,  në  përbërje prej 3 (</w:t>
            </w:r>
            <w:proofErr w:type="spellStart"/>
            <w:r w:rsidR="00AD6BBE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tre</w:t>
            </w:r>
            <w:proofErr w:type="spellEnd"/>
            <w:r w:rsidR="00AD6BBE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) anëtarëve të rregullt që kanë përvojë dhe integritet dhe i cili ka për mandat shqyrtimin e ankesave të </w:t>
            </w:r>
            <w:proofErr w:type="spellStart"/>
            <w:r w:rsidR="00AD6BBE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aplikantëve</w:t>
            </w:r>
            <w:proofErr w:type="spellEnd"/>
            <w:r w:rsidR="00AD6BBE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.   </w:t>
            </w:r>
          </w:p>
          <w:p w:rsidR="00AD6BBE" w:rsidRPr="00B61C31" w:rsidRDefault="00AD6BBE" w:rsidP="00AD6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E15487">
            <w:pPr>
              <w:pStyle w:val="ListParagraph"/>
              <w:numPr>
                <w:ilvl w:val="0"/>
                <w:numId w:val="19"/>
              </w:numPr>
              <w:spacing w:line="238" w:lineRule="auto"/>
              <w:ind w:right="1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Përveç anëtarëve të rregullt të komisionit të ankesave nga paragrafi 1 i këtij neni, </w:t>
            </w:r>
            <w:r w:rsidR="00601967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Kryetari i Komunës</w:t>
            </w: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duhet të </w:t>
            </w:r>
            <w:r w:rsidR="005D034F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përcaktojë</w:t>
            </w: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me vendim edhe një (1)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anëtarë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rezervë me mandat 1 (një) vjeçar, i cili do të zëvendësojë në rast nevoje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anëtarin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e komisionit  të ankesave  i cili ka konflikt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interesi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apo për arsye tjera nuk mund të jetë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prezent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në komision. </w:t>
            </w:r>
          </w:p>
          <w:p w:rsidR="00AD6BBE" w:rsidRPr="00B61C31" w:rsidRDefault="00AD6BBE" w:rsidP="00AD6BBE">
            <w:pPr>
              <w:spacing w:line="238" w:lineRule="auto"/>
              <w:ind w:right="10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E15487">
            <w:pPr>
              <w:pStyle w:val="ListParagraph"/>
              <w:numPr>
                <w:ilvl w:val="0"/>
                <w:numId w:val="19"/>
              </w:numPr>
              <w:spacing w:line="238" w:lineRule="auto"/>
              <w:ind w:right="10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Kundër </w:t>
            </w:r>
            <w:r w:rsidR="005D034F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vlerësimit</w:t>
            </w: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të komisionit  </w:t>
            </w:r>
            <w:r w:rsidR="005D034F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vlerësues</w:t>
            </w: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aplikuesi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mund të ushtroj ankesë pranë komisionit  për  </w:t>
            </w:r>
            <w:r w:rsidR="005D034F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shqyrtimin</w:t>
            </w: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e ankesave. </w:t>
            </w:r>
          </w:p>
          <w:p w:rsidR="00AD6BBE" w:rsidRPr="00B61C31" w:rsidRDefault="00AD6BBE" w:rsidP="00AD6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AD6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E15487">
            <w:pPr>
              <w:pStyle w:val="ListParagraph"/>
              <w:numPr>
                <w:ilvl w:val="0"/>
                <w:numId w:val="19"/>
              </w:numPr>
              <w:spacing w:line="238" w:lineRule="auto"/>
              <w:ind w:right="10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lastRenderedPageBreak/>
              <w:t xml:space="preserve">Anëtarët e emëruar të Komisionit të Ankesave duhet paraprakisht të sigurohen që pjesëmarrja e tyre në këto komisione është në përputhje me legjislacioni në fuqi për parandalimin e konfliktit të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interesit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duke nënshkruar një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deklaratë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me të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cilën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deklarojnë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se nuk ekziston konflikt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interesi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.   </w:t>
            </w:r>
          </w:p>
          <w:p w:rsidR="00AD6BBE" w:rsidRPr="00B61C31" w:rsidRDefault="00AD6BBE" w:rsidP="00AD6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E15487">
            <w:pPr>
              <w:pStyle w:val="ListParagraph"/>
              <w:numPr>
                <w:ilvl w:val="0"/>
                <w:numId w:val="19"/>
              </w:numPr>
              <w:spacing w:line="238" w:lineRule="auto"/>
              <w:ind w:right="10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Në rast të ekzistimit të konfliktit të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interesit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apo nëse për arsye tjera nuk mund të jetë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prezent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në komision, anëtarët duhet të kërkojnë nga </w:t>
            </w:r>
            <w:r w:rsidR="00601967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Kryetari i Komunës</w:t>
            </w: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zëvendësimin e tyre. </w:t>
            </w:r>
          </w:p>
          <w:p w:rsidR="00AD6BBE" w:rsidRPr="00B61C31" w:rsidRDefault="00AD6BBE" w:rsidP="00AD6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E15487">
            <w:pPr>
              <w:pStyle w:val="ListParagraph"/>
              <w:numPr>
                <w:ilvl w:val="0"/>
                <w:numId w:val="19"/>
              </w:numPr>
              <w:spacing w:line="238" w:lineRule="auto"/>
              <w:ind w:right="10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Aplikuesi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 që nuk është përfshirë në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listën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preliminare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të përfitues</w:t>
            </w:r>
            <w:r w:rsidR="00594A60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ve për </w:t>
            </w:r>
            <w:proofErr w:type="spellStart"/>
            <w:r w:rsidR="00594A60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subvencione</w:t>
            </w:r>
            <w:proofErr w:type="spellEnd"/>
            <w:r w:rsidR="00594A60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dhe grande</w:t>
            </w: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mund të ankohen në Komisionin  për shqyrtimin e  ankesave,  brenda afatit prej 8 (tetë)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ditëve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pune pas publikimit të listës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preliminare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.   </w:t>
            </w:r>
          </w:p>
          <w:p w:rsidR="00AD6BBE" w:rsidRPr="00B61C31" w:rsidRDefault="00AD6BBE" w:rsidP="00AD6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E15487">
            <w:pPr>
              <w:pStyle w:val="ListParagraph"/>
              <w:numPr>
                <w:ilvl w:val="0"/>
                <w:numId w:val="19"/>
              </w:numPr>
              <w:spacing w:line="238" w:lineRule="auto"/>
              <w:ind w:right="6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Përbërja e komisionit caktohet me vendim të </w:t>
            </w:r>
            <w:r w:rsidR="00DC5666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Kryetari i Komunës</w:t>
            </w: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. Në Komisionin e Ankesave nuk mund të marrin pjesë anëtarët të cilët kanë marrë pjesë në shqyrtimin e aplikacionit në kuadër të Komisionit Vlerësues dhe të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emëruarit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politik. </w:t>
            </w:r>
          </w:p>
          <w:p w:rsidR="008F5379" w:rsidRPr="00B61C31" w:rsidRDefault="008F5379" w:rsidP="00DC5666">
            <w:pPr>
              <w:ind w:right="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AD6BBE">
            <w:pPr>
              <w:ind w:right="6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 xml:space="preserve">Neni 11 </w:t>
            </w:r>
          </w:p>
          <w:p w:rsidR="00AD6BBE" w:rsidRPr="00B61C31" w:rsidRDefault="00AD6BBE" w:rsidP="00AD6BBE">
            <w:pPr>
              <w:ind w:right="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 xml:space="preserve">Miratimi i kërkesave </w:t>
            </w:r>
          </w:p>
          <w:p w:rsidR="00AD6BBE" w:rsidRPr="00B61C31" w:rsidRDefault="00AD6BBE" w:rsidP="00AD6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DC5666" w:rsidP="00AD6BBE">
            <w:pPr>
              <w:numPr>
                <w:ilvl w:val="0"/>
                <w:numId w:val="6"/>
              </w:numPr>
              <w:spacing w:line="238" w:lineRule="auto"/>
              <w:ind w:right="5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Kryetari i Komunës</w:t>
            </w:r>
            <w:r w:rsidR="00AD6BBE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nxjerr vendim në bazë të rekomandimit të Komisionit vlerësues, me </w:t>
            </w:r>
            <w:proofErr w:type="spellStart"/>
            <w:r w:rsidR="00AD6BBE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ç’rast</w:t>
            </w:r>
            <w:r w:rsidR="005D034F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përcakton</w:t>
            </w:r>
            <w:proofErr w:type="spellEnd"/>
            <w:r w:rsidR="00AD6BBE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AD6BBE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shumën</w:t>
            </w:r>
            <w:proofErr w:type="spellEnd"/>
            <w:r w:rsidR="00AD6BBE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e mjeteve për përkrahje financiare për financimin e projektit të përzgjedhur nga kjo kategori</w:t>
            </w: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sipas neni 9 paragrafi 8 i kësaj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rregullore</w:t>
            </w:r>
            <w:proofErr w:type="spellEnd"/>
            <w:r w:rsidR="00AD6BBE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pas përfundimit të </w:t>
            </w:r>
            <w:proofErr w:type="spellStart"/>
            <w:r w:rsidR="00AD6BBE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afateve</w:t>
            </w:r>
            <w:proofErr w:type="spellEnd"/>
            <w:r w:rsidR="00AD6BBE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të përcaktuara në </w:t>
            </w: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nenin</w:t>
            </w:r>
            <w:r w:rsidR="00AD6BBE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10 të kësaj </w:t>
            </w:r>
            <w:proofErr w:type="spellStart"/>
            <w:r w:rsidR="00AD6BBE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rregullore</w:t>
            </w:r>
            <w:proofErr w:type="spellEnd"/>
            <w:r w:rsidR="00AD6BBE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. </w:t>
            </w:r>
          </w:p>
          <w:p w:rsidR="00AD6BBE" w:rsidRPr="00B61C31" w:rsidRDefault="00AD6BBE" w:rsidP="00AD6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DC5666" w:rsidP="00AD6BBE">
            <w:pPr>
              <w:numPr>
                <w:ilvl w:val="0"/>
                <w:numId w:val="6"/>
              </w:numPr>
              <w:spacing w:after="5" w:line="238" w:lineRule="auto"/>
              <w:ind w:right="5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Kryetari i Komunës</w:t>
            </w:r>
            <w:r w:rsidR="00AD6BBE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dhe përfituesi, lidhin marrëveshje për ekzekutimin e subvencionit-grandit.</w:t>
            </w:r>
          </w:p>
          <w:p w:rsidR="00AD6BBE" w:rsidRPr="00B61C31" w:rsidRDefault="00AD6BBE" w:rsidP="00AD6BBE">
            <w:pPr>
              <w:spacing w:line="238" w:lineRule="auto"/>
              <w:ind w:right="5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8F537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AD6BBE">
            <w:pPr>
              <w:ind w:right="6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Neni 12</w:t>
            </w:r>
          </w:p>
          <w:p w:rsidR="00AD6BBE" w:rsidRPr="00B61C31" w:rsidRDefault="00AD6BBE" w:rsidP="00AD6BBE">
            <w:pPr>
              <w:spacing w:line="23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 xml:space="preserve">Financimi dhe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bashkë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 xml:space="preserve">-financimi përmes subvencioneve dhe </w:t>
            </w:r>
            <w:proofErr w:type="spellStart"/>
            <w:r w:rsidR="009128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grante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 xml:space="preserve"> </w:t>
            </w:r>
          </w:p>
          <w:p w:rsidR="00AD6BBE" w:rsidRPr="00B61C31" w:rsidRDefault="00AD6BBE" w:rsidP="00AD6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AD6BBE">
            <w:pPr>
              <w:spacing w:line="238" w:lineRule="auto"/>
              <w:ind w:right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Komuna ka të drejtë të lidhë marrëveshje me </w:t>
            </w:r>
            <w:r w:rsidR="00DC5666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përfituesin</w:t>
            </w: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vendorë dhe ndërkombëtar për realizimin e projekteve, të cilat Komuna  i konsideron të rëndësisë së veçantë, si: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konferenca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forume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panaire, takime biznes me biznes si dhe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forma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të tjera të ndërlidhura me aktivitetet e përcaktuara në nenin 6 të kësaj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rregullore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. </w:t>
            </w:r>
          </w:p>
          <w:p w:rsidR="00AD6BBE" w:rsidRDefault="00AD6BBE" w:rsidP="00AD6B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3B4B05" w:rsidRDefault="003B4B05" w:rsidP="00AD6B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3B4B05" w:rsidRPr="00B61C31" w:rsidRDefault="003B4B05" w:rsidP="00AD6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AD6BBE">
            <w:pPr>
              <w:ind w:right="4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AD6BBE">
            <w:pPr>
              <w:ind w:right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lastRenderedPageBreak/>
              <w:t xml:space="preserve">Neni 13 </w:t>
            </w:r>
          </w:p>
          <w:p w:rsidR="00AD6BBE" w:rsidRPr="00B61C31" w:rsidRDefault="00AD6BBE" w:rsidP="00AD6BBE">
            <w:pPr>
              <w:ind w:right="1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 xml:space="preserve">Kufizimet financiare dhe kohore </w:t>
            </w:r>
          </w:p>
          <w:p w:rsidR="00330986" w:rsidRPr="00B61C31" w:rsidRDefault="00330986" w:rsidP="00330986">
            <w:pPr>
              <w:ind w:right="4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F274BF">
            <w:pPr>
              <w:pStyle w:val="ListParagraph"/>
              <w:numPr>
                <w:ilvl w:val="0"/>
                <w:numId w:val="15"/>
              </w:numPr>
              <w:spacing w:line="238" w:lineRule="auto"/>
              <w:ind w:right="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Çdo projekt i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financuar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nga Komuna duhet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t’i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respektojë kufizimet financiare dhe kohore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mbi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bazën e marrëveshjes. </w:t>
            </w:r>
          </w:p>
          <w:p w:rsidR="00AD6BBE" w:rsidRPr="00B61C31" w:rsidRDefault="00AD6BBE" w:rsidP="00AD6BBE">
            <w:pPr>
              <w:spacing w:line="238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F274BF" w:rsidRPr="00B61C31" w:rsidRDefault="00DC5666" w:rsidP="00F274BF">
            <w:pPr>
              <w:pStyle w:val="ListParagraph"/>
              <w:numPr>
                <w:ilvl w:val="0"/>
                <w:numId w:val="15"/>
              </w:numPr>
              <w:spacing w:line="238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Kryetari i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Komunës</w:t>
            </w:r>
            <w:r w:rsidR="00F274BF"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me</w:t>
            </w:r>
            <w:proofErr w:type="spellEnd"/>
            <w:r w:rsidR="00F274BF"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 xml:space="preserve"> vendim mund të </w:t>
            </w:r>
            <w:proofErr w:type="spellStart"/>
            <w:r w:rsidR="00F274BF"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mbështesë</w:t>
            </w:r>
            <w:proofErr w:type="spellEnd"/>
            <w:r w:rsidR="00F274BF"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 xml:space="preserve"> projektin e </w:t>
            </w:r>
            <w:proofErr w:type="spellStart"/>
            <w:r w:rsidR="00F274BF"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aplikuesitmaximum</w:t>
            </w:r>
            <w:proofErr w:type="spellEnd"/>
            <w:r w:rsidR="00F274BF"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 xml:space="preserve"> deri 70 % .</w:t>
            </w:r>
          </w:p>
          <w:p w:rsidR="00F274BF" w:rsidRPr="00B61C31" w:rsidRDefault="00F274BF" w:rsidP="00F274BF">
            <w:pPr>
              <w:pStyle w:val="ListParagrap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F274BF" w:rsidRPr="00B61C31" w:rsidRDefault="00F274BF" w:rsidP="00F274BF">
            <w:pPr>
              <w:pStyle w:val="ListParagraph"/>
              <w:numPr>
                <w:ilvl w:val="0"/>
                <w:numId w:val="11"/>
              </w:numPr>
              <w:spacing w:after="36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C3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Komuna ndan </w:t>
            </w:r>
            <w:proofErr w:type="spellStart"/>
            <w:r w:rsidRPr="00B61C3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subvencione</w:t>
            </w:r>
            <w:proofErr w:type="spellEnd"/>
            <w:r w:rsidRPr="00B61C3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dhe grande duke u bazuar në Ligjin e </w:t>
            </w:r>
            <w:proofErr w:type="spellStart"/>
            <w:r w:rsidRPr="00B61C3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buxhetit</w:t>
            </w:r>
            <w:proofErr w:type="spellEnd"/>
            <w:r w:rsidRPr="00B61C3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 Vitin fiskal për të </w:t>
            </w:r>
            <w:proofErr w:type="spellStart"/>
            <w:r w:rsidRPr="00B61C3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cilën</w:t>
            </w:r>
            <w:proofErr w:type="spellEnd"/>
            <w:r w:rsidRPr="00B61C3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B61C3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ndahen</w:t>
            </w:r>
            <w:proofErr w:type="spellEnd"/>
            <w:r w:rsidRPr="00B61C3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subvencionet-</w:t>
            </w:r>
            <w:proofErr w:type="spellStart"/>
            <w:r w:rsidRPr="00B61C3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grandet</w:t>
            </w:r>
            <w:proofErr w:type="spellEnd"/>
            <w:r w:rsidRPr="00B61C3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dhe vetëm në masën e </w:t>
            </w:r>
            <w:proofErr w:type="spellStart"/>
            <w:r w:rsidRPr="00B61C3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përcaktuar</w:t>
            </w:r>
            <w:proofErr w:type="spellEnd"/>
            <w:r w:rsidRPr="00B61C3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në këtë ligj.</w:t>
            </w:r>
          </w:p>
          <w:p w:rsidR="008F5379" w:rsidRPr="00B61C31" w:rsidRDefault="008F5379" w:rsidP="00AD6BBE">
            <w:pPr>
              <w:spacing w:line="238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AD6BBE">
            <w:pPr>
              <w:ind w:right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 xml:space="preserve">Neni 14 </w:t>
            </w:r>
          </w:p>
          <w:p w:rsidR="00AD6BBE" w:rsidRPr="00B61C31" w:rsidRDefault="00AD6BBE" w:rsidP="00AD6BBE">
            <w:pPr>
              <w:ind w:right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 xml:space="preserve">Monitorimi i realizimit të projektit </w:t>
            </w:r>
          </w:p>
          <w:p w:rsidR="00AD6BBE" w:rsidRPr="00B61C31" w:rsidRDefault="00AD6BBE" w:rsidP="00AD6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AD6BBE">
            <w:pPr>
              <w:numPr>
                <w:ilvl w:val="0"/>
                <w:numId w:val="7"/>
              </w:numPr>
              <w:spacing w:line="238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Monitorimi i realizimit të projekteve/</w:t>
            </w:r>
            <w:r w:rsidR="005D034F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marrëveshjeve</w:t>
            </w: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bëhet nga një zyrtar</w:t>
            </w:r>
            <w:r w:rsidR="00F91D41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anëtar i komisionit monitorues</w:t>
            </w: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apo </w:t>
            </w:r>
            <w:r w:rsidR="00F91D41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nga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komision</w:t>
            </w:r>
            <w:r w:rsidR="005D034F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monitorues</w:t>
            </w:r>
            <w:proofErr w:type="spellEnd"/>
            <w:r w:rsidR="00F91D41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që caktohet nga Kryetari i Komunës</w:t>
            </w: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. </w:t>
            </w:r>
            <w:r w:rsidR="00F91D41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Një zyrtar</w:t>
            </w: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monitorues </w:t>
            </w:r>
            <w:r w:rsidR="00F91D41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propozohet </w:t>
            </w: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nga Drejtoria për </w:t>
            </w:r>
            <w:r w:rsidR="00F91D41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Ekonomi, Financë dhe buxhet;</w:t>
            </w:r>
          </w:p>
          <w:p w:rsidR="00AD6BBE" w:rsidRPr="00B61C31" w:rsidRDefault="00AD6BBE" w:rsidP="00AD6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AD6BBE">
            <w:pPr>
              <w:numPr>
                <w:ilvl w:val="0"/>
                <w:numId w:val="7"/>
              </w:numPr>
              <w:spacing w:line="238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Zyrtari ose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komisioni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monitorues kanë për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obligim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të përgatisin raport përmbledhës për realizimin e projektit. Zyrtari apo </w:t>
            </w:r>
            <w:proofErr w:type="spellStart"/>
            <w:r w:rsidR="005D034F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anëtaret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e komisionit monitorues nuk mund të jenë anëtarët e komisionit </w:t>
            </w:r>
            <w:r w:rsidR="005D034F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vlerësues</w:t>
            </w: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apo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anëtaret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e komisionit për shqyrtimin e ankesave.</w:t>
            </w:r>
          </w:p>
          <w:p w:rsidR="008F5379" w:rsidRPr="00B61C31" w:rsidRDefault="008F5379" w:rsidP="008F5379">
            <w:pPr>
              <w:pStyle w:val="ListParagrap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8F5379" w:rsidRPr="00B61C31" w:rsidRDefault="008F5379" w:rsidP="008F5379">
            <w:pPr>
              <w:pStyle w:val="ListParagrap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8F5379" w:rsidRPr="00B61C31" w:rsidRDefault="008F5379" w:rsidP="008F5379">
            <w:pPr>
              <w:ind w:right="6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Neni 15</w:t>
            </w:r>
          </w:p>
          <w:p w:rsidR="008F5379" w:rsidRPr="00B61C31" w:rsidRDefault="008F5379" w:rsidP="008F5379">
            <w:pPr>
              <w:ind w:right="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proofErr w:type="spellStart"/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Procedura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 xml:space="preserve"> e mbylljes së projekteve </w:t>
            </w:r>
          </w:p>
          <w:p w:rsidR="008F5379" w:rsidRPr="00B61C31" w:rsidRDefault="008F5379" w:rsidP="008F537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8F5379" w:rsidRPr="00B61C31" w:rsidRDefault="008F5379" w:rsidP="008F5379">
            <w:pPr>
              <w:numPr>
                <w:ilvl w:val="0"/>
                <w:numId w:val="8"/>
              </w:numPr>
              <w:spacing w:line="238" w:lineRule="auto"/>
              <w:ind w:right="58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Përfituesi i subvencioneve-</w:t>
            </w:r>
            <w:proofErr w:type="spellStart"/>
            <w:r w:rsidR="0091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grante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pas realizimit të projektit është i obliguar të dorëzojë në Komunë një raport  përshkrues financiar së bashku me faturat për shpenzimet e krijuara gjatë realizimit të projektit. </w:t>
            </w:r>
          </w:p>
          <w:p w:rsidR="008F5379" w:rsidRPr="00B61C31" w:rsidRDefault="008F5379" w:rsidP="008F537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8F5379" w:rsidRPr="00B61C31" w:rsidRDefault="008F5379" w:rsidP="008F5379">
            <w:pPr>
              <w:numPr>
                <w:ilvl w:val="0"/>
                <w:numId w:val="8"/>
              </w:numPr>
              <w:spacing w:line="238" w:lineRule="auto"/>
              <w:ind w:right="58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Afati kohor i dorëzimit të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raportit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financiar sipas paragrafit 1 të këtij neni, përcaktohet në marrëveshjen mes Komunës dhe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aplikuesit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. </w:t>
            </w:r>
          </w:p>
          <w:p w:rsidR="00156FC5" w:rsidRPr="00B61C31" w:rsidRDefault="00156FC5" w:rsidP="00156FC5">
            <w:pPr>
              <w:spacing w:line="238" w:lineRule="auto"/>
              <w:ind w:right="58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156FC5" w:rsidRPr="00B61C31" w:rsidRDefault="00156FC5" w:rsidP="00156FC5">
            <w:pPr>
              <w:numPr>
                <w:ilvl w:val="0"/>
                <w:numId w:val="8"/>
              </w:numPr>
              <w:spacing w:line="238" w:lineRule="auto"/>
              <w:ind w:right="5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Zyrtari apo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komisioni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monitorues i projektit pas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pranimit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nga përfitues</w:t>
            </w:r>
            <w:r w:rsidR="00B61C31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të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dokumentacionit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për përfundimin e projektit sipas paragrafit 1 dhe 2 të këtij neni, e kontrollon atë nëse është realizuar apo jo projekti sipas marrëveshjes. </w:t>
            </w:r>
          </w:p>
          <w:p w:rsidR="008F5379" w:rsidRPr="00B61C31" w:rsidRDefault="008F5379" w:rsidP="008F5379">
            <w:pPr>
              <w:spacing w:line="238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42" w:type="dxa"/>
          </w:tcPr>
          <w:p w:rsidR="00AD6BBE" w:rsidRPr="00B61C31" w:rsidRDefault="00AD6BBE" w:rsidP="00AD6BBE">
            <w:pPr>
              <w:ind w:left="160" w:right="10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29" w:type="dxa"/>
          </w:tcPr>
          <w:p w:rsidR="00AD6BBE" w:rsidRPr="00B61C31" w:rsidRDefault="00AD6BBE" w:rsidP="00AD6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</w:tbl>
    <w:p w:rsidR="00AD6BBE" w:rsidRPr="00B61C31" w:rsidRDefault="00AD6BBE" w:rsidP="00AD6BBE">
      <w:pPr>
        <w:spacing w:after="0"/>
        <w:ind w:left="-1440" w:right="14356"/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</w:pPr>
    </w:p>
    <w:tbl>
      <w:tblPr>
        <w:tblStyle w:val="TableGrid"/>
        <w:tblW w:w="14760" w:type="dxa"/>
        <w:tblInd w:w="-540" w:type="dxa"/>
        <w:tblCellMar>
          <w:top w:w="56" w:type="dxa"/>
          <w:left w:w="108" w:type="dxa"/>
        </w:tblCellMar>
        <w:tblLook w:val="04A0"/>
      </w:tblPr>
      <w:tblGrid>
        <w:gridCol w:w="14490"/>
        <w:gridCol w:w="142"/>
        <w:gridCol w:w="128"/>
      </w:tblGrid>
      <w:tr w:rsidR="00AD6BBE" w:rsidRPr="00B61C31" w:rsidTr="00C17F50">
        <w:trPr>
          <w:trHeight w:val="7738"/>
        </w:trPr>
        <w:tc>
          <w:tcPr>
            <w:tcW w:w="14490" w:type="dxa"/>
          </w:tcPr>
          <w:p w:rsidR="00AD6BBE" w:rsidRPr="00B61C31" w:rsidRDefault="00AD6BBE" w:rsidP="00457FF4">
            <w:pPr>
              <w:numPr>
                <w:ilvl w:val="0"/>
                <w:numId w:val="8"/>
              </w:numPr>
              <w:spacing w:line="238" w:lineRule="auto"/>
              <w:ind w:right="10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lastRenderedPageBreak/>
              <w:t xml:space="preserve">Pas verifikimit të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dokumentacionit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të projektit nga zyrtari apo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komisioni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monitorues, raporti përfundimtar sipas paragrafit 1 të këtij neni,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dërgohet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në Drejtorin për Buxhet dhe Financa . </w:t>
            </w:r>
          </w:p>
          <w:p w:rsidR="00AD6BBE" w:rsidRPr="00B61C31" w:rsidRDefault="00AD6BBE" w:rsidP="00AD6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457FF4">
            <w:pPr>
              <w:numPr>
                <w:ilvl w:val="0"/>
                <w:numId w:val="8"/>
              </w:numPr>
              <w:spacing w:line="238" w:lineRule="auto"/>
              <w:ind w:right="106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Në rast të evidentimit të shkeljes së </w:t>
            </w:r>
            <w:r w:rsidR="005D034F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marrëveshjes</w:t>
            </w: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nga përfituesi, zyrtari/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komisioni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monitorues raporton te ZKA, duke rekomanduar për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hapat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e </w:t>
            </w:r>
            <w:proofErr w:type="spellStart"/>
            <w:r w:rsidR="005D034F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mëtejmë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.  </w:t>
            </w:r>
          </w:p>
          <w:p w:rsidR="00457FF4" w:rsidRPr="00B61C31" w:rsidRDefault="00457FF4" w:rsidP="00457FF4">
            <w:pPr>
              <w:pStyle w:val="ListParagrap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457FF4" w:rsidP="00C206B9">
            <w:pPr>
              <w:numPr>
                <w:ilvl w:val="0"/>
                <w:numId w:val="8"/>
              </w:numPr>
              <w:spacing w:after="19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Në </w:t>
            </w:r>
            <w:r w:rsidR="005D034F" w:rsidRPr="00B61C3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rast</w:t>
            </w:r>
            <w:r w:rsidRPr="00B61C3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se përfituesi I subvencionit-grandit të pranuar nga Komuna nuk arrin të realizoj qëllimin e projektit </w:t>
            </w:r>
            <w:proofErr w:type="spellStart"/>
            <w:r w:rsidRPr="00B61C3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konform</w:t>
            </w:r>
            <w:r w:rsidR="005D034F" w:rsidRPr="00B61C3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marrëveshjes</w:t>
            </w:r>
            <w:proofErr w:type="spellEnd"/>
            <w:r w:rsidRPr="00B61C3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 mbështetje, përfituesi do të </w:t>
            </w:r>
            <w:proofErr w:type="spellStart"/>
            <w:r w:rsidRPr="00B61C3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obligohet</w:t>
            </w:r>
            <w:proofErr w:type="spellEnd"/>
            <w:r w:rsidRPr="00B61C3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të kthej </w:t>
            </w:r>
            <w:proofErr w:type="spellStart"/>
            <w:r w:rsidRPr="00B61C3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shumën</w:t>
            </w:r>
            <w:proofErr w:type="spellEnd"/>
            <w:r w:rsidRPr="00B61C3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pranuar të mjeteve në tërësi ose pjesën e mbetur të pa realizuar </w:t>
            </w:r>
            <w:proofErr w:type="spellStart"/>
            <w:r w:rsidRPr="00B61C3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konform</w:t>
            </w:r>
            <w:r w:rsidR="005D034F" w:rsidRPr="00B61C3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marrëveshjes</w:t>
            </w:r>
            <w:proofErr w:type="spellEnd"/>
            <w:r w:rsidRPr="00B61C3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:rsidR="00457FF4" w:rsidRPr="00B61C31" w:rsidRDefault="00457FF4" w:rsidP="00457FF4">
            <w:pPr>
              <w:spacing w:after="19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457FF4">
            <w:pPr>
              <w:numPr>
                <w:ilvl w:val="0"/>
                <w:numId w:val="8"/>
              </w:numPr>
              <w:spacing w:line="238" w:lineRule="auto"/>
              <w:ind w:right="106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Në rastet e shkeljeve të rënda të </w:t>
            </w:r>
            <w:r w:rsidR="005D034F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marrëveshjes</w:t>
            </w: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</w:t>
            </w:r>
            <w:r w:rsidR="003B4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Kryetari i Komunës</w:t>
            </w: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mundë të nxjerr vendim për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anulimin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e </w:t>
            </w:r>
            <w:r w:rsidR="005D034F"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marrëveshjes</w:t>
            </w: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dhe të  ndërmerr  masa për inicimin e procedurës në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Gjykatën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kompetente</w:t>
            </w:r>
            <w:proofErr w:type="spellEnd"/>
          </w:p>
          <w:p w:rsidR="00AD6BBE" w:rsidRPr="00B61C31" w:rsidRDefault="00AD6BBE" w:rsidP="00AD6BBE">
            <w:pPr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AD6BBE">
            <w:pPr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AD6BBE">
            <w:pPr>
              <w:ind w:right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 xml:space="preserve">Neni 16 </w:t>
            </w:r>
          </w:p>
          <w:p w:rsidR="00AD6BBE" w:rsidRPr="00B61C31" w:rsidRDefault="00AD6BBE" w:rsidP="00AD6BBE">
            <w:pPr>
              <w:ind w:right="11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proofErr w:type="spellStart"/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Konflikti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 xml:space="preserve"> i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interesit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 xml:space="preserve"> </w:t>
            </w:r>
          </w:p>
          <w:p w:rsidR="00AD6BBE" w:rsidRPr="00B61C31" w:rsidRDefault="00AD6BBE" w:rsidP="00AD6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F274BF">
            <w:pPr>
              <w:pStyle w:val="ListParagraph"/>
              <w:numPr>
                <w:ilvl w:val="0"/>
                <w:numId w:val="16"/>
              </w:numPr>
              <w:spacing w:line="238" w:lineRule="auto"/>
              <w:ind w:right="10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Zbatimi i kësaj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rregullore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duhet të bëhet duke respektuar legjislacionin në fuqi për shmangie të konfliktit të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interesit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. </w:t>
            </w:r>
          </w:p>
          <w:p w:rsidR="00AD6BBE" w:rsidRPr="00B61C31" w:rsidRDefault="00AD6BBE" w:rsidP="00AD6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F274BF">
            <w:pPr>
              <w:pStyle w:val="ListParagraph"/>
              <w:numPr>
                <w:ilvl w:val="0"/>
                <w:numId w:val="16"/>
              </w:numPr>
              <w:spacing w:line="238" w:lineRule="auto"/>
              <w:ind w:right="10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Në rast se një anëtar i Komisionit Vlerësues, komisionit për shqyrtimin e ankesave dhe komisionit monitorues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konstaton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se ai/ajo ka një konflikt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interesi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duhet të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deklarojë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konfliktin dhe nuk duhet të merr pjesë në procesin e vlerësimit, procesin e ankesave dhe monitorimit. Në rast të tillë, anëtari i tërhequr nga procesi duhet të respektojë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deklaratën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e nënshkruar nën betim për ruajtjen e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konfidencialitetit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sipas paragrafit 5 të nenit 9 të kësaj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rregullore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. </w:t>
            </w:r>
          </w:p>
          <w:p w:rsidR="00AD6BBE" w:rsidRPr="00B61C31" w:rsidRDefault="00AD6BBE" w:rsidP="00AD6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F274BF">
            <w:pPr>
              <w:numPr>
                <w:ilvl w:val="0"/>
                <w:numId w:val="16"/>
              </w:numPr>
              <w:spacing w:line="238" w:lineRule="auto"/>
              <w:ind w:right="10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Zyrtarët të cilët janë të përfshirë në përgatitjen e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specifikacionit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apo detyrave për thirrjet publike për dhënien e subvencioneve-</w:t>
            </w:r>
            <w:proofErr w:type="spellStart"/>
            <w:r w:rsidR="0091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grante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nuk mund  të jenë </w:t>
            </w:r>
            <w:proofErr w:type="spellStart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anëtarë</w:t>
            </w:r>
            <w:proofErr w:type="spellEnd"/>
            <w:r w:rsidRPr="00B6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të Komisionit Vlerësues. </w:t>
            </w:r>
          </w:p>
          <w:p w:rsidR="00D10DD6" w:rsidRDefault="00D10DD6" w:rsidP="00E15487">
            <w:pPr>
              <w:ind w:righ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</w:pPr>
          </w:p>
          <w:p w:rsidR="003B4B05" w:rsidRDefault="003B4B05" w:rsidP="00E15487">
            <w:pPr>
              <w:ind w:righ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</w:pPr>
          </w:p>
          <w:p w:rsidR="003B4B05" w:rsidRDefault="003B4B05" w:rsidP="00E15487">
            <w:pPr>
              <w:ind w:righ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</w:pPr>
          </w:p>
          <w:p w:rsidR="003B4B05" w:rsidRDefault="003B4B05" w:rsidP="00E15487">
            <w:pPr>
              <w:ind w:righ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</w:pPr>
          </w:p>
          <w:p w:rsidR="003B4B05" w:rsidRDefault="003B4B05" w:rsidP="00E15487">
            <w:pPr>
              <w:ind w:righ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</w:pPr>
          </w:p>
          <w:p w:rsidR="003B4B05" w:rsidRDefault="003B4B05" w:rsidP="00E15487">
            <w:pPr>
              <w:ind w:righ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</w:pPr>
          </w:p>
          <w:p w:rsidR="003B4B05" w:rsidRDefault="003B4B05" w:rsidP="00E15487">
            <w:pPr>
              <w:ind w:righ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</w:pPr>
          </w:p>
          <w:p w:rsidR="003B4B05" w:rsidRPr="00B61C31" w:rsidRDefault="003B4B05" w:rsidP="00E15487">
            <w:pPr>
              <w:ind w:righ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</w:pPr>
          </w:p>
          <w:p w:rsidR="00156FC5" w:rsidRPr="00B61C31" w:rsidRDefault="00156FC5" w:rsidP="00156FC5">
            <w:pPr>
              <w:ind w:righ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lastRenderedPageBreak/>
              <w:t xml:space="preserve">Neni 17 </w:t>
            </w:r>
          </w:p>
          <w:p w:rsidR="00156FC5" w:rsidRPr="00B61C31" w:rsidRDefault="00156FC5" w:rsidP="00156FC5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 xml:space="preserve">Hyrja në fuqi </w:t>
            </w:r>
          </w:p>
          <w:p w:rsidR="00156FC5" w:rsidRPr="00B61C31" w:rsidRDefault="00156FC5" w:rsidP="00156FC5">
            <w:pPr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156FC5" w:rsidRPr="00B61C31" w:rsidRDefault="00BF4146" w:rsidP="002321E3">
            <w:pPr>
              <w:spacing w:line="238" w:lineRule="auto"/>
              <w:ind w:left="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Pas miratimit nga </w:t>
            </w:r>
            <w:proofErr w:type="spellStart"/>
            <w:r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Kuvendi</w:t>
            </w:r>
            <w:proofErr w:type="spellEnd"/>
            <w:r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i Komun</w:t>
            </w:r>
            <w:r w:rsidR="00094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ë</w:t>
            </w:r>
            <w:r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s s</w:t>
            </w:r>
            <w:r w:rsidR="00094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ë</w:t>
            </w:r>
            <w:r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Malishev</w:t>
            </w:r>
            <w:r w:rsidR="00094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ë</w:t>
            </w:r>
            <w:r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s, kjo </w:t>
            </w:r>
            <w:proofErr w:type="spellStart"/>
            <w:r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Rregullore</w:t>
            </w:r>
            <w:proofErr w:type="spellEnd"/>
            <w:r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hyn</w:t>
            </w:r>
            <w:r w:rsidR="00094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ë</w:t>
            </w:r>
            <w:r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n</w:t>
            </w:r>
            <w:r w:rsidR="00094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ë</w:t>
            </w:r>
            <w:r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fuqi, </w:t>
            </w:r>
            <w:r w:rsidR="00ED4E70"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sipas </w:t>
            </w:r>
            <w:r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nenit 81, t</w:t>
            </w:r>
            <w:r w:rsidR="00094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ë</w:t>
            </w:r>
            <w:r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Ligjit </w:t>
            </w:r>
            <w:proofErr w:type="spellStart"/>
            <w:r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nr.03/L</w:t>
            </w:r>
            <w:proofErr w:type="spellEnd"/>
            <w:r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-040, p</w:t>
            </w:r>
            <w:r w:rsidR="00094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ë</w:t>
            </w:r>
            <w:r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r </w:t>
            </w:r>
            <w:r w:rsidR="002321E3"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V</w:t>
            </w:r>
            <w:r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et</w:t>
            </w:r>
            <w:r w:rsidR="00094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ë</w:t>
            </w:r>
            <w:r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qeverisjen lokale, </w:t>
            </w:r>
            <w:r w:rsidR="002321E3"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si dhe n</w:t>
            </w:r>
            <w:r w:rsidR="00094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ë</w:t>
            </w:r>
            <w:r w:rsidR="002321E3"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pajtim me nenin 8 dhe 9 </w:t>
            </w:r>
            <w:proofErr w:type="spellStart"/>
            <w:r w:rsidR="002321E3"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t</w:t>
            </w:r>
            <w:r w:rsidR="00094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ë</w:t>
            </w:r>
            <w:r w:rsidR="000947E8"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Rregullor</w:t>
            </w:r>
            <w:r w:rsidR="00094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e</w:t>
            </w:r>
            <w:r w:rsidR="000947E8"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s</w:t>
            </w:r>
            <w:proofErr w:type="spellEnd"/>
            <w:r w:rsidR="002321E3"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( QRK ) </w:t>
            </w:r>
            <w:proofErr w:type="spellStart"/>
            <w:r w:rsidR="002321E3"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nr.10/2019</w:t>
            </w:r>
            <w:proofErr w:type="spellEnd"/>
            <w:r w:rsidR="002321E3"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, p</w:t>
            </w:r>
            <w:r w:rsidR="00094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ë</w:t>
            </w:r>
            <w:r w:rsidR="002321E3"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r shqyrtimin </w:t>
            </w:r>
            <w:proofErr w:type="spellStart"/>
            <w:r w:rsidR="002321E3"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administrativ</w:t>
            </w:r>
            <w:proofErr w:type="spellEnd"/>
            <w:r w:rsidR="00094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të</w:t>
            </w:r>
            <w:r w:rsidR="002321E3"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2321E3"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akteve</w:t>
            </w:r>
            <w:proofErr w:type="spellEnd"/>
            <w:r w:rsidR="002321E3"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</w:t>
            </w:r>
            <w:r w:rsidR="00094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ë</w:t>
            </w:r>
            <w:r w:rsidR="002321E3"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2321E3"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komunave</w:t>
            </w:r>
            <w:proofErr w:type="spellEnd"/>
            <w:r w:rsidR="002321E3"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, e ndryshuar dhe plot</w:t>
            </w:r>
            <w:r w:rsidR="00094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ë</w:t>
            </w:r>
            <w:r w:rsidR="002321E3"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suar, me </w:t>
            </w:r>
            <w:r w:rsidR="000947E8"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Rregullor</w:t>
            </w:r>
            <w:r w:rsidR="00094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e</w:t>
            </w:r>
            <w:r w:rsidR="000947E8"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n</w:t>
            </w:r>
            <w:r w:rsidR="002321E3"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( QRK ) </w:t>
            </w:r>
            <w:proofErr w:type="spellStart"/>
            <w:r w:rsidR="002321E3"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nr.06/2021</w:t>
            </w:r>
            <w:proofErr w:type="spellEnd"/>
            <w:r w:rsidR="002321E3"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, p</w:t>
            </w:r>
            <w:r w:rsidR="00094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ë</w:t>
            </w:r>
            <w:r w:rsidR="002321E3"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rkat</w:t>
            </w:r>
            <w:r w:rsidR="00094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ë</w:t>
            </w:r>
            <w:r w:rsidR="002321E3"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sisht pas shpalljes n</w:t>
            </w:r>
            <w:r w:rsidR="00094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ë</w:t>
            </w:r>
            <w:r w:rsidR="002321E3"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faqen zyrtare t</w:t>
            </w:r>
            <w:r w:rsidR="00094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ë</w:t>
            </w:r>
            <w:r w:rsidR="002321E3"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Komun</w:t>
            </w:r>
            <w:r w:rsidR="00094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ë</w:t>
            </w:r>
            <w:r w:rsidR="002321E3"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s s</w:t>
            </w:r>
            <w:r w:rsidR="00094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ë</w:t>
            </w:r>
            <w:r w:rsidR="002321E3"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Malishev</w:t>
            </w:r>
            <w:r w:rsidR="00094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ë</w:t>
            </w:r>
            <w:r w:rsidR="002321E3" w:rsidRPr="00B9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s.</w:t>
            </w:r>
          </w:p>
          <w:p w:rsidR="00156FC5" w:rsidRPr="00B61C31" w:rsidRDefault="00156FC5" w:rsidP="00156FC5">
            <w:pPr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156FC5" w:rsidRPr="00B61C31" w:rsidRDefault="00156FC5" w:rsidP="00156FC5">
            <w:pPr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156FC5" w:rsidRPr="00B61C31" w:rsidRDefault="00156FC5" w:rsidP="00156FC5">
            <w:pPr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156FC5" w:rsidRPr="00B61C31" w:rsidRDefault="00156FC5" w:rsidP="00156FC5">
            <w:pPr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156FC5" w:rsidRPr="00B61C31" w:rsidRDefault="00156FC5" w:rsidP="00156FC5">
            <w:pPr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156FC5" w:rsidRPr="00B61C31" w:rsidRDefault="00156FC5" w:rsidP="00156FC5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D10DD6" w:rsidRPr="00B61C31" w:rsidRDefault="00D10DD6" w:rsidP="00156FC5">
            <w:pPr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156FC5" w:rsidRPr="00B61C31" w:rsidRDefault="00156FC5" w:rsidP="00156FC5">
            <w:pPr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156FC5" w:rsidRPr="00B61C31" w:rsidRDefault="00156FC5" w:rsidP="00156FC5">
            <w:pPr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156FC5" w:rsidRPr="00B61C31" w:rsidRDefault="002321E3" w:rsidP="00156FC5">
            <w:pPr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Malishevë,</w:t>
            </w:r>
            <w:r w:rsidR="00094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Prill 2022</w:t>
            </w:r>
          </w:p>
          <w:p w:rsidR="000947E8" w:rsidRPr="00B61C31" w:rsidRDefault="00B61C31" w:rsidP="000947E8">
            <w:pPr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ab/>
            </w:r>
          </w:p>
          <w:p w:rsidR="00156FC5" w:rsidRPr="00B61C31" w:rsidRDefault="000947E8" w:rsidP="000947E8">
            <w:pPr>
              <w:tabs>
                <w:tab w:val="left" w:pos="10515"/>
              </w:tabs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ab/>
            </w:r>
            <w:r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Kryesues i Kuvendit</w:t>
            </w:r>
          </w:p>
          <w:p w:rsidR="000947E8" w:rsidRDefault="00B61C31" w:rsidP="00B61C31">
            <w:pPr>
              <w:tabs>
                <w:tab w:val="left" w:pos="8730"/>
              </w:tabs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ab/>
            </w:r>
            <w:proofErr w:type="spellStart"/>
            <w:r w:rsidR="000947E8"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Argjend</w:t>
            </w:r>
            <w:proofErr w:type="spellEnd"/>
            <w:r w:rsidR="000947E8"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 xml:space="preserve"> Thaçi </w:t>
            </w:r>
          </w:p>
          <w:p w:rsidR="00156FC5" w:rsidRPr="00B61C31" w:rsidRDefault="00B61C31" w:rsidP="00B61C31">
            <w:pPr>
              <w:tabs>
                <w:tab w:val="left" w:pos="8730"/>
              </w:tabs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__________________</w:t>
            </w:r>
          </w:p>
          <w:p w:rsidR="00156FC5" w:rsidRPr="00B61C31" w:rsidRDefault="00B61C31" w:rsidP="00B61C31">
            <w:pPr>
              <w:tabs>
                <w:tab w:val="center" w:pos="7245"/>
                <w:tab w:val="left" w:pos="8655"/>
              </w:tabs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ab/>
            </w:r>
            <w:r w:rsidRPr="00B61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ab/>
            </w:r>
          </w:p>
          <w:p w:rsidR="00156FC5" w:rsidRPr="00B61C31" w:rsidRDefault="00156FC5" w:rsidP="00156FC5">
            <w:pPr>
              <w:ind w:left="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156FC5" w:rsidRPr="00B61C31" w:rsidRDefault="00156FC5" w:rsidP="00156FC5">
            <w:pPr>
              <w:ind w:left="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D10DD6" w:rsidRPr="00B61C31" w:rsidRDefault="00D10DD6" w:rsidP="00156FC5">
            <w:pPr>
              <w:ind w:left="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D10DD6" w:rsidRPr="00B61C31" w:rsidRDefault="00D10DD6" w:rsidP="00156FC5">
            <w:pPr>
              <w:ind w:left="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D10DD6" w:rsidRDefault="00D10DD6" w:rsidP="00156FC5">
            <w:pPr>
              <w:ind w:left="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3B4B05" w:rsidRDefault="003B4B05" w:rsidP="00156FC5">
            <w:pPr>
              <w:ind w:left="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3B4B05" w:rsidRDefault="003B4B05" w:rsidP="00156FC5">
            <w:pPr>
              <w:ind w:left="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3B4B05" w:rsidRDefault="003B4B05" w:rsidP="00156FC5">
            <w:pPr>
              <w:ind w:left="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3B4B05" w:rsidRDefault="003B4B05" w:rsidP="00156FC5">
            <w:pPr>
              <w:ind w:left="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3B4B05" w:rsidRDefault="003B4B05" w:rsidP="00156FC5">
            <w:pPr>
              <w:ind w:left="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3B4B05" w:rsidRDefault="003B4B05" w:rsidP="00156FC5">
            <w:pPr>
              <w:ind w:left="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3B4B05" w:rsidRPr="00B61C31" w:rsidRDefault="003B4B05" w:rsidP="00156FC5">
            <w:pPr>
              <w:ind w:left="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156FC5" w:rsidRPr="00B61C31" w:rsidRDefault="00156FC5" w:rsidP="00156FC5">
            <w:pPr>
              <w:ind w:left="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AD6BBE" w:rsidRPr="00B61C31" w:rsidRDefault="00AD6BBE" w:rsidP="005D034F">
            <w:pPr>
              <w:ind w:left="10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42" w:type="dxa"/>
          </w:tcPr>
          <w:p w:rsidR="00AD6BBE" w:rsidRPr="00B61C31" w:rsidRDefault="00AD6BBE" w:rsidP="00AD6BBE">
            <w:pPr>
              <w:ind w:left="160" w:right="10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28" w:type="dxa"/>
          </w:tcPr>
          <w:p w:rsidR="00AD6BBE" w:rsidRPr="00B61C31" w:rsidRDefault="00AD6BBE" w:rsidP="00AD6BBE">
            <w:pPr>
              <w:ind w:right="11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</w:tbl>
    <w:p w:rsidR="00AD6BBE" w:rsidRPr="00B61C31" w:rsidRDefault="00AD6BBE" w:rsidP="00AD6BBE">
      <w:pPr>
        <w:spacing w:after="0"/>
        <w:ind w:left="-1440" w:right="14356"/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</w:pPr>
    </w:p>
    <w:p w:rsidR="00AD6BBE" w:rsidRPr="00B61C31" w:rsidRDefault="00AD6BBE" w:rsidP="00AD6BBE">
      <w:pPr>
        <w:spacing w:after="0"/>
        <w:ind w:left="-1440" w:right="14356"/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</w:pPr>
    </w:p>
    <w:sectPr w:rsidR="00AD6BBE" w:rsidRPr="00B61C31" w:rsidSect="003461E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1440" w:bottom="1440" w:left="1440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B0D" w:rsidRDefault="00A56B0D" w:rsidP="00016742">
      <w:pPr>
        <w:spacing w:after="0" w:line="240" w:lineRule="auto"/>
      </w:pPr>
      <w:r>
        <w:separator/>
      </w:r>
    </w:p>
  </w:endnote>
  <w:endnote w:type="continuationSeparator" w:id="0">
    <w:p w:rsidR="00A56B0D" w:rsidRDefault="00A56B0D" w:rsidP="00016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B76" w:rsidRDefault="00C33B7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952384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61E2" w:rsidRDefault="00096CD4">
        <w:pPr>
          <w:pStyle w:val="Footer"/>
          <w:jc w:val="center"/>
        </w:pPr>
        <w:r>
          <w:fldChar w:fldCharType="begin"/>
        </w:r>
        <w:r w:rsidR="003461E2">
          <w:instrText xml:space="preserve"> PAGE   \* MERGEFORMAT </w:instrText>
        </w:r>
        <w:r>
          <w:fldChar w:fldCharType="separate"/>
        </w:r>
        <w:r w:rsidR="0091288E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C33B76" w:rsidRDefault="00C33B7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B76" w:rsidRDefault="00C33B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B0D" w:rsidRDefault="00A56B0D" w:rsidP="00016742">
      <w:pPr>
        <w:spacing w:after="0" w:line="240" w:lineRule="auto"/>
      </w:pPr>
      <w:r>
        <w:separator/>
      </w:r>
    </w:p>
  </w:footnote>
  <w:footnote w:type="continuationSeparator" w:id="0">
    <w:p w:rsidR="00A56B0D" w:rsidRDefault="00A56B0D" w:rsidP="00016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B76" w:rsidRDefault="00C33B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B76" w:rsidRDefault="00C33B7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B76" w:rsidRDefault="00C33B7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21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D05056"/>
    <w:multiLevelType w:val="hybridMultilevel"/>
    <w:tmpl w:val="84E48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34C2C"/>
    <w:multiLevelType w:val="hybridMultilevel"/>
    <w:tmpl w:val="E8D01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255B3"/>
    <w:multiLevelType w:val="multilevel"/>
    <w:tmpl w:val="8E0C053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4">
    <w:nsid w:val="15646147"/>
    <w:multiLevelType w:val="hybridMultilevel"/>
    <w:tmpl w:val="9404D846"/>
    <w:lvl w:ilvl="0" w:tplc="7AC66D4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C70D05"/>
    <w:multiLevelType w:val="hybridMultilevel"/>
    <w:tmpl w:val="33D268A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9160A"/>
    <w:multiLevelType w:val="multilevel"/>
    <w:tmpl w:val="59A21CB2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="Times New Roman" w:hint="default"/>
      </w:rPr>
    </w:lvl>
  </w:abstractNum>
  <w:abstractNum w:abstractNumId="7">
    <w:nsid w:val="2CA902CB"/>
    <w:multiLevelType w:val="hybridMultilevel"/>
    <w:tmpl w:val="A7724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10E41"/>
    <w:multiLevelType w:val="hybridMultilevel"/>
    <w:tmpl w:val="1DC2DE5C"/>
    <w:lvl w:ilvl="0" w:tplc="08A28D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28FC0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035E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A463D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90297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3C64D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B639B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28EC4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BA987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D2E687C"/>
    <w:multiLevelType w:val="multilevel"/>
    <w:tmpl w:val="B25A9D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10">
    <w:nsid w:val="33155C1D"/>
    <w:multiLevelType w:val="hybridMultilevel"/>
    <w:tmpl w:val="21AC0A1E"/>
    <w:lvl w:ilvl="0" w:tplc="0409000F">
      <w:start w:val="1"/>
      <w:numFmt w:val="decimal"/>
      <w:lvlText w:val="%1."/>
      <w:lvlJc w:val="left"/>
      <w:pPr>
        <w:ind w:left="470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4C503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C2A459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FA4189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6EE0ED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25C4F3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04296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C3EDD0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D6A900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E7C5C27"/>
    <w:multiLevelType w:val="multilevel"/>
    <w:tmpl w:val="FAE24E48"/>
    <w:lvl w:ilvl="0">
      <w:start w:val="1"/>
      <w:numFmt w:val="decimal"/>
      <w:lvlText w:val="%1.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109306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213162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4D20130"/>
    <w:multiLevelType w:val="hybridMultilevel"/>
    <w:tmpl w:val="0C2EB628"/>
    <w:lvl w:ilvl="0" w:tplc="114A8C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9D32C8"/>
    <w:multiLevelType w:val="hybridMultilevel"/>
    <w:tmpl w:val="D67AAAC6"/>
    <w:lvl w:ilvl="0" w:tplc="1A1CFD0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55" w:hanging="360"/>
      </w:pPr>
    </w:lvl>
    <w:lvl w:ilvl="2" w:tplc="041C001B" w:tentative="1">
      <w:start w:val="1"/>
      <w:numFmt w:val="lowerRoman"/>
      <w:lvlText w:val="%3."/>
      <w:lvlJc w:val="right"/>
      <w:pPr>
        <w:ind w:left="1875" w:hanging="180"/>
      </w:pPr>
    </w:lvl>
    <w:lvl w:ilvl="3" w:tplc="041C000F" w:tentative="1">
      <w:start w:val="1"/>
      <w:numFmt w:val="decimal"/>
      <w:lvlText w:val="%4."/>
      <w:lvlJc w:val="left"/>
      <w:pPr>
        <w:ind w:left="2595" w:hanging="360"/>
      </w:pPr>
    </w:lvl>
    <w:lvl w:ilvl="4" w:tplc="041C0019" w:tentative="1">
      <w:start w:val="1"/>
      <w:numFmt w:val="lowerLetter"/>
      <w:lvlText w:val="%5."/>
      <w:lvlJc w:val="left"/>
      <w:pPr>
        <w:ind w:left="3315" w:hanging="360"/>
      </w:pPr>
    </w:lvl>
    <w:lvl w:ilvl="5" w:tplc="041C001B" w:tentative="1">
      <w:start w:val="1"/>
      <w:numFmt w:val="lowerRoman"/>
      <w:lvlText w:val="%6."/>
      <w:lvlJc w:val="right"/>
      <w:pPr>
        <w:ind w:left="4035" w:hanging="180"/>
      </w:pPr>
    </w:lvl>
    <w:lvl w:ilvl="6" w:tplc="041C000F" w:tentative="1">
      <w:start w:val="1"/>
      <w:numFmt w:val="decimal"/>
      <w:lvlText w:val="%7."/>
      <w:lvlJc w:val="left"/>
      <w:pPr>
        <w:ind w:left="4755" w:hanging="360"/>
      </w:pPr>
    </w:lvl>
    <w:lvl w:ilvl="7" w:tplc="041C0019" w:tentative="1">
      <w:start w:val="1"/>
      <w:numFmt w:val="lowerLetter"/>
      <w:lvlText w:val="%8."/>
      <w:lvlJc w:val="left"/>
      <w:pPr>
        <w:ind w:left="5475" w:hanging="360"/>
      </w:pPr>
    </w:lvl>
    <w:lvl w:ilvl="8" w:tplc="041C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50FC0742"/>
    <w:multiLevelType w:val="hybridMultilevel"/>
    <w:tmpl w:val="7ED070B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672324"/>
    <w:multiLevelType w:val="multilevel"/>
    <w:tmpl w:val="E7FA244A"/>
    <w:lvl w:ilvl="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9" w:hanging="1800"/>
      </w:pPr>
      <w:rPr>
        <w:rFonts w:hint="default"/>
      </w:rPr>
    </w:lvl>
  </w:abstractNum>
  <w:abstractNum w:abstractNumId="18">
    <w:nsid w:val="5E3D2578"/>
    <w:multiLevelType w:val="hybridMultilevel"/>
    <w:tmpl w:val="59184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FD3F49"/>
    <w:multiLevelType w:val="hybridMultilevel"/>
    <w:tmpl w:val="2A1CEBA2"/>
    <w:lvl w:ilvl="0" w:tplc="63181DB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0CC0B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6C0A3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6E5D5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784B8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683FE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80E2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B4519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0EF58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634142C"/>
    <w:multiLevelType w:val="hybridMultilevel"/>
    <w:tmpl w:val="AC8CFE4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8F0BA5"/>
    <w:multiLevelType w:val="hybridMultilevel"/>
    <w:tmpl w:val="DDF4720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B52551"/>
    <w:multiLevelType w:val="hybridMultilevel"/>
    <w:tmpl w:val="FA423B10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2A4672"/>
    <w:multiLevelType w:val="multilevel"/>
    <w:tmpl w:val="C2CA5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Times New Roman" w:hint="default"/>
      </w:rPr>
    </w:lvl>
  </w:abstractNum>
  <w:abstractNum w:abstractNumId="24">
    <w:nsid w:val="7B496D50"/>
    <w:multiLevelType w:val="hybridMultilevel"/>
    <w:tmpl w:val="5DAAA43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9"/>
  </w:num>
  <w:num w:numId="4">
    <w:abstractNumId w:val="17"/>
  </w:num>
  <w:num w:numId="5">
    <w:abstractNumId w:val="23"/>
  </w:num>
  <w:num w:numId="6">
    <w:abstractNumId w:val="5"/>
  </w:num>
  <w:num w:numId="7">
    <w:abstractNumId w:val="20"/>
  </w:num>
  <w:num w:numId="8">
    <w:abstractNumId w:val="7"/>
  </w:num>
  <w:num w:numId="9">
    <w:abstractNumId w:val="14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8"/>
  </w:num>
  <w:num w:numId="15">
    <w:abstractNumId w:val="22"/>
  </w:num>
  <w:num w:numId="16">
    <w:abstractNumId w:val="4"/>
  </w:num>
  <w:num w:numId="17">
    <w:abstractNumId w:val="1"/>
  </w:num>
  <w:num w:numId="18">
    <w:abstractNumId w:val="16"/>
  </w:num>
  <w:num w:numId="19">
    <w:abstractNumId w:val="24"/>
  </w:num>
  <w:num w:numId="20">
    <w:abstractNumId w:val="21"/>
  </w:num>
  <w:num w:numId="21">
    <w:abstractNumId w:val="12"/>
  </w:num>
  <w:num w:numId="22">
    <w:abstractNumId w:val="6"/>
  </w:num>
  <w:num w:numId="23">
    <w:abstractNumId w:val="13"/>
  </w:num>
  <w:num w:numId="24">
    <w:abstractNumId w:val="15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D6BBE"/>
    <w:rsid w:val="00016742"/>
    <w:rsid w:val="00094404"/>
    <w:rsid w:val="000947E8"/>
    <w:rsid w:val="00096CD4"/>
    <w:rsid w:val="001009A7"/>
    <w:rsid w:val="001321F9"/>
    <w:rsid w:val="00156FC5"/>
    <w:rsid w:val="001D7753"/>
    <w:rsid w:val="002321E3"/>
    <w:rsid w:val="00296870"/>
    <w:rsid w:val="002D1F69"/>
    <w:rsid w:val="00330986"/>
    <w:rsid w:val="003461E2"/>
    <w:rsid w:val="003B4B05"/>
    <w:rsid w:val="003E2EDF"/>
    <w:rsid w:val="00407756"/>
    <w:rsid w:val="00457FF4"/>
    <w:rsid w:val="005914E6"/>
    <w:rsid w:val="00594A60"/>
    <w:rsid w:val="005C0695"/>
    <w:rsid w:val="005D034F"/>
    <w:rsid w:val="00601967"/>
    <w:rsid w:val="00675945"/>
    <w:rsid w:val="00783AA1"/>
    <w:rsid w:val="007E50C0"/>
    <w:rsid w:val="00876092"/>
    <w:rsid w:val="00890CB3"/>
    <w:rsid w:val="008F5379"/>
    <w:rsid w:val="0091288E"/>
    <w:rsid w:val="00A42500"/>
    <w:rsid w:val="00A45841"/>
    <w:rsid w:val="00A56B0D"/>
    <w:rsid w:val="00AD6BBE"/>
    <w:rsid w:val="00B61C31"/>
    <w:rsid w:val="00B82E52"/>
    <w:rsid w:val="00B96674"/>
    <w:rsid w:val="00B97F9E"/>
    <w:rsid w:val="00BB5172"/>
    <w:rsid w:val="00BF4146"/>
    <w:rsid w:val="00C01174"/>
    <w:rsid w:val="00C33B76"/>
    <w:rsid w:val="00C46C21"/>
    <w:rsid w:val="00C918BE"/>
    <w:rsid w:val="00D04AA3"/>
    <w:rsid w:val="00D10DD6"/>
    <w:rsid w:val="00D73F7E"/>
    <w:rsid w:val="00D7634A"/>
    <w:rsid w:val="00D91AE0"/>
    <w:rsid w:val="00DC5666"/>
    <w:rsid w:val="00E075DF"/>
    <w:rsid w:val="00E15487"/>
    <w:rsid w:val="00E27DB8"/>
    <w:rsid w:val="00ED4E70"/>
    <w:rsid w:val="00F274BF"/>
    <w:rsid w:val="00F77CC8"/>
    <w:rsid w:val="00F91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9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D6BB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83A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67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6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742"/>
  </w:style>
  <w:style w:type="paragraph" w:styleId="Footer">
    <w:name w:val="footer"/>
    <w:basedOn w:val="Normal"/>
    <w:link w:val="FooterChar"/>
    <w:uiPriority w:val="99"/>
    <w:unhideWhenUsed/>
    <w:rsid w:val="00016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7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FE168-15D5-4A14-8EE6-50FA61990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2133</Words>
  <Characters>12161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Artan</cp:lastModifiedBy>
  <cp:revision>2</cp:revision>
  <cp:lastPrinted>2022-04-09T13:11:00Z</cp:lastPrinted>
  <dcterms:created xsi:type="dcterms:W3CDTF">2022-04-14T12:33:00Z</dcterms:created>
  <dcterms:modified xsi:type="dcterms:W3CDTF">2022-04-14T12:33:00Z</dcterms:modified>
</cp:coreProperties>
</file>