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871C" w14:textId="77777777" w:rsidR="00EC141D" w:rsidRDefault="00EC141D" w:rsidP="00EC1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B1886A" wp14:editId="00CB30DD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1E4669" wp14:editId="3A7FDF7F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82745" w14:textId="77777777" w:rsidR="00EC141D" w:rsidRDefault="00EC141D" w:rsidP="00EC1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394763B3" w14:textId="77777777" w:rsidR="00EC141D" w:rsidRDefault="00EC141D" w:rsidP="00EC1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02C89782" w14:textId="77777777" w:rsidR="00EC141D" w:rsidRDefault="00EC141D" w:rsidP="00EC141D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Kryetari i Komunës </w:t>
      </w:r>
    </w:p>
    <w:p w14:paraId="646902A8" w14:textId="77777777" w:rsidR="00EC141D" w:rsidRDefault="00EC141D" w:rsidP="00EC141D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97DC39" w14:textId="77777777" w:rsidR="00EC141D" w:rsidRDefault="00EC141D" w:rsidP="00EC14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8447B" w14:textId="75B99801" w:rsidR="00EC141D" w:rsidRDefault="00EC141D" w:rsidP="00EC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AKTEVE TË KRYETARIT TË KOMUNËS PËR MUAJIN KORRIK 2023</w:t>
      </w:r>
    </w:p>
    <w:p w14:paraId="1898115B" w14:textId="77777777" w:rsidR="00EC141D" w:rsidRDefault="00EC141D" w:rsidP="00EC14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530"/>
        <w:gridCol w:w="1551"/>
      </w:tblGrid>
      <w:tr w:rsidR="00EC141D" w14:paraId="0E44A492" w14:textId="77777777" w:rsidTr="00170B80">
        <w:tc>
          <w:tcPr>
            <w:tcW w:w="895" w:type="dxa"/>
          </w:tcPr>
          <w:p w14:paraId="1CDE8E7A" w14:textId="77777777" w:rsidR="00EC141D" w:rsidRPr="006E4512" w:rsidRDefault="00EC141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040" w:type="dxa"/>
          </w:tcPr>
          <w:p w14:paraId="210C9D90" w14:textId="77777777" w:rsidR="00EC141D" w:rsidRPr="006E4512" w:rsidRDefault="00EC141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7C055C79" w14:textId="461C22EF" w:rsidR="00EC141D" w:rsidRPr="006E4512" w:rsidRDefault="00EC141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pro</w:t>
            </w:r>
            <w:r w:rsidR="006F1B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74B992E0" w14:textId="77777777" w:rsidR="00EC141D" w:rsidRPr="006E4512" w:rsidRDefault="00EC141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EC141D" w14:paraId="1AD5B4F2" w14:textId="77777777" w:rsidTr="00170B80">
        <w:tc>
          <w:tcPr>
            <w:tcW w:w="895" w:type="dxa"/>
          </w:tcPr>
          <w:p w14:paraId="7A6A3EFD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8FF7AD3" w14:textId="61BCA73E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udhëtim jashtë vendit</w:t>
            </w:r>
          </w:p>
        </w:tc>
        <w:tc>
          <w:tcPr>
            <w:tcW w:w="1530" w:type="dxa"/>
          </w:tcPr>
          <w:p w14:paraId="5C17E7DD" w14:textId="1A28B37E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01/924</w:t>
            </w:r>
          </w:p>
        </w:tc>
        <w:tc>
          <w:tcPr>
            <w:tcW w:w="1551" w:type="dxa"/>
          </w:tcPr>
          <w:p w14:paraId="1C26E2C1" w14:textId="3B7E287D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</w:tr>
      <w:tr w:rsidR="00EC141D" w14:paraId="1C61759A" w14:textId="77777777" w:rsidTr="00170B80">
        <w:tc>
          <w:tcPr>
            <w:tcW w:w="895" w:type="dxa"/>
          </w:tcPr>
          <w:p w14:paraId="138B6F8C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7431A36" w14:textId="4018E4CE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 së DU për formimin e komisionit për pranim teknik për ndërtimin e lapidarit në Bardh</w:t>
            </w:r>
          </w:p>
        </w:tc>
        <w:tc>
          <w:tcPr>
            <w:tcW w:w="1530" w:type="dxa"/>
          </w:tcPr>
          <w:p w14:paraId="145166FB" w14:textId="33EECBE8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01/939</w:t>
            </w:r>
          </w:p>
        </w:tc>
        <w:tc>
          <w:tcPr>
            <w:tcW w:w="1551" w:type="dxa"/>
          </w:tcPr>
          <w:p w14:paraId="11E86B1A" w14:textId="7F0910CC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EC141D" w14:paraId="61AF3063" w14:textId="77777777" w:rsidTr="00170B80">
        <w:tc>
          <w:tcPr>
            <w:tcW w:w="895" w:type="dxa"/>
          </w:tcPr>
          <w:p w14:paraId="61E94E6A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E721E8F" w14:textId="14419362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DBPZHR për formimin e shtabit komunal për fushatën e korrje shirjeve</w:t>
            </w:r>
          </w:p>
        </w:tc>
        <w:tc>
          <w:tcPr>
            <w:tcW w:w="1530" w:type="dxa"/>
          </w:tcPr>
          <w:p w14:paraId="0B0B3CED" w14:textId="7DEDA438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01/938</w:t>
            </w:r>
          </w:p>
        </w:tc>
        <w:tc>
          <w:tcPr>
            <w:tcW w:w="1551" w:type="dxa"/>
          </w:tcPr>
          <w:p w14:paraId="492D15EE" w14:textId="6CE2AF88" w:rsidR="00EC141D" w:rsidRPr="006E4512" w:rsidRDefault="00FC3AF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EC141D" w14:paraId="2E5AB772" w14:textId="77777777" w:rsidTr="004C2599">
        <w:trPr>
          <w:trHeight w:val="1142"/>
        </w:trPr>
        <w:tc>
          <w:tcPr>
            <w:tcW w:w="895" w:type="dxa"/>
          </w:tcPr>
          <w:p w14:paraId="18E03982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D0AE726" w14:textId="7874D5CF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mbulimin e shpenzimeve për ushqim dhe pije për kremtimin e 16 Qershorit, sipas kërkesës së DKRS</w:t>
            </w:r>
          </w:p>
        </w:tc>
        <w:tc>
          <w:tcPr>
            <w:tcW w:w="1530" w:type="dxa"/>
          </w:tcPr>
          <w:p w14:paraId="56527C1D" w14:textId="7F4593C9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01/934</w:t>
            </w:r>
          </w:p>
        </w:tc>
        <w:tc>
          <w:tcPr>
            <w:tcW w:w="1551" w:type="dxa"/>
          </w:tcPr>
          <w:p w14:paraId="3570402C" w14:textId="06AB460A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EC141D" w14:paraId="08492355" w14:textId="77777777" w:rsidTr="00170B80">
        <w:tc>
          <w:tcPr>
            <w:tcW w:w="895" w:type="dxa"/>
          </w:tcPr>
          <w:p w14:paraId="693C539F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A60F857" w14:textId="6EE357D4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 së DBPZHR për përkrahje me mekanizëm bujqësor për fermerë</w:t>
            </w:r>
          </w:p>
        </w:tc>
        <w:tc>
          <w:tcPr>
            <w:tcW w:w="1530" w:type="dxa"/>
          </w:tcPr>
          <w:p w14:paraId="05240BEF" w14:textId="1984DCDC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01/936</w:t>
            </w:r>
          </w:p>
        </w:tc>
        <w:tc>
          <w:tcPr>
            <w:tcW w:w="1551" w:type="dxa"/>
          </w:tcPr>
          <w:p w14:paraId="52EA79A2" w14:textId="7FDB028F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EC141D" w14:paraId="4B3B00BB" w14:textId="77777777" w:rsidTr="00170B80">
        <w:tc>
          <w:tcPr>
            <w:tcW w:w="895" w:type="dxa"/>
          </w:tcPr>
          <w:p w14:paraId="78DD216F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65889F2" w14:textId="3A71C834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 së DBPZHR për ndryshimin e vendimin për pagesa direkte për bletarët...</w:t>
            </w:r>
          </w:p>
        </w:tc>
        <w:tc>
          <w:tcPr>
            <w:tcW w:w="1530" w:type="dxa"/>
          </w:tcPr>
          <w:p w14:paraId="1DB0F50A" w14:textId="60C09A4F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01/97</w:t>
            </w:r>
          </w:p>
        </w:tc>
        <w:tc>
          <w:tcPr>
            <w:tcW w:w="1551" w:type="dxa"/>
          </w:tcPr>
          <w:p w14:paraId="28B5383B" w14:textId="05CD18F0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EC141D" w14:paraId="33DD277A" w14:textId="77777777" w:rsidTr="00170B80">
        <w:tc>
          <w:tcPr>
            <w:tcW w:w="895" w:type="dxa"/>
          </w:tcPr>
          <w:p w14:paraId="3197E2D9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E65B4D" w14:textId="2093CA32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ndihmë momentale për M.P.</w:t>
            </w:r>
          </w:p>
        </w:tc>
        <w:tc>
          <w:tcPr>
            <w:tcW w:w="1530" w:type="dxa"/>
          </w:tcPr>
          <w:p w14:paraId="624962DA" w14:textId="45018102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01/949</w:t>
            </w:r>
          </w:p>
        </w:tc>
        <w:tc>
          <w:tcPr>
            <w:tcW w:w="1551" w:type="dxa"/>
          </w:tcPr>
          <w:p w14:paraId="346222C8" w14:textId="540E2BCA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</w:tr>
      <w:tr w:rsidR="00EC141D" w14:paraId="5859E7D9" w14:textId="77777777" w:rsidTr="00170B80">
        <w:tc>
          <w:tcPr>
            <w:tcW w:w="895" w:type="dxa"/>
          </w:tcPr>
          <w:p w14:paraId="46403E79" w14:textId="77777777" w:rsidR="00EC141D" w:rsidRPr="006E4512" w:rsidRDefault="00EC141D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9A988EA" w14:textId="6BC4D3B8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mbulimin e shpenzimeve për ushqim dhe pije sipas kërkesës së DKRS për shënimin e 16 Qershorit </w:t>
            </w:r>
          </w:p>
        </w:tc>
        <w:tc>
          <w:tcPr>
            <w:tcW w:w="1530" w:type="dxa"/>
          </w:tcPr>
          <w:p w14:paraId="67F6547E" w14:textId="094E8287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01/955</w:t>
            </w:r>
          </w:p>
        </w:tc>
        <w:tc>
          <w:tcPr>
            <w:tcW w:w="1551" w:type="dxa"/>
          </w:tcPr>
          <w:p w14:paraId="70145DA8" w14:textId="4BEE7B41" w:rsidR="00EC141D" w:rsidRPr="006E4512" w:rsidRDefault="004C259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</w:tr>
      <w:tr w:rsidR="004C2599" w14:paraId="0C2FA3E3" w14:textId="77777777" w:rsidTr="00170B80">
        <w:tc>
          <w:tcPr>
            <w:tcW w:w="895" w:type="dxa"/>
          </w:tcPr>
          <w:p w14:paraId="0C204661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D38A2D9" w14:textId="2A441D15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mbulimin e shpenzimeve për ushqim dhe pije sipas kërkesës së DKRS për shënimin e 16 Qershorit </w:t>
            </w:r>
          </w:p>
        </w:tc>
        <w:tc>
          <w:tcPr>
            <w:tcW w:w="1530" w:type="dxa"/>
          </w:tcPr>
          <w:p w14:paraId="10CC2DBC" w14:textId="34FCED0C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01/954</w:t>
            </w:r>
          </w:p>
        </w:tc>
        <w:tc>
          <w:tcPr>
            <w:tcW w:w="1551" w:type="dxa"/>
          </w:tcPr>
          <w:p w14:paraId="0403430B" w14:textId="56640A18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</w:tr>
      <w:tr w:rsidR="004C2599" w14:paraId="533D48BE" w14:textId="77777777" w:rsidTr="00170B80">
        <w:tc>
          <w:tcPr>
            <w:tcW w:w="895" w:type="dxa"/>
          </w:tcPr>
          <w:p w14:paraId="1AAEF95C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5A0F33F" w14:textId="2EE2FA0E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Këshillit Organizativ për organizmin e festivalit “Oda e Llapushës 2023”</w:t>
            </w:r>
          </w:p>
        </w:tc>
        <w:tc>
          <w:tcPr>
            <w:tcW w:w="1530" w:type="dxa"/>
          </w:tcPr>
          <w:p w14:paraId="4AA093E6" w14:textId="0E818B3F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01/963</w:t>
            </w:r>
          </w:p>
        </w:tc>
        <w:tc>
          <w:tcPr>
            <w:tcW w:w="1551" w:type="dxa"/>
          </w:tcPr>
          <w:p w14:paraId="0D56BA7F" w14:textId="7E2CB793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</w:tr>
      <w:tr w:rsidR="004C2599" w14:paraId="2DDDFE4E" w14:textId="77777777" w:rsidTr="00170B80">
        <w:tc>
          <w:tcPr>
            <w:tcW w:w="895" w:type="dxa"/>
          </w:tcPr>
          <w:p w14:paraId="711C7A1C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C85833F" w14:textId="2F102BDE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DA për formimin e komisionit për vlerësimin e pasurisë jofinanciare </w:t>
            </w:r>
          </w:p>
        </w:tc>
        <w:tc>
          <w:tcPr>
            <w:tcW w:w="1530" w:type="dxa"/>
          </w:tcPr>
          <w:p w14:paraId="59090A7C" w14:textId="024B9BF6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01/962</w:t>
            </w:r>
          </w:p>
        </w:tc>
        <w:tc>
          <w:tcPr>
            <w:tcW w:w="1551" w:type="dxa"/>
          </w:tcPr>
          <w:p w14:paraId="4AE427F7" w14:textId="50A43929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</w:tr>
      <w:tr w:rsidR="004C2599" w14:paraId="08B75974" w14:textId="77777777" w:rsidTr="00170B80">
        <w:tc>
          <w:tcPr>
            <w:tcW w:w="895" w:type="dxa"/>
          </w:tcPr>
          <w:p w14:paraId="3871CC6E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0BC667D" w14:textId="05D2C68E" w:rsidR="004C2599" w:rsidRPr="006E4512" w:rsidRDefault="004C259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DKRS për formimin e komisionit të ankesave për thirrjen publike për</w:t>
            </w:r>
            <w:r w:rsidR="00735B89">
              <w:rPr>
                <w:rFonts w:ascii="Times New Roman" w:hAnsi="Times New Roman" w:cs="Times New Roman"/>
                <w:sz w:val="24"/>
                <w:szCs w:val="24"/>
              </w:rPr>
              <w:t xml:space="preserve"> projektet e OJQ-ve</w:t>
            </w:r>
          </w:p>
        </w:tc>
        <w:tc>
          <w:tcPr>
            <w:tcW w:w="1530" w:type="dxa"/>
          </w:tcPr>
          <w:p w14:paraId="56B48AAC" w14:textId="5585698A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01/961</w:t>
            </w:r>
          </w:p>
        </w:tc>
        <w:tc>
          <w:tcPr>
            <w:tcW w:w="1551" w:type="dxa"/>
          </w:tcPr>
          <w:p w14:paraId="6738CA57" w14:textId="4B685091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09.07.2023</w:t>
            </w:r>
          </w:p>
        </w:tc>
      </w:tr>
      <w:tr w:rsidR="004C2599" w14:paraId="2E2ABF91" w14:textId="77777777" w:rsidTr="00170B80">
        <w:tc>
          <w:tcPr>
            <w:tcW w:w="895" w:type="dxa"/>
          </w:tcPr>
          <w:p w14:paraId="7CEF758D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97DAE31" w14:textId="0E748896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ndërtimin e rrugës “Habib Berisha” në Malishevë</w:t>
            </w:r>
          </w:p>
        </w:tc>
        <w:tc>
          <w:tcPr>
            <w:tcW w:w="1530" w:type="dxa"/>
          </w:tcPr>
          <w:p w14:paraId="35904CF7" w14:textId="6729EEAD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01/976</w:t>
            </w:r>
          </w:p>
        </w:tc>
        <w:tc>
          <w:tcPr>
            <w:tcW w:w="1551" w:type="dxa"/>
          </w:tcPr>
          <w:p w14:paraId="7BE57E49" w14:textId="605E21D0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4C2599" w14:paraId="0998A89B" w14:textId="77777777" w:rsidTr="00170B80">
        <w:tc>
          <w:tcPr>
            <w:tcW w:w="895" w:type="dxa"/>
          </w:tcPr>
          <w:p w14:paraId="3903D9B2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3C34818" w14:textId="4FD7A173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ndihmë momentale për S.Q.</w:t>
            </w:r>
          </w:p>
        </w:tc>
        <w:tc>
          <w:tcPr>
            <w:tcW w:w="1530" w:type="dxa"/>
          </w:tcPr>
          <w:p w14:paraId="55B1B708" w14:textId="50C1FA21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01/755</w:t>
            </w:r>
          </w:p>
        </w:tc>
        <w:tc>
          <w:tcPr>
            <w:tcW w:w="1551" w:type="dxa"/>
          </w:tcPr>
          <w:p w14:paraId="1DC7807B" w14:textId="66EAB2BB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</w:tr>
      <w:tr w:rsidR="004C2599" w14:paraId="49F8AAFD" w14:textId="77777777" w:rsidTr="00170B80">
        <w:tc>
          <w:tcPr>
            <w:tcW w:w="895" w:type="dxa"/>
          </w:tcPr>
          <w:p w14:paraId="40890572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3A2B6A9" w14:textId="2CCBB374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financiare, sipas kërkesës së DU për paramasën për realizimin e projektit punimi i rrethojave për shtylla betoni për varreza në lagjen e Hotëve në Malishevë</w:t>
            </w:r>
          </w:p>
        </w:tc>
        <w:tc>
          <w:tcPr>
            <w:tcW w:w="1530" w:type="dxa"/>
          </w:tcPr>
          <w:p w14:paraId="74465FD6" w14:textId="24257E0B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01/990</w:t>
            </w:r>
          </w:p>
        </w:tc>
        <w:tc>
          <w:tcPr>
            <w:tcW w:w="1551" w:type="dxa"/>
          </w:tcPr>
          <w:p w14:paraId="4AD78AE7" w14:textId="5D2DEA3C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4C2599" w14:paraId="3928E217" w14:textId="77777777" w:rsidTr="00170B80">
        <w:tc>
          <w:tcPr>
            <w:tcW w:w="895" w:type="dxa"/>
          </w:tcPr>
          <w:p w14:paraId="63C49B67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88AA30D" w14:textId="444DFCD8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DMSH për furnizim me veshmbathje verore për zjarrfikës </w:t>
            </w:r>
          </w:p>
        </w:tc>
        <w:tc>
          <w:tcPr>
            <w:tcW w:w="1530" w:type="dxa"/>
          </w:tcPr>
          <w:p w14:paraId="499DDB06" w14:textId="3E10FE44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01/989</w:t>
            </w:r>
          </w:p>
        </w:tc>
        <w:tc>
          <w:tcPr>
            <w:tcW w:w="1551" w:type="dxa"/>
          </w:tcPr>
          <w:p w14:paraId="47E862F3" w14:textId="58E72147" w:rsidR="004C2599" w:rsidRPr="006E4512" w:rsidRDefault="00735B89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4C2599" w14:paraId="3B6C4C9A" w14:textId="77777777" w:rsidTr="00170B80">
        <w:tc>
          <w:tcPr>
            <w:tcW w:w="895" w:type="dxa"/>
          </w:tcPr>
          <w:p w14:paraId="70764FB7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5DD04A3" w14:textId="2FEC7AF0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arsyeshmërisë për ndryshimin e pozicioneve të mbulesës në stadiumin e qytetit</w:t>
            </w:r>
          </w:p>
        </w:tc>
        <w:tc>
          <w:tcPr>
            <w:tcW w:w="1530" w:type="dxa"/>
          </w:tcPr>
          <w:p w14:paraId="0B079D16" w14:textId="67207D2E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01/987</w:t>
            </w:r>
          </w:p>
        </w:tc>
        <w:tc>
          <w:tcPr>
            <w:tcW w:w="1551" w:type="dxa"/>
          </w:tcPr>
          <w:p w14:paraId="3E220D7D" w14:textId="502CC9EF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4C2599" w14:paraId="20CDA651" w14:textId="77777777" w:rsidTr="00170B80">
        <w:tc>
          <w:tcPr>
            <w:tcW w:w="895" w:type="dxa"/>
          </w:tcPr>
          <w:p w14:paraId="44C381C4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B562388" w14:textId="127F6CAF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sipas kërkesës së DA për ngjyrosjen e mureve në katin e parë të objektit të komunës</w:t>
            </w:r>
          </w:p>
        </w:tc>
        <w:tc>
          <w:tcPr>
            <w:tcW w:w="1530" w:type="dxa"/>
          </w:tcPr>
          <w:p w14:paraId="529DDE63" w14:textId="497B2478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01/996</w:t>
            </w:r>
          </w:p>
        </w:tc>
        <w:tc>
          <w:tcPr>
            <w:tcW w:w="1551" w:type="dxa"/>
          </w:tcPr>
          <w:p w14:paraId="0D696ED5" w14:textId="44E07803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4C2599" w14:paraId="61EC7CF3" w14:textId="77777777" w:rsidTr="00170B80">
        <w:tc>
          <w:tcPr>
            <w:tcW w:w="895" w:type="dxa"/>
          </w:tcPr>
          <w:p w14:paraId="0C72291A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29F7C5A" w14:textId="03A1CAE9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grupit punues për monitorimin dhe zbatimin e planit komunal për integritet 2022-2025</w:t>
            </w:r>
          </w:p>
        </w:tc>
        <w:tc>
          <w:tcPr>
            <w:tcW w:w="1530" w:type="dxa"/>
          </w:tcPr>
          <w:p w14:paraId="0B723B20" w14:textId="51EF9D4F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01/1001</w:t>
            </w:r>
          </w:p>
        </w:tc>
        <w:tc>
          <w:tcPr>
            <w:tcW w:w="1551" w:type="dxa"/>
          </w:tcPr>
          <w:p w14:paraId="3852F778" w14:textId="5459FA9F" w:rsidR="004C2599" w:rsidRPr="006E4512" w:rsidRDefault="00D632D6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</w:tr>
      <w:tr w:rsidR="004C2599" w14:paraId="12053C2B" w14:textId="77777777" w:rsidTr="00170B80">
        <w:tc>
          <w:tcPr>
            <w:tcW w:w="895" w:type="dxa"/>
          </w:tcPr>
          <w:p w14:paraId="4882659F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D815B74" w14:textId="60A62A60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ndihmë momentale për S.R.</w:t>
            </w:r>
          </w:p>
        </w:tc>
        <w:tc>
          <w:tcPr>
            <w:tcW w:w="1530" w:type="dxa"/>
          </w:tcPr>
          <w:p w14:paraId="769E510C" w14:textId="5B873442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01/1002</w:t>
            </w:r>
          </w:p>
        </w:tc>
        <w:tc>
          <w:tcPr>
            <w:tcW w:w="1551" w:type="dxa"/>
          </w:tcPr>
          <w:p w14:paraId="32982662" w14:textId="5937EF9E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</w:tr>
      <w:tr w:rsidR="004C2599" w14:paraId="15322C91" w14:textId="77777777" w:rsidTr="00170B80">
        <w:tc>
          <w:tcPr>
            <w:tcW w:w="895" w:type="dxa"/>
          </w:tcPr>
          <w:p w14:paraId="6DE20ACB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3C51166" w14:textId="0BC178C1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bartjes së mjeteve financiare për projektin ndërtimi i shtëpisë për persona me aftësi të kufizuara në Malishevë, tek rregullimi i rrugës “I.Mazreku” në Malishevë</w:t>
            </w:r>
          </w:p>
        </w:tc>
        <w:tc>
          <w:tcPr>
            <w:tcW w:w="1530" w:type="dxa"/>
          </w:tcPr>
          <w:p w14:paraId="0A392F14" w14:textId="1AB770C2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01/1004</w:t>
            </w:r>
          </w:p>
        </w:tc>
        <w:tc>
          <w:tcPr>
            <w:tcW w:w="1551" w:type="dxa"/>
          </w:tcPr>
          <w:p w14:paraId="4ECFCE82" w14:textId="2F48CDB3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</w:tr>
      <w:tr w:rsidR="004C2599" w14:paraId="12F989F3" w14:textId="77777777" w:rsidTr="00170B80">
        <w:tc>
          <w:tcPr>
            <w:tcW w:w="895" w:type="dxa"/>
          </w:tcPr>
          <w:p w14:paraId="40E47A43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833300A" w14:textId="2E3B49FC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pagesën e biletës së aeroplanit për kryetarin, në udhëtim zyrtar në Austri</w:t>
            </w:r>
          </w:p>
        </w:tc>
        <w:tc>
          <w:tcPr>
            <w:tcW w:w="1530" w:type="dxa"/>
          </w:tcPr>
          <w:p w14:paraId="7EC69EFC" w14:textId="2DC39C1A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01/1005</w:t>
            </w:r>
          </w:p>
        </w:tc>
        <w:tc>
          <w:tcPr>
            <w:tcW w:w="1551" w:type="dxa"/>
          </w:tcPr>
          <w:p w14:paraId="24CE21F5" w14:textId="38B6F904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</w:tr>
      <w:tr w:rsidR="004C2599" w14:paraId="3E994ED7" w14:textId="77777777" w:rsidTr="00170B80">
        <w:tc>
          <w:tcPr>
            <w:tcW w:w="895" w:type="dxa"/>
          </w:tcPr>
          <w:p w14:paraId="0A2DEFDF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F57E128" w14:textId="76842188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mbulimit të shpenzimeve për ushqim dhe pije gjatë aktiviteteve të DKRS ...</w:t>
            </w:r>
          </w:p>
        </w:tc>
        <w:tc>
          <w:tcPr>
            <w:tcW w:w="1530" w:type="dxa"/>
          </w:tcPr>
          <w:p w14:paraId="09657647" w14:textId="793E2E6F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01/1008</w:t>
            </w:r>
          </w:p>
        </w:tc>
        <w:tc>
          <w:tcPr>
            <w:tcW w:w="1551" w:type="dxa"/>
          </w:tcPr>
          <w:p w14:paraId="147744DB" w14:textId="03419926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</w:tr>
      <w:tr w:rsidR="004C2599" w14:paraId="30746C43" w14:textId="77777777" w:rsidTr="00170B80">
        <w:tc>
          <w:tcPr>
            <w:tcW w:w="895" w:type="dxa"/>
          </w:tcPr>
          <w:p w14:paraId="1A725A4F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FFF5820" w14:textId="31DCCD83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ndihmë momentale për Sh.K.</w:t>
            </w:r>
          </w:p>
        </w:tc>
        <w:tc>
          <w:tcPr>
            <w:tcW w:w="1530" w:type="dxa"/>
          </w:tcPr>
          <w:p w14:paraId="71E48BC7" w14:textId="2E476775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01/502</w:t>
            </w:r>
          </w:p>
        </w:tc>
        <w:tc>
          <w:tcPr>
            <w:tcW w:w="1551" w:type="dxa"/>
          </w:tcPr>
          <w:p w14:paraId="67D34E6C" w14:textId="6500ACCB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</w:tr>
      <w:tr w:rsidR="004C2599" w14:paraId="55685705" w14:textId="77777777" w:rsidTr="00170B80">
        <w:tc>
          <w:tcPr>
            <w:tcW w:w="895" w:type="dxa"/>
          </w:tcPr>
          <w:p w14:paraId="7D6A16CF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9FA068C" w14:textId="4A0EFFE8" w:rsidR="004C2599" w:rsidRPr="006E4512" w:rsidRDefault="00665118" w:rsidP="00665118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Aktvendim për lejimin e mjeteve financiare për ndihmë momentale për R.Z.</w:t>
            </w:r>
          </w:p>
        </w:tc>
        <w:tc>
          <w:tcPr>
            <w:tcW w:w="1530" w:type="dxa"/>
          </w:tcPr>
          <w:p w14:paraId="37DA12BC" w14:textId="496D3C99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01/991</w:t>
            </w:r>
          </w:p>
        </w:tc>
        <w:tc>
          <w:tcPr>
            <w:tcW w:w="1551" w:type="dxa"/>
          </w:tcPr>
          <w:p w14:paraId="440D8306" w14:textId="296BBA23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</w:tr>
      <w:tr w:rsidR="004C2599" w14:paraId="794230B5" w14:textId="77777777" w:rsidTr="00170B80">
        <w:tc>
          <w:tcPr>
            <w:tcW w:w="895" w:type="dxa"/>
          </w:tcPr>
          <w:p w14:paraId="1EDF2C7E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2BA90CC" w14:textId="79535806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DU për angazhimin e shërbimeve konsulente për nevoja të DU</w:t>
            </w:r>
          </w:p>
        </w:tc>
        <w:tc>
          <w:tcPr>
            <w:tcW w:w="1530" w:type="dxa"/>
          </w:tcPr>
          <w:p w14:paraId="7A51D6B2" w14:textId="44760F43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01/1017</w:t>
            </w:r>
          </w:p>
        </w:tc>
        <w:tc>
          <w:tcPr>
            <w:tcW w:w="1551" w:type="dxa"/>
          </w:tcPr>
          <w:p w14:paraId="30A65CC8" w14:textId="0839A532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</w:tr>
      <w:tr w:rsidR="004C2599" w14:paraId="6A460816" w14:textId="77777777" w:rsidTr="00170B80">
        <w:tc>
          <w:tcPr>
            <w:tcW w:w="895" w:type="dxa"/>
          </w:tcPr>
          <w:p w14:paraId="7B53779A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C2045DB" w14:textId="7958A028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DA për caktimin e menaxherit të kontratës, furnizim me goma verore për vetura zyrtare</w:t>
            </w:r>
          </w:p>
        </w:tc>
        <w:tc>
          <w:tcPr>
            <w:tcW w:w="1530" w:type="dxa"/>
          </w:tcPr>
          <w:p w14:paraId="0D24C697" w14:textId="71490578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01/1043</w:t>
            </w:r>
          </w:p>
        </w:tc>
        <w:tc>
          <w:tcPr>
            <w:tcW w:w="1551" w:type="dxa"/>
          </w:tcPr>
          <w:p w14:paraId="56E35523" w14:textId="539171B4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</w:tr>
      <w:tr w:rsidR="007A40F4" w14:paraId="4E32C3DE" w14:textId="77777777" w:rsidTr="00170B80">
        <w:tc>
          <w:tcPr>
            <w:tcW w:w="895" w:type="dxa"/>
          </w:tcPr>
          <w:p w14:paraId="5DC4E6C4" w14:textId="77777777" w:rsidR="007A40F4" w:rsidRPr="006E4512" w:rsidRDefault="007A40F4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5D5E383" w14:textId="58AB91B4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inicimin e procedurave për furnizim me ushqim, ujë dhe pije në emër të furnitorit B.H..B.I</w:t>
            </w:r>
          </w:p>
        </w:tc>
        <w:tc>
          <w:tcPr>
            <w:tcW w:w="1530" w:type="dxa"/>
          </w:tcPr>
          <w:p w14:paraId="59861186" w14:textId="5C604F3E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01/1048</w:t>
            </w:r>
          </w:p>
        </w:tc>
        <w:tc>
          <w:tcPr>
            <w:tcW w:w="1551" w:type="dxa"/>
          </w:tcPr>
          <w:p w14:paraId="075B21F7" w14:textId="1DF42F2B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</w:tr>
      <w:tr w:rsidR="007A40F4" w14:paraId="74F9BEF0" w14:textId="77777777" w:rsidTr="00170B80">
        <w:tc>
          <w:tcPr>
            <w:tcW w:w="895" w:type="dxa"/>
          </w:tcPr>
          <w:p w14:paraId="13D601C8" w14:textId="77777777" w:rsidR="007A40F4" w:rsidRPr="006E4512" w:rsidRDefault="007A40F4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40F0B3C" w14:textId="29E8AB59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financiare, sipas kërkesës së DMSH për servisimin e aparateve kundër zjarrit dhe Hidranteve në objektet e komunës së Malishevës</w:t>
            </w:r>
          </w:p>
        </w:tc>
        <w:tc>
          <w:tcPr>
            <w:tcW w:w="1530" w:type="dxa"/>
          </w:tcPr>
          <w:p w14:paraId="202EAB68" w14:textId="4D5E21EB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14:paraId="39726782" w14:textId="2C0B5DA4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</w:tr>
      <w:tr w:rsidR="007A40F4" w14:paraId="33F22761" w14:textId="77777777" w:rsidTr="00170B80">
        <w:tc>
          <w:tcPr>
            <w:tcW w:w="895" w:type="dxa"/>
          </w:tcPr>
          <w:p w14:paraId="514FC095" w14:textId="77777777" w:rsidR="007A40F4" w:rsidRPr="006E4512" w:rsidRDefault="007A40F4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B9BEA4B" w14:textId="7ED6C3BC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DKRS , për organizmin e festivalit “Oda e Llapushës”..</w:t>
            </w:r>
          </w:p>
        </w:tc>
        <w:tc>
          <w:tcPr>
            <w:tcW w:w="1530" w:type="dxa"/>
          </w:tcPr>
          <w:p w14:paraId="27783B1B" w14:textId="278CA983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01/1042</w:t>
            </w:r>
          </w:p>
        </w:tc>
        <w:tc>
          <w:tcPr>
            <w:tcW w:w="1551" w:type="dxa"/>
          </w:tcPr>
          <w:p w14:paraId="4A803806" w14:textId="5027D446" w:rsidR="007A40F4" w:rsidRDefault="007A40F4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</w:tr>
      <w:tr w:rsidR="004C2599" w14:paraId="2D70B922" w14:textId="77777777" w:rsidTr="00170B80">
        <w:tc>
          <w:tcPr>
            <w:tcW w:w="895" w:type="dxa"/>
          </w:tcPr>
          <w:p w14:paraId="1BB1352C" w14:textId="77777777" w:rsidR="004C2599" w:rsidRPr="006E4512" w:rsidRDefault="004C2599" w:rsidP="004C25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8519227" w14:textId="6AAFA58C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DI në emër të inicimit të procedurave për angazhim të operatorit ekonomik</w:t>
            </w:r>
          </w:p>
        </w:tc>
        <w:tc>
          <w:tcPr>
            <w:tcW w:w="1530" w:type="dxa"/>
          </w:tcPr>
          <w:p w14:paraId="6C60D2B5" w14:textId="0B706114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01/1044</w:t>
            </w:r>
          </w:p>
        </w:tc>
        <w:tc>
          <w:tcPr>
            <w:tcW w:w="1551" w:type="dxa"/>
          </w:tcPr>
          <w:p w14:paraId="5980635C" w14:textId="608AC9FB" w:rsidR="004C2599" w:rsidRPr="006E4512" w:rsidRDefault="00665118" w:rsidP="004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</w:tr>
    </w:tbl>
    <w:p w14:paraId="4C7D6D4C" w14:textId="77777777" w:rsidR="00EC141D" w:rsidRDefault="00EC141D"/>
    <w:sectPr w:rsidR="00EC141D" w:rsidSect="004205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8906F6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1D"/>
    <w:rsid w:val="00420575"/>
    <w:rsid w:val="004C2599"/>
    <w:rsid w:val="004E3181"/>
    <w:rsid w:val="00665118"/>
    <w:rsid w:val="006F1B4D"/>
    <w:rsid w:val="00735B89"/>
    <w:rsid w:val="007A40F4"/>
    <w:rsid w:val="00B0007C"/>
    <w:rsid w:val="00D632D6"/>
    <w:rsid w:val="00EC141D"/>
    <w:rsid w:val="00FC3AF0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20E7"/>
  <w15:chartTrackingRefBased/>
  <w15:docId w15:val="{45903543-07AC-4C58-9296-1291FA3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1D"/>
    <w:pPr>
      <w:ind w:left="720"/>
      <w:contextualSpacing/>
    </w:pPr>
  </w:style>
  <w:style w:type="table" w:styleId="TableGrid">
    <w:name w:val="Table Grid"/>
    <w:basedOn w:val="TableNormal"/>
    <w:uiPriority w:val="39"/>
    <w:rsid w:val="00EC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4</cp:revision>
  <dcterms:created xsi:type="dcterms:W3CDTF">2024-02-01T07:49:00Z</dcterms:created>
  <dcterms:modified xsi:type="dcterms:W3CDTF">2024-02-02T10:46:00Z</dcterms:modified>
</cp:coreProperties>
</file>