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D57" w:rsidRDefault="007748E5" w:rsidP="00601D66">
      <w:pPr>
        <w:spacing w:after="0" w:line="240" w:lineRule="auto"/>
        <w:rPr>
          <w:rFonts w:ascii="Times New Roman" w:hAnsi="Times New Roman" w:cs="Times New Roman"/>
          <w:b/>
          <w:sz w:val="24"/>
          <w:szCs w:val="24"/>
        </w:rPr>
      </w:pPr>
      <w:r>
        <w:rPr>
          <w:rFonts w:asciiTheme="majorHAnsi" w:hAnsiTheme="majorHAnsi"/>
          <w:noProof/>
          <w:color w:val="943634" w:themeColor="accent2" w:themeShade="BF"/>
        </w:rPr>
        <w:drawing>
          <wp:inline distT="0" distB="0" distL="0" distR="0">
            <wp:extent cx="1084369" cy="1110343"/>
            <wp:effectExtent l="19050" t="0" r="1481" b="0"/>
            <wp:docPr id="1" name="Picture 1" descr="C:\Users\Admin8\Desktop\10615472_439822552841783_712526848645657406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8\Desktop\10615472_439822552841783_7125268486456574067_n.jpg"/>
                    <pic:cNvPicPr>
                      <a:picLocks noChangeAspect="1" noChangeArrowheads="1"/>
                    </pic:cNvPicPr>
                  </pic:nvPicPr>
                  <pic:blipFill>
                    <a:blip r:embed="rId9"/>
                    <a:srcRect/>
                    <a:stretch>
                      <a:fillRect/>
                    </a:stretch>
                  </pic:blipFill>
                  <pic:spPr bwMode="auto">
                    <a:xfrm>
                      <a:off x="0" y="0"/>
                      <a:ext cx="1082517" cy="1108447"/>
                    </a:xfrm>
                    <a:prstGeom prst="rect">
                      <a:avLst/>
                    </a:prstGeom>
                    <a:noFill/>
                    <a:ln w="9525">
                      <a:noFill/>
                      <a:miter lim="800000"/>
                      <a:headEnd/>
                      <a:tailEnd/>
                    </a:ln>
                  </pic:spPr>
                </pic:pic>
              </a:graphicData>
            </a:graphic>
          </wp:inline>
        </w:drawing>
      </w:r>
      <w:r w:rsidR="00877088">
        <w:rPr>
          <w:rFonts w:ascii="Times New Roman" w:hAnsi="Times New Roman" w:cs="Times New Roman"/>
          <w:b/>
          <w:sz w:val="24"/>
          <w:szCs w:val="24"/>
        </w:rPr>
        <w:t xml:space="preserve"> </w:t>
      </w:r>
      <w:r w:rsidR="006E0D57">
        <w:rPr>
          <w:rFonts w:asciiTheme="majorHAnsi" w:hAnsiTheme="majorHAnsi"/>
          <w:noProof/>
          <w:color w:val="943634" w:themeColor="accent2" w:themeShade="BF"/>
        </w:rPr>
        <w:t xml:space="preserve">                                                                                </w:t>
      </w:r>
      <w:r w:rsidR="006E0D57">
        <w:rPr>
          <w:rFonts w:asciiTheme="majorHAnsi" w:hAnsiTheme="majorHAnsi"/>
          <w:noProof/>
          <w:color w:val="943634" w:themeColor="accent2" w:themeShade="BF"/>
        </w:rPr>
        <w:drawing>
          <wp:inline distT="0" distB="0" distL="0" distR="0">
            <wp:extent cx="1366304" cy="1175657"/>
            <wp:effectExtent l="19050" t="0" r="5296" b="0"/>
            <wp:docPr id="2" name="Picture 2" descr="C:\Users\Admin8\Desktop\93515949_3465130690180092_3911055777321713664_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8\Desktop\93515949_3465130690180092_3911055777321713664_n.png"/>
                    <pic:cNvPicPr>
                      <a:picLocks noChangeAspect="1" noChangeArrowheads="1"/>
                    </pic:cNvPicPr>
                  </pic:nvPicPr>
                  <pic:blipFill>
                    <a:blip r:embed="rId10" cstate="print"/>
                    <a:srcRect/>
                    <a:stretch>
                      <a:fillRect/>
                    </a:stretch>
                  </pic:blipFill>
                  <pic:spPr bwMode="auto">
                    <a:xfrm>
                      <a:off x="0" y="0"/>
                      <a:ext cx="1368153" cy="1177248"/>
                    </a:xfrm>
                    <a:prstGeom prst="rect">
                      <a:avLst/>
                    </a:prstGeom>
                    <a:noFill/>
                    <a:ln w="9525">
                      <a:noFill/>
                      <a:miter lim="800000"/>
                      <a:headEnd/>
                      <a:tailEnd/>
                    </a:ln>
                  </pic:spPr>
                </pic:pic>
              </a:graphicData>
            </a:graphic>
          </wp:inline>
        </w:drawing>
      </w:r>
    </w:p>
    <w:p w:rsidR="00877088" w:rsidRDefault="006E0D57" w:rsidP="00601D66">
      <w:pPr>
        <w:spacing w:after="0" w:line="240" w:lineRule="auto"/>
        <w:rPr>
          <w:rFonts w:ascii="Times New Roman" w:hAnsi="Times New Roman" w:cs="Times New Roman"/>
          <w:b/>
          <w:sz w:val="24"/>
          <w:szCs w:val="24"/>
        </w:rPr>
      </w:pPr>
      <w:r>
        <w:rPr>
          <w:rFonts w:asciiTheme="majorHAnsi" w:hAnsiTheme="majorHAnsi"/>
          <w:noProof/>
          <w:color w:val="943634" w:themeColor="accent2" w:themeShade="BF"/>
        </w:rPr>
        <w:t xml:space="preserve">                                                            </w:t>
      </w:r>
    </w:p>
    <w:p w:rsidR="00877088" w:rsidRDefault="006E0D57" w:rsidP="00601D66">
      <w:pPr>
        <w:spacing w:line="240" w:lineRule="auto"/>
        <w:rPr>
          <w:rFonts w:ascii="Times New Roman" w:hAnsi="Times New Roman" w:cs="Times New Roman"/>
          <w:b/>
          <w:sz w:val="24"/>
          <w:szCs w:val="24"/>
        </w:rPr>
      </w:pPr>
      <w:r w:rsidRPr="007748E5">
        <w:rPr>
          <w:rFonts w:ascii="Times New Roman" w:hAnsi="Times New Roman" w:cs="Times New Roman"/>
          <w:b/>
          <w:sz w:val="24"/>
          <w:szCs w:val="24"/>
        </w:rPr>
        <w:t>RE</w:t>
      </w:r>
      <w:r>
        <w:rPr>
          <w:rFonts w:ascii="Times New Roman" w:hAnsi="Times New Roman" w:cs="Times New Roman"/>
          <w:b/>
          <w:sz w:val="24"/>
          <w:szCs w:val="24"/>
        </w:rPr>
        <w:t xml:space="preserve">PUBLIKA   E KOSOVËS                                   KOMUNA E MALISHEVËS                                                                                                        </w:t>
      </w:r>
    </w:p>
    <w:p w:rsidR="00877088" w:rsidRDefault="00877088" w:rsidP="00601D66">
      <w:pPr>
        <w:spacing w:line="240" w:lineRule="auto"/>
        <w:rPr>
          <w:rFonts w:ascii="Times New Roman" w:hAnsi="Times New Roman" w:cs="Times New Roman"/>
          <w:b/>
          <w:sz w:val="24"/>
          <w:szCs w:val="24"/>
        </w:rPr>
      </w:pPr>
    </w:p>
    <w:p w:rsidR="007748E5" w:rsidRDefault="007748E5" w:rsidP="00601D66">
      <w:pPr>
        <w:spacing w:line="240" w:lineRule="auto"/>
        <w:jc w:val="both"/>
        <w:rPr>
          <w:rFonts w:asciiTheme="majorHAnsi" w:hAnsiTheme="majorHAnsi"/>
          <w:color w:val="943634" w:themeColor="accent2" w:themeShade="BF"/>
        </w:rPr>
      </w:pPr>
    </w:p>
    <w:p w:rsidR="00F05338" w:rsidRDefault="00F05338" w:rsidP="00601D66">
      <w:pPr>
        <w:spacing w:line="240" w:lineRule="auto"/>
        <w:rPr>
          <w:rFonts w:ascii="Times New Roman" w:hAnsi="Times New Roman" w:cs="Times New Roman"/>
          <w:b/>
          <w:sz w:val="24"/>
          <w:szCs w:val="24"/>
        </w:rPr>
      </w:pPr>
    </w:p>
    <w:p w:rsidR="00F05338" w:rsidRDefault="00F05338" w:rsidP="00601D66">
      <w:pPr>
        <w:spacing w:line="240" w:lineRule="auto"/>
        <w:rPr>
          <w:rFonts w:ascii="Times New Roman" w:hAnsi="Times New Roman" w:cs="Times New Roman"/>
          <w:b/>
          <w:sz w:val="24"/>
          <w:szCs w:val="24"/>
        </w:rPr>
      </w:pPr>
    </w:p>
    <w:p w:rsidR="00F05338" w:rsidRDefault="00F05338" w:rsidP="00601D66">
      <w:pPr>
        <w:spacing w:line="240" w:lineRule="auto"/>
        <w:rPr>
          <w:rFonts w:ascii="Times New Roman" w:hAnsi="Times New Roman" w:cs="Times New Roman"/>
          <w:b/>
          <w:sz w:val="24"/>
          <w:szCs w:val="24"/>
        </w:rPr>
      </w:pPr>
    </w:p>
    <w:p w:rsidR="00877088" w:rsidRDefault="00877088" w:rsidP="00601D66">
      <w:pPr>
        <w:spacing w:line="240" w:lineRule="auto"/>
        <w:rPr>
          <w:rFonts w:ascii="Times New Roman" w:hAnsi="Times New Roman" w:cs="Times New Roman"/>
          <w:b/>
          <w:sz w:val="24"/>
          <w:szCs w:val="24"/>
        </w:rPr>
      </w:pPr>
    </w:p>
    <w:p w:rsidR="00F05338" w:rsidRPr="007748E5" w:rsidRDefault="00F05338" w:rsidP="00601D66">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PLANI I PUNËS </w:t>
      </w:r>
      <w:r w:rsidR="00B874F1">
        <w:rPr>
          <w:rFonts w:ascii="Times New Roman" w:hAnsi="Times New Roman" w:cs="Times New Roman"/>
          <w:b/>
          <w:sz w:val="24"/>
          <w:szCs w:val="24"/>
        </w:rPr>
        <w:t>SË</w:t>
      </w:r>
      <w:r>
        <w:rPr>
          <w:rFonts w:ascii="Times New Roman" w:hAnsi="Times New Roman" w:cs="Times New Roman"/>
          <w:b/>
          <w:sz w:val="24"/>
          <w:szCs w:val="24"/>
        </w:rPr>
        <w:t xml:space="preserve"> KRYETARIT TË KOMUNËS DHE QEVERISË KOMUNALE 202</w:t>
      </w:r>
      <w:r w:rsidR="00942BBC">
        <w:rPr>
          <w:rFonts w:ascii="Times New Roman" w:hAnsi="Times New Roman" w:cs="Times New Roman"/>
          <w:b/>
          <w:sz w:val="24"/>
          <w:szCs w:val="24"/>
        </w:rPr>
        <w:t>4</w:t>
      </w:r>
    </w:p>
    <w:p w:rsidR="007748E5" w:rsidRDefault="007748E5" w:rsidP="00601D66">
      <w:pPr>
        <w:spacing w:line="240" w:lineRule="auto"/>
        <w:jc w:val="both"/>
        <w:rPr>
          <w:rFonts w:asciiTheme="majorHAnsi" w:hAnsiTheme="majorHAnsi"/>
          <w:color w:val="943634" w:themeColor="accent2" w:themeShade="BF"/>
        </w:rPr>
      </w:pPr>
    </w:p>
    <w:p w:rsidR="007748E5" w:rsidRDefault="00FC55EA" w:rsidP="00601D66">
      <w:pPr>
        <w:spacing w:line="240" w:lineRule="auto"/>
        <w:jc w:val="both"/>
        <w:rPr>
          <w:rFonts w:asciiTheme="majorHAnsi" w:hAnsiTheme="majorHAnsi"/>
          <w:color w:val="943634" w:themeColor="accent2" w:themeShade="BF"/>
        </w:rPr>
      </w:pPr>
      <w:r>
        <w:rPr>
          <w:rFonts w:asciiTheme="majorHAnsi" w:hAnsiTheme="majorHAnsi"/>
          <w:noProof/>
          <w:color w:val="943634" w:themeColor="accent2" w:themeShade="BF"/>
        </w:rPr>
        <w:drawing>
          <wp:inline distT="0" distB="0" distL="0" distR="0">
            <wp:extent cx="5943600" cy="2571750"/>
            <wp:effectExtent l="19050" t="0" r="0" b="0"/>
            <wp:docPr id="3" name="Picture 2" descr="C:\Users\Admin8\Desktop\119066008_3894189050607585_3645740565051294770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8\Desktop\119066008_3894189050607585_3645740565051294770_o.jpg"/>
                    <pic:cNvPicPr>
                      <a:picLocks noChangeAspect="1" noChangeArrowheads="1"/>
                    </pic:cNvPicPr>
                  </pic:nvPicPr>
                  <pic:blipFill>
                    <a:blip r:embed="rId11" cstate="print"/>
                    <a:srcRect/>
                    <a:stretch>
                      <a:fillRect/>
                    </a:stretch>
                  </pic:blipFill>
                  <pic:spPr bwMode="auto">
                    <a:xfrm>
                      <a:off x="0" y="0"/>
                      <a:ext cx="5943600" cy="2571750"/>
                    </a:xfrm>
                    <a:prstGeom prst="rect">
                      <a:avLst/>
                    </a:prstGeom>
                    <a:noFill/>
                    <a:ln w="9525">
                      <a:noFill/>
                      <a:miter lim="800000"/>
                      <a:headEnd/>
                      <a:tailEnd/>
                    </a:ln>
                  </pic:spPr>
                </pic:pic>
              </a:graphicData>
            </a:graphic>
          </wp:inline>
        </w:drawing>
      </w:r>
    </w:p>
    <w:p w:rsidR="007748E5" w:rsidRDefault="007748E5" w:rsidP="00601D66">
      <w:pPr>
        <w:spacing w:line="240" w:lineRule="auto"/>
        <w:jc w:val="both"/>
        <w:rPr>
          <w:rFonts w:asciiTheme="majorHAnsi" w:hAnsiTheme="majorHAnsi"/>
          <w:color w:val="943634" w:themeColor="accent2" w:themeShade="BF"/>
        </w:rPr>
      </w:pPr>
    </w:p>
    <w:p w:rsidR="007748E5" w:rsidRDefault="007748E5" w:rsidP="00601D66">
      <w:pPr>
        <w:spacing w:line="240" w:lineRule="auto"/>
        <w:jc w:val="both"/>
        <w:rPr>
          <w:rFonts w:asciiTheme="majorHAnsi" w:hAnsiTheme="majorHAnsi"/>
          <w:color w:val="943634" w:themeColor="accent2" w:themeShade="BF"/>
        </w:rPr>
      </w:pPr>
    </w:p>
    <w:p w:rsidR="00960C0B" w:rsidRPr="00FC55EA" w:rsidRDefault="00FC55EA" w:rsidP="00601D6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MALISHEVË, </w:t>
      </w:r>
      <w:r w:rsidR="00942BBC">
        <w:rPr>
          <w:rFonts w:ascii="Times New Roman" w:hAnsi="Times New Roman" w:cs="Times New Roman"/>
          <w:b/>
          <w:sz w:val="24"/>
          <w:szCs w:val="24"/>
        </w:rPr>
        <w:t>DHJETOR</w:t>
      </w:r>
      <w:r>
        <w:rPr>
          <w:rFonts w:ascii="Times New Roman" w:hAnsi="Times New Roman" w:cs="Times New Roman"/>
          <w:b/>
          <w:sz w:val="24"/>
          <w:szCs w:val="24"/>
        </w:rPr>
        <w:t xml:space="preserve"> 202</w:t>
      </w:r>
      <w:r w:rsidR="00877088">
        <w:rPr>
          <w:rFonts w:ascii="Times New Roman" w:hAnsi="Times New Roman" w:cs="Times New Roman"/>
          <w:b/>
          <w:sz w:val="24"/>
          <w:szCs w:val="24"/>
        </w:rPr>
        <w:t>3</w:t>
      </w:r>
    </w:p>
    <w:p w:rsidR="00960C0B" w:rsidRDefault="00960C0B" w:rsidP="00601D66">
      <w:pPr>
        <w:pStyle w:val="ListParagraph"/>
        <w:spacing w:line="240" w:lineRule="auto"/>
        <w:rPr>
          <w:rFonts w:ascii="Times New Roman" w:hAnsi="Times New Roman" w:cs="Times New Roman"/>
          <w:sz w:val="24"/>
          <w:szCs w:val="24"/>
        </w:rPr>
      </w:pPr>
    </w:p>
    <w:p w:rsidR="003379DC" w:rsidRDefault="003379DC" w:rsidP="00601D66">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Malisheva është një vendbanim shumë i lashtë gjë që </w:t>
      </w:r>
      <w:r w:rsidRPr="0090195B">
        <w:rPr>
          <w:rFonts w:ascii="Times New Roman" w:hAnsi="Times New Roman" w:cs="Times New Roman"/>
          <w:sz w:val="24"/>
          <w:szCs w:val="24"/>
        </w:rPr>
        <w:t xml:space="preserve">dëshmohet edhe me prezencën e tumës ilire në vetë qendrën e Malishevës, dëshmi kjo që jep të kuptohet se Malisheva ka qenë vendbanim i hershëm ilir bashkë me vendbanimet tjera në komunë, që janë shtrirë përgjatë lumit Mirusha. </w:t>
      </w:r>
      <w:r>
        <w:rPr>
          <w:rFonts w:ascii="Times New Roman" w:hAnsi="Times New Roman" w:cs="Times New Roman"/>
          <w:sz w:val="24"/>
          <w:szCs w:val="24"/>
        </w:rPr>
        <w:t xml:space="preserve">Malisheva është një vend që ofron mundësi të zhvillimit të potencialit njerzor, intelektual, profesional, kulturorë e sportiv për të gjithë qytetarët pa dallim. </w:t>
      </w:r>
    </w:p>
    <w:p w:rsidR="003379DC" w:rsidRDefault="00F5364E" w:rsidP="00601D66">
      <w:pPr>
        <w:spacing w:line="240" w:lineRule="auto"/>
        <w:jc w:val="both"/>
        <w:rPr>
          <w:rFonts w:ascii="Times New Roman" w:hAnsi="Times New Roman" w:cs="Times New Roman"/>
          <w:sz w:val="24"/>
          <w:szCs w:val="24"/>
        </w:rPr>
      </w:pPr>
      <w:r>
        <w:rPr>
          <w:rFonts w:ascii="Times New Roman" w:hAnsi="Times New Roman" w:cs="Times New Roman"/>
          <w:sz w:val="24"/>
          <w:szCs w:val="24"/>
        </w:rPr>
        <w:t>Komuna jon</w:t>
      </w:r>
      <w:r w:rsidR="00C53F24">
        <w:rPr>
          <w:rFonts w:ascii="Times New Roman" w:hAnsi="Times New Roman" w:cs="Times New Roman"/>
          <w:sz w:val="24"/>
          <w:szCs w:val="24"/>
        </w:rPr>
        <w:t>ë</w:t>
      </w:r>
      <w:r>
        <w:rPr>
          <w:rFonts w:ascii="Times New Roman" w:hAnsi="Times New Roman" w:cs="Times New Roman"/>
          <w:sz w:val="24"/>
          <w:szCs w:val="24"/>
        </w:rPr>
        <w:t xml:space="preserve"> ka</w:t>
      </w:r>
      <w:r w:rsidR="003379DC">
        <w:rPr>
          <w:rFonts w:ascii="Times New Roman" w:hAnsi="Times New Roman" w:cs="Times New Roman"/>
          <w:sz w:val="24"/>
          <w:szCs w:val="24"/>
        </w:rPr>
        <w:t xml:space="preserve"> një h</w:t>
      </w:r>
      <w:r>
        <w:rPr>
          <w:rFonts w:ascii="Times New Roman" w:hAnsi="Times New Roman" w:cs="Times New Roman"/>
          <w:sz w:val="24"/>
          <w:szCs w:val="24"/>
        </w:rPr>
        <w:t xml:space="preserve">istori të pasur e të lavdishme dhe </w:t>
      </w:r>
      <w:r w:rsidR="003379DC">
        <w:rPr>
          <w:rFonts w:ascii="Times New Roman" w:hAnsi="Times New Roman" w:cs="Times New Roman"/>
          <w:sz w:val="24"/>
          <w:szCs w:val="24"/>
        </w:rPr>
        <w:t xml:space="preserve">një potëncial të jashtëzakonshëm të zhvillimit të turizmit </w:t>
      </w:r>
      <w:r>
        <w:rPr>
          <w:rFonts w:ascii="Times New Roman" w:hAnsi="Times New Roman" w:cs="Times New Roman"/>
          <w:sz w:val="24"/>
          <w:szCs w:val="24"/>
        </w:rPr>
        <w:t>q</w:t>
      </w:r>
      <w:r w:rsidR="00C53F24">
        <w:rPr>
          <w:rFonts w:ascii="Times New Roman" w:hAnsi="Times New Roman" w:cs="Times New Roman"/>
          <w:sz w:val="24"/>
          <w:szCs w:val="24"/>
        </w:rPr>
        <w:t>ë</w:t>
      </w:r>
      <w:r>
        <w:rPr>
          <w:rFonts w:ascii="Times New Roman" w:hAnsi="Times New Roman" w:cs="Times New Roman"/>
          <w:sz w:val="24"/>
          <w:szCs w:val="24"/>
        </w:rPr>
        <w:t xml:space="preserve"> e mund</w:t>
      </w:r>
      <w:r w:rsidR="00C53F24">
        <w:rPr>
          <w:rFonts w:ascii="Times New Roman" w:hAnsi="Times New Roman" w:cs="Times New Roman"/>
          <w:sz w:val="24"/>
          <w:szCs w:val="24"/>
        </w:rPr>
        <w:t>ë</w:t>
      </w:r>
      <w:r>
        <w:rPr>
          <w:rFonts w:ascii="Times New Roman" w:hAnsi="Times New Roman" w:cs="Times New Roman"/>
          <w:sz w:val="24"/>
          <w:szCs w:val="24"/>
        </w:rPr>
        <w:t>sojn</w:t>
      </w:r>
      <w:r w:rsidR="00C53F24">
        <w:rPr>
          <w:rFonts w:ascii="Times New Roman" w:hAnsi="Times New Roman" w:cs="Times New Roman"/>
          <w:sz w:val="24"/>
          <w:szCs w:val="24"/>
        </w:rPr>
        <w:t>ë</w:t>
      </w:r>
      <w:r w:rsidR="003379DC">
        <w:rPr>
          <w:rFonts w:ascii="Times New Roman" w:hAnsi="Times New Roman" w:cs="Times New Roman"/>
          <w:sz w:val="24"/>
          <w:szCs w:val="24"/>
        </w:rPr>
        <w:t>pasuri</w:t>
      </w:r>
      <w:r>
        <w:rPr>
          <w:rFonts w:ascii="Times New Roman" w:hAnsi="Times New Roman" w:cs="Times New Roman"/>
          <w:sz w:val="24"/>
          <w:szCs w:val="24"/>
        </w:rPr>
        <w:t>t</w:t>
      </w:r>
      <w:r w:rsidR="00C53F24">
        <w:rPr>
          <w:rFonts w:ascii="Times New Roman" w:hAnsi="Times New Roman" w:cs="Times New Roman"/>
          <w:sz w:val="24"/>
          <w:szCs w:val="24"/>
        </w:rPr>
        <w:t>ë</w:t>
      </w:r>
      <w:r>
        <w:rPr>
          <w:rFonts w:ascii="Times New Roman" w:hAnsi="Times New Roman" w:cs="Times New Roman"/>
          <w:sz w:val="24"/>
          <w:szCs w:val="24"/>
        </w:rPr>
        <w:t>e</w:t>
      </w:r>
      <w:r w:rsidR="003379DC">
        <w:rPr>
          <w:rFonts w:ascii="Times New Roman" w:hAnsi="Times New Roman" w:cs="Times New Roman"/>
          <w:sz w:val="24"/>
          <w:szCs w:val="24"/>
        </w:rPr>
        <w:t xml:space="preserve"> trashëgimisë natyrore e shpirtërore</w:t>
      </w:r>
      <w:r>
        <w:rPr>
          <w:rFonts w:ascii="Times New Roman" w:hAnsi="Times New Roman" w:cs="Times New Roman"/>
          <w:sz w:val="24"/>
          <w:szCs w:val="24"/>
        </w:rPr>
        <w:t xml:space="preserve"> q</w:t>
      </w:r>
      <w:r w:rsidR="00C53F24">
        <w:rPr>
          <w:rFonts w:ascii="Times New Roman" w:hAnsi="Times New Roman" w:cs="Times New Roman"/>
          <w:sz w:val="24"/>
          <w:szCs w:val="24"/>
        </w:rPr>
        <w:t>ë</w:t>
      </w:r>
      <w:r>
        <w:rPr>
          <w:rFonts w:ascii="Times New Roman" w:hAnsi="Times New Roman" w:cs="Times New Roman"/>
          <w:sz w:val="24"/>
          <w:szCs w:val="24"/>
        </w:rPr>
        <w:t xml:space="preserve"> Malisheva ka</w:t>
      </w:r>
      <w:r w:rsidR="003379DC">
        <w:rPr>
          <w:rFonts w:ascii="Times New Roman" w:hAnsi="Times New Roman" w:cs="Times New Roman"/>
          <w:sz w:val="24"/>
          <w:szCs w:val="24"/>
        </w:rPr>
        <w:t>.</w:t>
      </w:r>
    </w:p>
    <w:p w:rsidR="003379DC" w:rsidRDefault="003379DC" w:rsidP="00601D66">
      <w:pPr>
        <w:spacing w:line="240" w:lineRule="auto"/>
        <w:jc w:val="both"/>
        <w:rPr>
          <w:rFonts w:ascii="Times New Roman" w:hAnsi="Times New Roman" w:cs="Times New Roman"/>
          <w:sz w:val="24"/>
          <w:szCs w:val="24"/>
        </w:rPr>
      </w:pPr>
      <w:r>
        <w:rPr>
          <w:rFonts w:ascii="Times New Roman" w:hAnsi="Times New Roman" w:cs="Times New Roman"/>
          <w:sz w:val="24"/>
          <w:szCs w:val="24"/>
        </w:rPr>
        <w:t>Më gjithë vështirësitë përgjatë historisë së zhvillimit si komunë në etapa të ndryshme</w:t>
      </w:r>
      <w:r w:rsidR="00F5364E">
        <w:rPr>
          <w:rFonts w:ascii="Times New Roman" w:hAnsi="Times New Roman" w:cs="Times New Roman"/>
          <w:sz w:val="24"/>
          <w:szCs w:val="24"/>
        </w:rPr>
        <w:t>,</w:t>
      </w:r>
      <w:r>
        <w:rPr>
          <w:rFonts w:ascii="Times New Roman" w:hAnsi="Times New Roman" w:cs="Times New Roman"/>
          <w:sz w:val="24"/>
          <w:szCs w:val="24"/>
        </w:rPr>
        <w:t xml:space="preserve"> Malisheva ka arritur që të bëhet një qytet i dëshiruar dhe atraktiv për të jetuar dhe për të krijuar familje.</w:t>
      </w:r>
    </w:p>
    <w:p w:rsidR="006A1B5A" w:rsidRDefault="003379DC" w:rsidP="00601D66">
      <w:pPr>
        <w:spacing w:line="240" w:lineRule="auto"/>
        <w:jc w:val="both"/>
        <w:rPr>
          <w:rFonts w:ascii="Times New Roman" w:hAnsi="Times New Roman" w:cs="Times New Roman"/>
          <w:sz w:val="24"/>
          <w:szCs w:val="24"/>
        </w:rPr>
      </w:pPr>
      <w:r>
        <w:rPr>
          <w:rFonts w:ascii="Times New Roman" w:hAnsi="Times New Roman" w:cs="Times New Roman"/>
          <w:sz w:val="24"/>
          <w:szCs w:val="24"/>
        </w:rPr>
        <w:t>Objektivi kryesorë i qeverisjes sonë është që duke e respektuar e njohur historinë e zhvillimit të qytetit tonë të bëjmë transformimin e qytetit në një qendër urbane e cila ofron mundësi më të mira të shfrytëzimit të hapsirave të dedikuara për</w:t>
      </w:r>
      <w:r w:rsidR="006A1B5A">
        <w:rPr>
          <w:rFonts w:ascii="Times New Roman" w:hAnsi="Times New Roman" w:cs="Times New Roman"/>
          <w:sz w:val="24"/>
          <w:szCs w:val="24"/>
        </w:rPr>
        <w:t xml:space="preserve"> t</w:t>
      </w:r>
      <w:r w:rsidR="00C53F24">
        <w:rPr>
          <w:rFonts w:ascii="Times New Roman" w:hAnsi="Times New Roman" w:cs="Times New Roman"/>
          <w:sz w:val="24"/>
          <w:szCs w:val="24"/>
        </w:rPr>
        <w:t>ë</w:t>
      </w:r>
      <w:r w:rsidR="006A1B5A">
        <w:rPr>
          <w:rFonts w:ascii="Times New Roman" w:hAnsi="Times New Roman" w:cs="Times New Roman"/>
          <w:sz w:val="24"/>
          <w:szCs w:val="24"/>
        </w:rPr>
        <w:t xml:space="preserve"> gjitha moshat dhe kategorit</w:t>
      </w:r>
      <w:r w:rsidR="00C53F24">
        <w:rPr>
          <w:rFonts w:ascii="Times New Roman" w:hAnsi="Times New Roman" w:cs="Times New Roman"/>
          <w:sz w:val="24"/>
          <w:szCs w:val="24"/>
        </w:rPr>
        <w:t>ë</w:t>
      </w:r>
      <w:r w:rsidR="006A1B5A">
        <w:rPr>
          <w:rFonts w:ascii="Times New Roman" w:hAnsi="Times New Roman" w:cs="Times New Roman"/>
          <w:sz w:val="24"/>
          <w:szCs w:val="24"/>
        </w:rPr>
        <w:t xml:space="preserve"> sociale</w:t>
      </w:r>
      <w:r>
        <w:rPr>
          <w:rFonts w:ascii="Times New Roman" w:hAnsi="Times New Roman" w:cs="Times New Roman"/>
          <w:sz w:val="24"/>
          <w:szCs w:val="24"/>
        </w:rPr>
        <w:t xml:space="preserve"> pa dallim</w:t>
      </w:r>
      <w:r w:rsidR="006A1B5A">
        <w:rPr>
          <w:rFonts w:ascii="Times New Roman" w:hAnsi="Times New Roman" w:cs="Times New Roman"/>
          <w:sz w:val="24"/>
          <w:szCs w:val="24"/>
        </w:rPr>
        <w:t>, q</w:t>
      </w:r>
      <w:r w:rsidR="00C53F24">
        <w:rPr>
          <w:rFonts w:ascii="Times New Roman" w:hAnsi="Times New Roman" w:cs="Times New Roman"/>
          <w:sz w:val="24"/>
          <w:szCs w:val="24"/>
        </w:rPr>
        <w:t>ë</w:t>
      </w:r>
      <w:r w:rsidR="006A1B5A">
        <w:rPr>
          <w:rFonts w:ascii="Times New Roman" w:hAnsi="Times New Roman" w:cs="Times New Roman"/>
          <w:sz w:val="24"/>
          <w:szCs w:val="24"/>
        </w:rPr>
        <w:t xml:space="preserve"> leht</w:t>
      </w:r>
      <w:r w:rsidR="00C53F24">
        <w:rPr>
          <w:rFonts w:ascii="Times New Roman" w:hAnsi="Times New Roman" w:cs="Times New Roman"/>
          <w:sz w:val="24"/>
          <w:szCs w:val="24"/>
        </w:rPr>
        <w:t>ë</w:t>
      </w:r>
      <w:r w:rsidR="006A1B5A">
        <w:rPr>
          <w:rFonts w:ascii="Times New Roman" w:hAnsi="Times New Roman" w:cs="Times New Roman"/>
          <w:sz w:val="24"/>
          <w:szCs w:val="24"/>
        </w:rPr>
        <w:t>son qasjen n</w:t>
      </w:r>
      <w:r w:rsidR="00C53F24">
        <w:rPr>
          <w:rFonts w:ascii="Times New Roman" w:hAnsi="Times New Roman" w:cs="Times New Roman"/>
          <w:sz w:val="24"/>
          <w:szCs w:val="24"/>
        </w:rPr>
        <w:t>ë</w:t>
      </w:r>
      <w:r w:rsidR="006A1B5A">
        <w:rPr>
          <w:rFonts w:ascii="Times New Roman" w:hAnsi="Times New Roman" w:cs="Times New Roman"/>
          <w:sz w:val="24"/>
          <w:szCs w:val="24"/>
        </w:rPr>
        <w:t xml:space="preserve"> marrjen e sh</w:t>
      </w:r>
      <w:r w:rsidR="00C53F24">
        <w:rPr>
          <w:rFonts w:ascii="Times New Roman" w:hAnsi="Times New Roman" w:cs="Times New Roman"/>
          <w:sz w:val="24"/>
          <w:szCs w:val="24"/>
        </w:rPr>
        <w:t>ë</w:t>
      </w:r>
      <w:r w:rsidR="006A1B5A">
        <w:rPr>
          <w:rFonts w:ascii="Times New Roman" w:hAnsi="Times New Roman" w:cs="Times New Roman"/>
          <w:sz w:val="24"/>
          <w:szCs w:val="24"/>
        </w:rPr>
        <w:t>rbimeve dhe n</w:t>
      </w:r>
      <w:r w:rsidR="00C53F24">
        <w:rPr>
          <w:rFonts w:ascii="Times New Roman" w:hAnsi="Times New Roman" w:cs="Times New Roman"/>
          <w:sz w:val="24"/>
          <w:szCs w:val="24"/>
        </w:rPr>
        <w:t>ë</w:t>
      </w:r>
      <w:r w:rsidR="006A1B5A">
        <w:rPr>
          <w:rFonts w:ascii="Times New Roman" w:hAnsi="Times New Roman" w:cs="Times New Roman"/>
          <w:sz w:val="24"/>
          <w:szCs w:val="24"/>
        </w:rPr>
        <w:t xml:space="preserve"> aktivitetet rekreative</w:t>
      </w:r>
      <w:r w:rsidR="00F5364E">
        <w:rPr>
          <w:rFonts w:ascii="Times New Roman" w:hAnsi="Times New Roman" w:cs="Times New Roman"/>
          <w:sz w:val="24"/>
          <w:szCs w:val="24"/>
        </w:rPr>
        <w:t xml:space="preserve"> p</w:t>
      </w:r>
      <w:r w:rsidR="00C53F24">
        <w:rPr>
          <w:rFonts w:ascii="Times New Roman" w:hAnsi="Times New Roman" w:cs="Times New Roman"/>
          <w:sz w:val="24"/>
          <w:szCs w:val="24"/>
        </w:rPr>
        <w:t>ë</w:t>
      </w:r>
      <w:r w:rsidR="00F5364E">
        <w:rPr>
          <w:rFonts w:ascii="Times New Roman" w:hAnsi="Times New Roman" w:cs="Times New Roman"/>
          <w:sz w:val="24"/>
          <w:szCs w:val="24"/>
        </w:rPr>
        <w:t>r qytetar</w:t>
      </w:r>
      <w:r w:rsidR="00C53F24">
        <w:rPr>
          <w:rFonts w:ascii="Times New Roman" w:hAnsi="Times New Roman" w:cs="Times New Roman"/>
          <w:sz w:val="24"/>
          <w:szCs w:val="24"/>
        </w:rPr>
        <w:t>ë</w:t>
      </w:r>
      <w:r w:rsidR="00F5364E">
        <w:rPr>
          <w:rFonts w:ascii="Times New Roman" w:hAnsi="Times New Roman" w:cs="Times New Roman"/>
          <w:sz w:val="24"/>
          <w:szCs w:val="24"/>
        </w:rPr>
        <w:t>t</w:t>
      </w:r>
      <w:r w:rsidR="006A1B5A">
        <w:rPr>
          <w:rFonts w:ascii="Times New Roman" w:hAnsi="Times New Roman" w:cs="Times New Roman"/>
          <w:sz w:val="24"/>
          <w:szCs w:val="24"/>
        </w:rPr>
        <w:t>.</w:t>
      </w:r>
    </w:p>
    <w:p w:rsidR="003379DC" w:rsidRDefault="003379DC" w:rsidP="00601D6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Ne do të angazhohemi që duke u bazuar në ligjet e Republikës së Kosovës që rregullojnë funksionimin </w:t>
      </w:r>
      <w:r w:rsidR="00F5364E">
        <w:rPr>
          <w:rFonts w:ascii="Times New Roman" w:hAnsi="Times New Roman" w:cs="Times New Roman"/>
          <w:sz w:val="24"/>
          <w:szCs w:val="24"/>
        </w:rPr>
        <w:t>dhe</w:t>
      </w:r>
      <w:r>
        <w:rPr>
          <w:rFonts w:ascii="Times New Roman" w:hAnsi="Times New Roman" w:cs="Times New Roman"/>
          <w:sz w:val="24"/>
          <w:szCs w:val="24"/>
        </w:rPr>
        <w:t xml:space="preserve"> zhvillimin e komunave të jemi në krye të detyrës në shërbim të qytetarëve duke u angazhuar në ofrimin e shërbimeve publike kualitative, në ngirtjen e mirëqenies së të gjithë qytetarëve pa dallim, në ngritjen e cilësisë në arsim dhe në shëndëtsi, duke punuar bashkë me qytetarët për një mjedis më të pastër, duke ofruar lehtësime e mbeshtetje në punën e të gjithë bujqëve e farmerëve dhe duke mbështëtur zhvillimin e klturës e sportit përmes përkrahjes së vazhdueshme.</w:t>
      </w:r>
    </w:p>
    <w:p w:rsidR="008E5EEF" w:rsidRDefault="008E5EEF" w:rsidP="00601D66">
      <w:pPr>
        <w:spacing w:line="240" w:lineRule="auto"/>
        <w:jc w:val="both"/>
        <w:rPr>
          <w:rFonts w:ascii="Times New Roman" w:hAnsi="Times New Roman" w:cs="Times New Roman"/>
          <w:sz w:val="24"/>
          <w:szCs w:val="24"/>
        </w:rPr>
      </w:pPr>
      <w:r>
        <w:rPr>
          <w:rFonts w:ascii="Times New Roman" w:hAnsi="Times New Roman" w:cs="Times New Roman"/>
          <w:sz w:val="24"/>
          <w:szCs w:val="24"/>
        </w:rPr>
        <w:t>Gjat</w:t>
      </w:r>
      <w:r w:rsidR="009861C5">
        <w:rPr>
          <w:rFonts w:ascii="Times New Roman" w:hAnsi="Times New Roman" w:cs="Times New Roman"/>
          <w:sz w:val="24"/>
          <w:szCs w:val="24"/>
        </w:rPr>
        <w:t>ë</w:t>
      </w:r>
      <w:r>
        <w:rPr>
          <w:rFonts w:ascii="Times New Roman" w:hAnsi="Times New Roman" w:cs="Times New Roman"/>
          <w:sz w:val="24"/>
          <w:szCs w:val="24"/>
        </w:rPr>
        <w:t xml:space="preserve"> vitit</w:t>
      </w:r>
      <w:r w:rsidR="003379DC">
        <w:rPr>
          <w:rFonts w:ascii="Times New Roman" w:hAnsi="Times New Roman" w:cs="Times New Roman"/>
          <w:sz w:val="24"/>
          <w:szCs w:val="24"/>
        </w:rPr>
        <w:t xml:space="preserve"> 2023, bazuar në ligjet në fuqi dhe buxhetin e miratuar nga kuvendi komunal i Malishevës, ne </w:t>
      </w:r>
      <w:r>
        <w:rPr>
          <w:rFonts w:ascii="Times New Roman" w:hAnsi="Times New Roman" w:cs="Times New Roman"/>
          <w:sz w:val="24"/>
          <w:szCs w:val="24"/>
        </w:rPr>
        <w:t>kemi filluar</w:t>
      </w:r>
      <w:r w:rsidR="003379DC">
        <w:rPr>
          <w:rFonts w:ascii="Times New Roman" w:hAnsi="Times New Roman" w:cs="Times New Roman"/>
          <w:sz w:val="24"/>
          <w:szCs w:val="24"/>
        </w:rPr>
        <w:t xml:space="preserve"> transformimin e qytetin përmes realizimit të projektit të ndërtimit të </w:t>
      </w:r>
      <w:r>
        <w:rPr>
          <w:rFonts w:ascii="Times New Roman" w:hAnsi="Times New Roman" w:cs="Times New Roman"/>
          <w:sz w:val="24"/>
          <w:szCs w:val="24"/>
        </w:rPr>
        <w:t>rrug</w:t>
      </w:r>
      <w:r w:rsidR="009861C5">
        <w:rPr>
          <w:rFonts w:ascii="Times New Roman" w:hAnsi="Times New Roman" w:cs="Times New Roman"/>
          <w:sz w:val="24"/>
          <w:szCs w:val="24"/>
        </w:rPr>
        <w:t>ë</w:t>
      </w:r>
      <w:r>
        <w:rPr>
          <w:rFonts w:ascii="Times New Roman" w:hAnsi="Times New Roman" w:cs="Times New Roman"/>
          <w:sz w:val="24"/>
          <w:szCs w:val="24"/>
        </w:rPr>
        <w:t>s “Ibrahim Mazreku” dhe kemi filluar nd</w:t>
      </w:r>
      <w:r w:rsidR="009861C5">
        <w:rPr>
          <w:rFonts w:ascii="Times New Roman" w:hAnsi="Times New Roman" w:cs="Times New Roman"/>
          <w:sz w:val="24"/>
          <w:szCs w:val="24"/>
        </w:rPr>
        <w:t>ë</w:t>
      </w:r>
      <w:r>
        <w:rPr>
          <w:rFonts w:ascii="Times New Roman" w:hAnsi="Times New Roman" w:cs="Times New Roman"/>
          <w:sz w:val="24"/>
          <w:szCs w:val="24"/>
        </w:rPr>
        <w:t>rtimin e</w:t>
      </w:r>
      <w:r w:rsidR="003379DC">
        <w:rPr>
          <w:rFonts w:ascii="Times New Roman" w:hAnsi="Times New Roman" w:cs="Times New Roman"/>
          <w:sz w:val="24"/>
          <w:szCs w:val="24"/>
        </w:rPr>
        <w:t>sheshit të qytetit</w:t>
      </w:r>
      <w:r>
        <w:rPr>
          <w:rFonts w:ascii="Times New Roman" w:hAnsi="Times New Roman" w:cs="Times New Roman"/>
          <w:sz w:val="24"/>
          <w:szCs w:val="24"/>
        </w:rPr>
        <w:t>.</w:t>
      </w:r>
    </w:p>
    <w:p w:rsidR="008E5EEF" w:rsidRDefault="008E5EEF" w:rsidP="00601D66">
      <w:pPr>
        <w:spacing w:line="240" w:lineRule="auto"/>
        <w:jc w:val="both"/>
        <w:rPr>
          <w:rFonts w:ascii="Times New Roman" w:hAnsi="Times New Roman" w:cs="Times New Roman"/>
          <w:sz w:val="24"/>
          <w:szCs w:val="24"/>
        </w:rPr>
      </w:pPr>
      <w:r>
        <w:rPr>
          <w:rFonts w:ascii="Times New Roman" w:hAnsi="Times New Roman" w:cs="Times New Roman"/>
          <w:sz w:val="24"/>
          <w:szCs w:val="24"/>
        </w:rPr>
        <w:t>Po ashtu gjat</w:t>
      </w:r>
      <w:r w:rsidR="009861C5">
        <w:rPr>
          <w:rFonts w:ascii="Times New Roman" w:hAnsi="Times New Roman" w:cs="Times New Roman"/>
          <w:sz w:val="24"/>
          <w:szCs w:val="24"/>
        </w:rPr>
        <w:t>ë</w:t>
      </w:r>
      <w:r>
        <w:rPr>
          <w:rFonts w:ascii="Times New Roman" w:hAnsi="Times New Roman" w:cs="Times New Roman"/>
          <w:sz w:val="24"/>
          <w:szCs w:val="24"/>
        </w:rPr>
        <w:t xml:space="preserve"> k</w:t>
      </w:r>
      <w:r w:rsidR="009861C5">
        <w:rPr>
          <w:rFonts w:ascii="Times New Roman" w:hAnsi="Times New Roman" w:cs="Times New Roman"/>
          <w:sz w:val="24"/>
          <w:szCs w:val="24"/>
        </w:rPr>
        <w:t>ë</w:t>
      </w:r>
      <w:r>
        <w:rPr>
          <w:rFonts w:ascii="Times New Roman" w:hAnsi="Times New Roman" w:cs="Times New Roman"/>
          <w:sz w:val="24"/>
          <w:szCs w:val="24"/>
        </w:rPr>
        <w:t xml:space="preserve">tij viti </w:t>
      </w:r>
      <w:r w:rsidR="009861C5">
        <w:rPr>
          <w:rFonts w:ascii="Times New Roman" w:hAnsi="Times New Roman" w:cs="Times New Roman"/>
          <w:sz w:val="24"/>
          <w:szCs w:val="24"/>
        </w:rPr>
        <w:t>ë</w:t>
      </w:r>
      <w:r>
        <w:rPr>
          <w:rFonts w:ascii="Times New Roman" w:hAnsi="Times New Roman" w:cs="Times New Roman"/>
          <w:sz w:val="24"/>
          <w:szCs w:val="24"/>
        </w:rPr>
        <w:t>sht</w:t>
      </w:r>
      <w:r w:rsidR="009861C5">
        <w:rPr>
          <w:rFonts w:ascii="Times New Roman" w:hAnsi="Times New Roman" w:cs="Times New Roman"/>
          <w:sz w:val="24"/>
          <w:szCs w:val="24"/>
        </w:rPr>
        <w:t>ë</w:t>
      </w:r>
      <w:r>
        <w:rPr>
          <w:rFonts w:ascii="Times New Roman" w:hAnsi="Times New Roman" w:cs="Times New Roman"/>
          <w:sz w:val="24"/>
          <w:szCs w:val="24"/>
        </w:rPr>
        <w:t xml:space="preserve"> miratuar n</w:t>
      </w:r>
      <w:r w:rsidR="009861C5">
        <w:rPr>
          <w:rFonts w:ascii="Times New Roman" w:hAnsi="Times New Roman" w:cs="Times New Roman"/>
          <w:sz w:val="24"/>
          <w:szCs w:val="24"/>
        </w:rPr>
        <w:t>ë</w:t>
      </w:r>
      <w:r>
        <w:rPr>
          <w:rFonts w:ascii="Times New Roman" w:hAnsi="Times New Roman" w:cs="Times New Roman"/>
          <w:sz w:val="24"/>
          <w:szCs w:val="24"/>
        </w:rPr>
        <w:t xml:space="preserve"> Kuvendin Komunal edhe ndryshimi i Statutit t</w:t>
      </w:r>
      <w:r w:rsidR="009861C5">
        <w:rPr>
          <w:rFonts w:ascii="Times New Roman" w:hAnsi="Times New Roman" w:cs="Times New Roman"/>
          <w:sz w:val="24"/>
          <w:szCs w:val="24"/>
        </w:rPr>
        <w:t>ë</w:t>
      </w:r>
      <w:r>
        <w:rPr>
          <w:rFonts w:ascii="Times New Roman" w:hAnsi="Times New Roman" w:cs="Times New Roman"/>
          <w:sz w:val="24"/>
          <w:szCs w:val="24"/>
        </w:rPr>
        <w:t xml:space="preserve"> komun</w:t>
      </w:r>
      <w:r w:rsidR="009861C5">
        <w:rPr>
          <w:rFonts w:ascii="Times New Roman" w:hAnsi="Times New Roman" w:cs="Times New Roman"/>
          <w:sz w:val="24"/>
          <w:szCs w:val="24"/>
        </w:rPr>
        <w:t>ë</w:t>
      </w:r>
      <w:r>
        <w:rPr>
          <w:rFonts w:ascii="Times New Roman" w:hAnsi="Times New Roman" w:cs="Times New Roman"/>
          <w:sz w:val="24"/>
          <w:szCs w:val="24"/>
        </w:rPr>
        <w:t>s son</w:t>
      </w:r>
      <w:r w:rsidR="009861C5">
        <w:rPr>
          <w:rFonts w:ascii="Times New Roman" w:hAnsi="Times New Roman" w:cs="Times New Roman"/>
          <w:sz w:val="24"/>
          <w:szCs w:val="24"/>
        </w:rPr>
        <w:t>ë</w:t>
      </w:r>
      <w:r>
        <w:rPr>
          <w:rFonts w:ascii="Times New Roman" w:hAnsi="Times New Roman" w:cs="Times New Roman"/>
          <w:sz w:val="24"/>
          <w:szCs w:val="24"/>
        </w:rPr>
        <w:t xml:space="preserve"> duke e p</w:t>
      </w:r>
      <w:r w:rsidR="009861C5">
        <w:rPr>
          <w:rFonts w:ascii="Times New Roman" w:hAnsi="Times New Roman" w:cs="Times New Roman"/>
          <w:sz w:val="24"/>
          <w:szCs w:val="24"/>
        </w:rPr>
        <w:t>ë</w:t>
      </w:r>
      <w:r>
        <w:rPr>
          <w:rFonts w:ascii="Times New Roman" w:hAnsi="Times New Roman" w:cs="Times New Roman"/>
          <w:sz w:val="24"/>
          <w:szCs w:val="24"/>
        </w:rPr>
        <w:t>rshtatur me ligjet, rregulloret dhe rrethanat aktuale t</w:t>
      </w:r>
      <w:r w:rsidR="009861C5">
        <w:rPr>
          <w:rFonts w:ascii="Times New Roman" w:hAnsi="Times New Roman" w:cs="Times New Roman"/>
          <w:sz w:val="24"/>
          <w:szCs w:val="24"/>
        </w:rPr>
        <w:t>ë</w:t>
      </w:r>
      <w:r>
        <w:rPr>
          <w:rFonts w:ascii="Times New Roman" w:hAnsi="Times New Roman" w:cs="Times New Roman"/>
          <w:sz w:val="24"/>
          <w:szCs w:val="24"/>
        </w:rPr>
        <w:t xml:space="preserve"> funksionimit t</w:t>
      </w:r>
      <w:r w:rsidR="009861C5">
        <w:rPr>
          <w:rFonts w:ascii="Times New Roman" w:hAnsi="Times New Roman" w:cs="Times New Roman"/>
          <w:sz w:val="24"/>
          <w:szCs w:val="24"/>
        </w:rPr>
        <w:t>ë</w:t>
      </w:r>
      <w:r>
        <w:rPr>
          <w:rFonts w:ascii="Times New Roman" w:hAnsi="Times New Roman" w:cs="Times New Roman"/>
          <w:sz w:val="24"/>
          <w:szCs w:val="24"/>
        </w:rPr>
        <w:t xml:space="preserve"> pushtetit lokal n</w:t>
      </w:r>
      <w:r w:rsidR="009861C5">
        <w:rPr>
          <w:rFonts w:ascii="Times New Roman" w:hAnsi="Times New Roman" w:cs="Times New Roman"/>
          <w:sz w:val="24"/>
          <w:szCs w:val="24"/>
        </w:rPr>
        <w:t>ë</w:t>
      </w:r>
      <w:r>
        <w:rPr>
          <w:rFonts w:ascii="Times New Roman" w:hAnsi="Times New Roman" w:cs="Times New Roman"/>
          <w:sz w:val="24"/>
          <w:szCs w:val="24"/>
        </w:rPr>
        <w:t xml:space="preserve"> vendin ton</w:t>
      </w:r>
      <w:r w:rsidR="009861C5">
        <w:rPr>
          <w:rFonts w:ascii="Times New Roman" w:hAnsi="Times New Roman" w:cs="Times New Roman"/>
          <w:sz w:val="24"/>
          <w:szCs w:val="24"/>
        </w:rPr>
        <w:t>ë</w:t>
      </w:r>
      <w:r>
        <w:rPr>
          <w:rFonts w:ascii="Times New Roman" w:hAnsi="Times New Roman" w:cs="Times New Roman"/>
          <w:sz w:val="24"/>
          <w:szCs w:val="24"/>
        </w:rPr>
        <w:t xml:space="preserve"> me çka synohet q</w:t>
      </w:r>
      <w:r w:rsidR="009861C5">
        <w:rPr>
          <w:rFonts w:ascii="Times New Roman" w:hAnsi="Times New Roman" w:cs="Times New Roman"/>
          <w:sz w:val="24"/>
          <w:szCs w:val="24"/>
        </w:rPr>
        <w:t>ë</w:t>
      </w:r>
      <w:r>
        <w:rPr>
          <w:rFonts w:ascii="Times New Roman" w:hAnsi="Times New Roman" w:cs="Times New Roman"/>
          <w:sz w:val="24"/>
          <w:szCs w:val="24"/>
        </w:rPr>
        <w:t xml:space="preserve"> t</w:t>
      </w:r>
      <w:r w:rsidR="009861C5">
        <w:rPr>
          <w:rFonts w:ascii="Times New Roman" w:hAnsi="Times New Roman" w:cs="Times New Roman"/>
          <w:sz w:val="24"/>
          <w:szCs w:val="24"/>
        </w:rPr>
        <w:t>ë</w:t>
      </w:r>
      <w:r>
        <w:rPr>
          <w:rFonts w:ascii="Times New Roman" w:hAnsi="Times New Roman" w:cs="Times New Roman"/>
          <w:sz w:val="24"/>
          <w:szCs w:val="24"/>
        </w:rPr>
        <w:t xml:space="preserve"> p</w:t>
      </w:r>
      <w:r w:rsidR="009861C5">
        <w:rPr>
          <w:rFonts w:ascii="Times New Roman" w:hAnsi="Times New Roman" w:cs="Times New Roman"/>
          <w:sz w:val="24"/>
          <w:szCs w:val="24"/>
        </w:rPr>
        <w:t>ë</w:t>
      </w:r>
      <w:r>
        <w:rPr>
          <w:rFonts w:ascii="Times New Roman" w:hAnsi="Times New Roman" w:cs="Times New Roman"/>
          <w:sz w:val="24"/>
          <w:szCs w:val="24"/>
        </w:rPr>
        <w:t>rmir</w:t>
      </w:r>
      <w:r w:rsidR="009861C5">
        <w:rPr>
          <w:rFonts w:ascii="Times New Roman" w:hAnsi="Times New Roman" w:cs="Times New Roman"/>
          <w:sz w:val="24"/>
          <w:szCs w:val="24"/>
        </w:rPr>
        <w:t>ë</w:t>
      </w:r>
      <w:r>
        <w:rPr>
          <w:rFonts w:ascii="Times New Roman" w:hAnsi="Times New Roman" w:cs="Times New Roman"/>
          <w:sz w:val="24"/>
          <w:szCs w:val="24"/>
        </w:rPr>
        <w:t>sohet kualiteti i pun</w:t>
      </w:r>
      <w:r w:rsidR="009861C5">
        <w:rPr>
          <w:rFonts w:ascii="Times New Roman" w:hAnsi="Times New Roman" w:cs="Times New Roman"/>
          <w:sz w:val="24"/>
          <w:szCs w:val="24"/>
        </w:rPr>
        <w:t>ë</w:t>
      </w:r>
      <w:r>
        <w:rPr>
          <w:rFonts w:ascii="Times New Roman" w:hAnsi="Times New Roman" w:cs="Times New Roman"/>
          <w:sz w:val="24"/>
          <w:szCs w:val="24"/>
        </w:rPr>
        <w:t>s dhe i sh</w:t>
      </w:r>
      <w:r w:rsidR="009861C5">
        <w:rPr>
          <w:rFonts w:ascii="Times New Roman" w:hAnsi="Times New Roman" w:cs="Times New Roman"/>
          <w:sz w:val="24"/>
          <w:szCs w:val="24"/>
        </w:rPr>
        <w:t>ë</w:t>
      </w:r>
      <w:r>
        <w:rPr>
          <w:rFonts w:ascii="Times New Roman" w:hAnsi="Times New Roman" w:cs="Times New Roman"/>
          <w:sz w:val="24"/>
          <w:szCs w:val="24"/>
        </w:rPr>
        <w:t>rbimeve komunale karshi qytetar</w:t>
      </w:r>
      <w:r w:rsidR="009861C5">
        <w:rPr>
          <w:rFonts w:ascii="Times New Roman" w:hAnsi="Times New Roman" w:cs="Times New Roman"/>
          <w:sz w:val="24"/>
          <w:szCs w:val="24"/>
        </w:rPr>
        <w:t>ë</w:t>
      </w:r>
      <w:r>
        <w:rPr>
          <w:rFonts w:ascii="Times New Roman" w:hAnsi="Times New Roman" w:cs="Times New Roman"/>
          <w:sz w:val="24"/>
          <w:szCs w:val="24"/>
        </w:rPr>
        <w:t>ve. Me ndryshimet n</w:t>
      </w:r>
      <w:r w:rsidR="009861C5">
        <w:rPr>
          <w:rFonts w:ascii="Times New Roman" w:hAnsi="Times New Roman" w:cs="Times New Roman"/>
          <w:sz w:val="24"/>
          <w:szCs w:val="24"/>
        </w:rPr>
        <w:t>ë</w:t>
      </w:r>
      <w:r>
        <w:rPr>
          <w:rFonts w:ascii="Times New Roman" w:hAnsi="Times New Roman" w:cs="Times New Roman"/>
          <w:sz w:val="24"/>
          <w:szCs w:val="24"/>
        </w:rPr>
        <w:t xml:space="preserve"> statutin e komun</w:t>
      </w:r>
      <w:r w:rsidR="009861C5">
        <w:rPr>
          <w:rFonts w:ascii="Times New Roman" w:hAnsi="Times New Roman" w:cs="Times New Roman"/>
          <w:sz w:val="24"/>
          <w:szCs w:val="24"/>
        </w:rPr>
        <w:t>ë</w:t>
      </w:r>
      <w:r>
        <w:rPr>
          <w:rFonts w:ascii="Times New Roman" w:hAnsi="Times New Roman" w:cs="Times New Roman"/>
          <w:sz w:val="24"/>
          <w:szCs w:val="24"/>
        </w:rPr>
        <w:t>s parashihet q</w:t>
      </w:r>
      <w:r w:rsidR="009861C5">
        <w:rPr>
          <w:rFonts w:ascii="Times New Roman" w:hAnsi="Times New Roman" w:cs="Times New Roman"/>
          <w:sz w:val="24"/>
          <w:szCs w:val="24"/>
        </w:rPr>
        <w:t>ë</w:t>
      </w:r>
      <w:r>
        <w:rPr>
          <w:rFonts w:ascii="Times New Roman" w:hAnsi="Times New Roman" w:cs="Times New Roman"/>
          <w:sz w:val="24"/>
          <w:szCs w:val="24"/>
        </w:rPr>
        <w:t xml:space="preserve"> t</w:t>
      </w:r>
      <w:r w:rsidR="009861C5">
        <w:rPr>
          <w:rFonts w:ascii="Times New Roman" w:hAnsi="Times New Roman" w:cs="Times New Roman"/>
          <w:sz w:val="24"/>
          <w:szCs w:val="24"/>
        </w:rPr>
        <w:t>ë</w:t>
      </w:r>
      <w:r>
        <w:rPr>
          <w:rFonts w:ascii="Times New Roman" w:hAnsi="Times New Roman" w:cs="Times New Roman"/>
          <w:sz w:val="24"/>
          <w:szCs w:val="24"/>
        </w:rPr>
        <w:t xml:space="preserve"> shtohen dhe dy drejtori t</w:t>
      </w:r>
      <w:r w:rsidR="009861C5">
        <w:rPr>
          <w:rFonts w:ascii="Times New Roman" w:hAnsi="Times New Roman" w:cs="Times New Roman"/>
          <w:sz w:val="24"/>
          <w:szCs w:val="24"/>
        </w:rPr>
        <w:t>ë</w:t>
      </w:r>
      <w:r>
        <w:rPr>
          <w:rFonts w:ascii="Times New Roman" w:hAnsi="Times New Roman" w:cs="Times New Roman"/>
          <w:sz w:val="24"/>
          <w:szCs w:val="24"/>
        </w:rPr>
        <w:t xml:space="preserve"> cilat do t</w:t>
      </w:r>
      <w:r w:rsidR="009861C5">
        <w:rPr>
          <w:rFonts w:ascii="Times New Roman" w:hAnsi="Times New Roman" w:cs="Times New Roman"/>
          <w:sz w:val="24"/>
          <w:szCs w:val="24"/>
        </w:rPr>
        <w:t>ë</w:t>
      </w:r>
      <w:r>
        <w:rPr>
          <w:rFonts w:ascii="Times New Roman" w:hAnsi="Times New Roman" w:cs="Times New Roman"/>
          <w:sz w:val="24"/>
          <w:szCs w:val="24"/>
        </w:rPr>
        <w:t xml:space="preserve"> jen</w:t>
      </w:r>
      <w:r w:rsidR="009861C5">
        <w:rPr>
          <w:rFonts w:ascii="Times New Roman" w:hAnsi="Times New Roman" w:cs="Times New Roman"/>
          <w:sz w:val="24"/>
          <w:szCs w:val="24"/>
        </w:rPr>
        <w:t>ë</w:t>
      </w:r>
      <w:r>
        <w:rPr>
          <w:rFonts w:ascii="Times New Roman" w:hAnsi="Times New Roman" w:cs="Times New Roman"/>
          <w:sz w:val="24"/>
          <w:szCs w:val="24"/>
        </w:rPr>
        <w:t xml:space="preserve"> n</w:t>
      </w:r>
      <w:r w:rsidR="009861C5">
        <w:rPr>
          <w:rFonts w:ascii="Times New Roman" w:hAnsi="Times New Roman" w:cs="Times New Roman"/>
          <w:sz w:val="24"/>
          <w:szCs w:val="24"/>
        </w:rPr>
        <w:t>ë</w:t>
      </w:r>
      <w:r>
        <w:rPr>
          <w:rFonts w:ascii="Times New Roman" w:hAnsi="Times New Roman" w:cs="Times New Roman"/>
          <w:sz w:val="24"/>
          <w:szCs w:val="24"/>
        </w:rPr>
        <w:t xml:space="preserve"> funksion t</w:t>
      </w:r>
      <w:r w:rsidR="009861C5">
        <w:rPr>
          <w:rFonts w:ascii="Times New Roman" w:hAnsi="Times New Roman" w:cs="Times New Roman"/>
          <w:sz w:val="24"/>
          <w:szCs w:val="24"/>
        </w:rPr>
        <w:t>ë</w:t>
      </w:r>
      <w:r>
        <w:rPr>
          <w:rFonts w:ascii="Times New Roman" w:hAnsi="Times New Roman" w:cs="Times New Roman"/>
          <w:sz w:val="24"/>
          <w:szCs w:val="24"/>
        </w:rPr>
        <w:t xml:space="preserve"> zhillimit ekonmik t</w:t>
      </w:r>
      <w:r w:rsidR="009861C5">
        <w:rPr>
          <w:rFonts w:ascii="Times New Roman" w:hAnsi="Times New Roman" w:cs="Times New Roman"/>
          <w:sz w:val="24"/>
          <w:szCs w:val="24"/>
        </w:rPr>
        <w:t>ë</w:t>
      </w:r>
      <w:r>
        <w:rPr>
          <w:rFonts w:ascii="Times New Roman" w:hAnsi="Times New Roman" w:cs="Times New Roman"/>
          <w:sz w:val="24"/>
          <w:szCs w:val="24"/>
        </w:rPr>
        <w:t xml:space="preserve"> komun</w:t>
      </w:r>
      <w:r w:rsidR="009861C5">
        <w:rPr>
          <w:rFonts w:ascii="Times New Roman" w:hAnsi="Times New Roman" w:cs="Times New Roman"/>
          <w:sz w:val="24"/>
          <w:szCs w:val="24"/>
        </w:rPr>
        <w:t>ë</w:t>
      </w:r>
      <w:r>
        <w:rPr>
          <w:rFonts w:ascii="Times New Roman" w:hAnsi="Times New Roman" w:cs="Times New Roman"/>
          <w:sz w:val="24"/>
          <w:szCs w:val="24"/>
        </w:rPr>
        <w:t>s son</w:t>
      </w:r>
      <w:r w:rsidR="009861C5">
        <w:rPr>
          <w:rFonts w:ascii="Times New Roman" w:hAnsi="Times New Roman" w:cs="Times New Roman"/>
          <w:sz w:val="24"/>
          <w:szCs w:val="24"/>
        </w:rPr>
        <w:t>ë</w:t>
      </w:r>
      <w:r>
        <w:rPr>
          <w:rFonts w:ascii="Times New Roman" w:hAnsi="Times New Roman" w:cs="Times New Roman"/>
          <w:sz w:val="24"/>
          <w:szCs w:val="24"/>
        </w:rPr>
        <w:t xml:space="preserve"> p</w:t>
      </w:r>
      <w:r w:rsidR="009861C5">
        <w:rPr>
          <w:rFonts w:ascii="Times New Roman" w:hAnsi="Times New Roman" w:cs="Times New Roman"/>
          <w:sz w:val="24"/>
          <w:szCs w:val="24"/>
        </w:rPr>
        <w:t>ë</w:t>
      </w:r>
      <w:r>
        <w:rPr>
          <w:rFonts w:ascii="Times New Roman" w:hAnsi="Times New Roman" w:cs="Times New Roman"/>
          <w:sz w:val="24"/>
          <w:szCs w:val="24"/>
        </w:rPr>
        <w:t>rmes zhvillimit t</w:t>
      </w:r>
      <w:r w:rsidR="009861C5">
        <w:rPr>
          <w:rFonts w:ascii="Times New Roman" w:hAnsi="Times New Roman" w:cs="Times New Roman"/>
          <w:sz w:val="24"/>
          <w:szCs w:val="24"/>
        </w:rPr>
        <w:t>ë</w:t>
      </w:r>
      <w:r>
        <w:rPr>
          <w:rFonts w:ascii="Times New Roman" w:hAnsi="Times New Roman" w:cs="Times New Roman"/>
          <w:sz w:val="24"/>
          <w:szCs w:val="24"/>
        </w:rPr>
        <w:t xml:space="preserve"> turizmit, do t</w:t>
      </w:r>
      <w:r w:rsidR="009861C5">
        <w:rPr>
          <w:rFonts w:ascii="Times New Roman" w:hAnsi="Times New Roman" w:cs="Times New Roman"/>
          <w:sz w:val="24"/>
          <w:szCs w:val="24"/>
        </w:rPr>
        <w:t>ë</w:t>
      </w:r>
      <w:r>
        <w:rPr>
          <w:rFonts w:ascii="Times New Roman" w:hAnsi="Times New Roman" w:cs="Times New Roman"/>
          <w:sz w:val="24"/>
          <w:szCs w:val="24"/>
        </w:rPr>
        <w:t xml:space="preserve"> ndihmojn</w:t>
      </w:r>
      <w:r w:rsidR="009861C5">
        <w:rPr>
          <w:rFonts w:ascii="Times New Roman" w:hAnsi="Times New Roman" w:cs="Times New Roman"/>
          <w:sz w:val="24"/>
          <w:szCs w:val="24"/>
        </w:rPr>
        <w:t>ë</w:t>
      </w:r>
      <w:r>
        <w:rPr>
          <w:rFonts w:ascii="Times New Roman" w:hAnsi="Times New Roman" w:cs="Times New Roman"/>
          <w:sz w:val="24"/>
          <w:szCs w:val="24"/>
        </w:rPr>
        <w:t xml:space="preserve"> n</w:t>
      </w:r>
      <w:r w:rsidR="009861C5">
        <w:rPr>
          <w:rFonts w:ascii="Times New Roman" w:hAnsi="Times New Roman" w:cs="Times New Roman"/>
          <w:sz w:val="24"/>
          <w:szCs w:val="24"/>
        </w:rPr>
        <w:t>ë</w:t>
      </w:r>
      <w:r>
        <w:rPr>
          <w:rFonts w:ascii="Times New Roman" w:hAnsi="Times New Roman" w:cs="Times New Roman"/>
          <w:sz w:val="24"/>
          <w:szCs w:val="24"/>
        </w:rPr>
        <w:t xml:space="preserve"> p</w:t>
      </w:r>
      <w:r w:rsidR="009861C5">
        <w:rPr>
          <w:rFonts w:ascii="Times New Roman" w:hAnsi="Times New Roman" w:cs="Times New Roman"/>
          <w:sz w:val="24"/>
          <w:szCs w:val="24"/>
        </w:rPr>
        <w:t>ë</w:t>
      </w:r>
      <w:r>
        <w:rPr>
          <w:rFonts w:ascii="Times New Roman" w:hAnsi="Times New Roman" w:cs="Times New Roman"/>
          <w:sz w:val="24"/>
          <w:szCs w:val="24"/>
        </w:rPr>
        <w:t>rmir</w:t>
      </w:r>
      <w:r w:rsidR="009861C5">
        <w:rPr>
          <w:rFonts w:ascii="Times New Roman" w:hAnsi="Times New Roman" w:cs="Times New Roman"/>
          <w:sz w:val="24"/>
          <w:szCs w:val="24"/>
        </w:rPr>
        <w:t>ësimin e s</w:t>
      </w:r>
      <w:r>
        <w:rPr>
          <w:rFonts w:ascii="Times New Roman" w:hAnsi="Times New Roman" w:cs="Times New Roman"/>
          <w:sz w:val="24"/>
          <w:szCs w:val="24"/>
        </w:rPr>
        <w:t>h</w:t>
      </w:r>
      <w:r w:rsidR="009861C5">
        <w:rPr>
          <w:rFonts w:ascii="Times New Roman" w:hAnsi="Times New Roman" w:cs="Times New Roman"/>
          <w:sz w:val="24"/>
          <w:szCs w:val="24"/>
        </w:rPr>
        <w:t>ë</w:t>
      </w:r>
      <w:r>
        <w:rPr>
          <w:rFonts w:ascii="Times New Roman" w:hAnsi="Times New Roman" w:cs="Times New Roman"/>
          <w:sz w:val="24"/>
          <w:szCs w:val="24"/>
        </w:rPr>
        <w:t>rbimeve p</w:t>
      </w:r>
      <w:r w:rsidR="009861C5">
        <w:rPr>
          <w:rFonts w:ascii="Times New Roman" w:hAnsi="Times New Roman" w:cs="Times New Roman"/>
          <w:sz w:val="24"/>
          <w:szCs w:val="24"/>
        </w:rPr>
        <w:t>ë</w:t>
      </w:r>
      <w:r>
        <w:rPr>
          <w:rFonts w:ascii="Times New Roman" w:hAnsi="Times New Roman" w:cs="Times New Roman"/>
          <w:sz w:val="24"/>
          <w:szCs w:val="24"/>
        </w:rPr>
        <w:t>r qytetar</w:t>
      </w:r>
      <w:r w:rsidR="009861C5">
        <w:rPr>
          <w:rFonts w:ascii="Times New Roman" w:hAnsi="Times New Roman" w:cs="Times New Roman"/>
          <w:sz w:val="24"/>
          <w:szCs w:val="24"/>
        </w:rPr>
        <w:t>ë</w:t>
      </w:r>
      <w:r>
        <w:rPr>
          <w:rFonts w:ascii="Times New Roman" w:hAnsi="Times New Roman" w:cs="Times New Roman"/>
          <w:sz w:val="24"/>
          <w:szCs w:val="24"/>
        </w:rPr>
        <w:t>t n</w:t>
      </w:r>
      <w:r w:rsidR="009861C5">
        <w:rPr>
          <w:rFonts w:ascii="Times New Roman" w:hAnsi="Times New Roman" w:cs="Times New Roman"/>
          <w:sz w:val="24"/>
          <w:szCs w:val="24"/>
        </w:rPr>
        <w:t>ë</w:t>
      </w:r>
      <w:r>
        <w:rPr>
          <w:rFonts w:ascii="Times New Roman" w:hAnsi="Times New Roman" w:cs="Times New Roman"/>
          <w:sz w:val="24"/>
          <w:szCs w:val="24"/>
        </w:rPr>
        <w:t xml:space="preserve"> p</w:t>
      </w:r>
      <w:r w:rsidR="009861C5">
        <w:rPr>
          <w:rFonts w:ascii="Times New Roman" w:hAnsi="Times New Roman" w:cs="Times New Roman"/>
          <w:sz w:val="24"/>
          <w:szCs w:val="24"/>
        </w:rPr>
        <w:t>ë</w:t>
      </w:r>
      <w:r>
        <w:rPr>
          <w:rFonts w:ascii="Times New Roman" w:hAnsi="Times New Roman" w:cs="Times New Roman"/>
          <w:sz w:val="24"/>
          <w:szCs w:val="24"/>
        </w:rPr>
        <w:t>rgjith</w:t>
      </w:r>
      <w:r w:rsidR="009861C5">
        <w:rPr>
          <w:rFonts w:ascii="Times New Roman" w:hAnsi="Times New Roman" w:cs="Times New Roman"/>
          <w:sz w:val="24"/>
          <w:szCs w:val="24"/>
        </w:rPr>
        <w:t>ë</w:t>
      </w:r>
      <w:r>
        <w:rPr>
          <w:rFonts w:ascii="Times New Roman" w:hAnsi="Times New Roman" w:cs="Times New Roman"/>
          <w:sz w:val="24"/>
          <w:szCs w:val="24"/>
        </w:rPr>
        <w:t>si e po ashtu p</w:t>
      </w:r>
      <w:r w:rsidR="009861C5">
        <w:rPr>
          <w:rFonts w:ascii="Times New Roman" w:hAnsi="Times New Roman" w:cs="Times New Roman"/>
          <w:sz w:val="24"/>
          <w:szCs w:val="24"/>
        </w:rPr>
        <w:t>ë</w:t>
      </w:r>
      <w:r>
        <w:rPr>
          <w:rFonts w:ascii="Times New Roman" w:hAnsi="Times New Roman" w:cs="Times New Roman"/>
          <w:sz w:val="24"/>
          <w:szCs w:val="24"/>
        </w:rPr>
        <w:t>r m</w:t>
      </w:r>
      <w:r w:rsidR="009861C5">
        <w:rPr>
          <w:rFonts w:ascii="Times New Roman" w:hAnsi="Times New Roman" w:cs="Times New Roman"/>
          <w:sz w:val="24"/>
          <w:szCs w:val="24"/>
        </w:rPr>
        <w:t>ë</w:t>
      </w:r>
      <w:r>
        <w:rPr>
          <w:rFonts w:ascii="Times New Roman" w:hAnsi="Times New Roman" w:cs="Times New Roman"/>
          <w:sz w:val="24"/>
          <w:szCs w:val="24"/>
        </w:rPr>
        <w:t>rgimtar</w:t>
      </w:r>
      <w:r w:rsidR="009861C5">
        <w:rPr>
          <w:rFonts w:ascii="Times New Roman" w:hAnsi="Times New Roman" w:cs="Times New Roman"/>
          <w:sz w:val="24"/>
          <w:szCs w:val="24"/>
        </w:rPr>
        <w:t>ë</w:t>
      </w:r>
      <w:r>
        <w:rPr>
          <w:rFonts w:ascii="Times New Roman" w:hAnsi="Times New Roman" w:cs="Times New Roman"/>
          <w:sz w:val="24"/>
          <w:szCs w:val="24"/>
        </w:rPr>
        <w:t>t tan</w:t>
      </w:r>
      <w:r w:rsidR="009861C5">
        <w:rPr>
          <w:rFonts w:ascii="Times New Roman" w:hAnsi="Times New Roman" w:cs="Times New Roman"/>
          <w:sz w:val="24"/>
          <w:szCs w:val="24"/>
        </w:rPr>
        <w:t>ë</w:t>
      </w:r>
      <w:r>
        <w:rPr>
          <w:rFonts w:ascii="Times New Roman" w:hAnsi="Times New Roman" w:cs="Times New Roman"/>
          <w:sz w:val="24"/>
          <w:szCs w:val="24"/>
        </w:rPr>
        <w:t xml:space="preserve"> n</w:t>
      </w:r>
      <w:r w:rsidR="009861C5">
        <w:rPr>
          <w:rFonts w:ascii="Times New Roman" w:hAnsi="Times New Roman" w:cs="Times New Roman"/>
          <w:sz w:val="24"/>
          <w:szCs w:val="24"/>
        </w:rPr>
        <w:t>ë</w:t>
      </w:r>
      <w:r>
        <w:rPr>
          <w:rFonts w:ascii="Times New Roman" w:hAnsi="Times New Roman" w:cs="Times New Roman"/>
          <w:sz w:val="24"/>
          <w:szCs w:val="24"/>
        </w:rPr>
        <w:t xml:space="preserve"> veçanti.</w:t>
      </w:r>
    </w:p>
    <w:p w:rsidR="00C53F24" w:rsidRDefault="008E5EEF" w:rsidP="00601D66">
      <w:pPr>
        <w:spacing w:line="240" w:lineRule="auto"/>
        <w:jc w:val="both"/>
        <w:rPr>
          <w:rFonts w:ascii="Times New Roman" w:hAnsi="Times New Roman" w:cs="Times New Roman"/>
          <w:sz w:val="24"/>
          <w:szCs w:val="24"/>
        </w:rPr>
      </w:pPr>
      <w:r>
        <w:rPr>
          <w:rFonts w:ascii="Times New Roman" w:hAnsi="Times New Roman" w:cs="Times New Roman"/>
          <w:sz w:val="24"/>
          <w:szCs w:val="24"/>
        </w:rPr>
        <w:t>P</w:t>
      </w:r>
      <w:r w:rsidR="009861C5">
        <w:rPr>
          <w:rFonts w:ascii="Times New Roman" w:hAnsi="Times New Roman" w:cs="Times New Roman"/>
          <w:sz w:val="24"/>
          <w:szCs w:val="24"/>
        </w:rPr>
        <w:t>ë</w:t>
      </w:r>
      <w:r>
        <w:rPr>
          <w:rFonts w:ascii="Times New Roman" w:hAnsi="Times New Roman" w:cs="Times New Roman"/>
          <w:sz w:val="24"/>
          <w:szCs w:val="24"/>
        </w:rPr>
        <w:t>r vitin 2024 planifikojm</w:t>
      </w:r>
      <w:r w:rsidR="009861C5">
        <w:rPr>
          <w:rFonts w:ascii="Times New Roman" w:hAnsi="Times New Roman" w:cs="Times New Roman"/>
          <w:sz w:val="24"/>
          <w:szCs w:val="24"/>
        </w:rPr>
        <w:t>ë</w:t>
      </w:r>
      <w:r>
        <w:rPr>
          <w:rFonts w:ascii="Times New Roman" w:hAnsi="Times New Roman" w:cs="Times New Roman"/>
          <w:sz w:val="24"/>
          <w:szCs w:val="24"/>
        </w:rPr>
        <w:t xml:space="preserve"> q</w:t>
      </w:r>
      <w:r w:rsidR="009861C5">
        <w:rPr>
          <w:rFonts w:ascii="Times New Roman" w:hAnsi="Times New Roman" w:cs="Times New Roman"/>
          <w:sz w:val="24"/>
          <w:szCs w:val="24"/>
        </w:rPr>
        <w:t>ë</w:t>
      </w:r>
      <w:r>
        <w:rPr>
          <w:rFonts w:ascii="Times New Roman" w:hAnsi="Times New Roman" w:cs="Times New Roman"/>
          <w:sz w:val="24"/>
          <w:szCs w:val="24"/>
        </w:rPr>
        <w:t xml:space="preserve"> t</w:t>
      </w:r>
      <w:r w:rsidR="009861C5">
        <w:rPr>
          <w:rFonts w:ascii="Times New Roman" w:hAnsi="Times New Roman" w:cs="Times New Roman"/>
          <w:sz w:val="24"/>
          <w:szCs w:val="24"/>
        </w:rPr>
        <w:t>ë</w:t>
      </w:r>
      <w:r>
        <w:rPr>
          <w:rFonts w:ascii="Times New Roman" w:hAnsi="Times New Roman" w:cs="Times New Roman"/>
          <w:sz w:val="24"/>
          <w:szCs w:val="24"/>
        </w:rPr>
        <w:t xml:space="preserve"> vazhdohet n</w:t>
      </w:r>
      <w:r w:rsidR="009861C5">
        <w:rPr>
          <w:rFonts w:ascii="Times New Roman" w:hAnsi="Times New Roman" w:cs="Times New Roman"/>
          <w:sz w:val="24"/>
          <w:szCs w:val="24"/>
        </w:rPr>
        <w:t>ë</w:t>
      </w:r>
      <w:r>
        <w:rPr>
          <w:rFonts w:ascii="Times New Roman" w:hAnsi="Times New Roman" w:cs="Times New Roman"/>
          <w:sz w:val="24"/>
          <w:szCs w:val="24"/>
        </w:rPr>
        <w:t xml:space="preserve"> punimet q</w:t>
      </w:r>
      <w:r w:rsidR="009861C5">
        <w:rPr>
          <w:rFonts w:ascii="Times New Roman" w:hAnsi="Times New Roman" w:cs="Times New Roman"/>
          <w:sz w:val="24"/>
          <w:szCs w:val="24"/>
        </w:rPr>
        <w:t>ë</w:t>
      </w:r>
      <w:r>
        <w:rPr>
          <w:rFonts w:ascii="Times New Roman" w:hAnsi="Times New Roman" w:cs="Times New Roman"/>
          <w:sz w:val="24"/>
          <w:szCs w:val="24"/>
        </w:rPr>
        <w:t xml:space="preserve"> kan</w:t>
      </w:r>
      <w:r w:rsidR="009861C5">
        <w:rPr>
          <w:rFonts w:ascii="Times New Roman" w:hAnsi="Times New Roman" w:cs="Times New Roman"/>
          <w:sz w:val="24"/>
          <w:szCs w:val="24"/>
        </w:rPr>
        <w:t>ë</w:t>
      </w:r>
      <w:r>
        <w:rPr>
          <w:rFonts w:ascii="Times New Roman" w:hAnsi="Times New Roman" w:cs="Times New Roman"/>
          <w:sz w:val="24"/>
          <w:szCs w:val="24"/>
        </w:rPr>
        <w:t xml:space="preserve"> filluar n</w:t>
      </w:r>
      <w:r w:rsidR="009861C5">
        <w:rPr>
          <w:rFonts w:ascii="Times New Roman" w:hAnsi="Times New Roman" w:cs="Times New Roman"/>
          <w:sz w:val="24"/>
          <w:szCs w:val="24"/>
        </w:rPr>
        <w:t>ë</w:t>
      </w:r>
      <w:r>
        <w:rPr>
          <w:rFonts w:ascii="Times New Roman" w:hAnsi="Times New Roman" w:cs="Times New Roman"/>
          <w:sz w:val="24"/>
          <w:szCs w:val="24"/>
        </w:rPr>
        <w:t xml:space="preserve"> nd</w:t>
      </w:r>
      <w:r w:rsidR="009861C5">
        <w:rPr>
          <w:rFonts w:ascii="Times New Roman" w:hAnsi="Times New Roman" w:cs="Times New Roman"/>
          <w:sz w:val="24"/>
          <w:szCs w:val="24"/>
        </w:rPr>
        <w:t>ë</w:t>
      </w:r>
      <w:r>
        <w:rPr>
          <w:rFonts w:ascii="Times New Roman" w:hAnsi="Times New Roman" w:cs="Times New Roman"/>
          <w:sz w:val="24"/>
          <w:szCs w:val="24"/>
        </w:rPr>
        <w:t>rtimin e parkingut n</w:t>
      </w:r>
      <w:r w:rsidR="009861C5">
        <w:rPr>
          <w:rFonts w:ascii="Times New Roman" w:hAnsi="Times New Roman" w:cs="Times New Roman"/>
          <w:sz w:val="24"/>
          <w:szCs w:val="24"/>
        </w:rPr>
        <w:t>ë</w:t>
      </w:r>
      <w:r>
        <w:rPr>
          <w:rFonts w:ascii="Times New Roman" w:hAnsi="Times New Roman" w:cs="Times New Roman"/>
          <w:sz w:val="24"/>
          <w:szCs w:val="24"/>
        </w:rPr>
        <w:t>ntok</w:t>
      </w:r>
      <w:r w:rsidR="009861C5">
        <w:rPr>
          <w:rFonts w:ascii="Times New Roman" w:hAnsi="Times New Roman" w:cs="Times New Roman"/>
          <w:sz w:val="24"/>
          <w:szCs w:val="24"/>
        </w:rPr>
        <w:t>ë</w:t>
      </w:r>
      <w:r>
        <w:rPr>
          <w:rFonts w:ascii="Times New Roman" w:hAnsi="Times New Roman" w:cs="Times New Roman"/>
          <w:sz w:val="24"/>
          <w:szCs w:val="24"/>
        </w:rPr>
        <w:t>sor</w:t>
      </w:r>
      <w:r w:rsidR="009861C5">
        <w:rPr>
          <w:rFonts w:ascii="Times New Roman" w:hAnsi="Times New Roman" w:cs="Times New Roman"/>
          <w:sz w:val="24"/>
          <w:szCs w:val="24"/>
        </w:rPr>
        <w:t>ë</w:t>
      </w:r>
      <w:r>
        <w:rPr>
          <w:rFonts w:ascii="Times New Roman" w:hAnsi="Times New Roman" w:cs="Times New Roman"/>
          <w:sz w:val="24"/>
          <w:szCs w:val="24"/>
        </w:rPr>
        <w:t xml:space="preserve"> dhe sheshit t</w:t>
      </w:r>
      <w:r w:rsidR="009861C5">
        <w:rPr>
          <w:rFonts w:ascii="Times New Roman" w:hAnsi="Times New Roman" w:cs="Times New Roman"/>
          <w:sz w:val="24"/>
          <w:szCs w:val="24"/>
        </w:rPr>
        <w:t>ë</w:t>
      </w:r>
      <w:r>
        <w:rPr>
          <w:rFonts w:ascii="Times New Roman" w:hAnsi="Times New Roman" w:cs="Times New Roman"/>
          <w:sz w:val="24"/>
          <w:szCs w:val="24"/>
        </w:rPr>
        <w:t xml:space="preserve"> qytetit me t</w:t>
      </w:r>
      <w:r w:rsidR="009861C5">
        <w:rPr>
          <w:rFonts w:ascii="Times New Roman" w:hAnsi="Times New Roman" w:cs="Times New Roman"/>
          <w:sz w:val="24"/>
          <w:szCs w:val="24"/>
        </w:rPr>
        <w:t>ë</w:t>
      </w:r>
      <w:r>
        <w:rPr>
          <w:rFonts w:ascii="Times New Roman" w:hAnsi="Times New Roman" w:cs="Times New Roman"/>
          <w:sz w:val="24"/>
          <w:szCs w:val="24"/>
        </w:rPr>
        <w:t xml:space="preserve"> gjitha pun</w:t>
      </w:r>
      <w:r w:rsidR="009861C5">
        <w:rPr>
          <w:rFonts w:ascii="Times New Roman" w:hAnsi="Times New Roman" w:cs="Times New Roman"/>
          <w:sz w:val="24"/>
          <w:szCs w:val="24"/>
        </w:rPr>
        <w:t>ë</w:t>
      </w:r>
      <w:r>
        <w:rPr>
          <w:rFonts w:ascii="Times New Roman" w:hAnsi="Times New Roman" w:cs="Times New Roman"/>
          <w:sz w:val="24"/>
          <w:szCs w:val="24"/>
        </w:rPr>
        <w:t>t n</w:t>
      </w:r>
      <w:r w:rsidR="009861C5">
        <w:rPr>
          <w:rFonts w:ascii="Times New Roman" w:hAnsi="Times New Roman" w:cs="Times New Roman"/>
          <w:sz w:val="24"/>
          <w:szCs w:val="24"/>
        </w:rPr>
        <w:t>ë</w:t>
      </w:r>
      <w:r>
        <w:rPr>
          <w:rFonts w:ascii="Times New Roman" w:hAnsi="Times New Roman" w:cs="Times New Roman"/>
          <w:sz w:val="24"/>
          <w:szCs w:val="24"/>
        </w:rPr>
        <w:t xml:space="preserve"> infrastruktur</w:t>
      </w:r>
      <w:r w:rsidR="009861C5">
        <w:rPr>
          <w:rFonts w:ascii="Times New Roman" w:hAnsi="Times New Roman" w:cs="Times New Roman"/>
          <w:sz w:val="24"/>
          <w:szCs w:val="24"/>
        </w:rPr>
        <w:t>ë</w:t>
      </w:r>
      <w:r>
        <w:rPr>
          <w:rFonts w:ascii="Times New Roman" w:hAnsi="Times New Roman" w:cs="Times New Roman"/>
          <w:sz w:val="24"/>
          <w:szCs w:val="24"/>
        </w:rPr>
        <w:t>n p</w:t>
      </w:r>
      <w:r w:rsidR="009861C5">
        <w:rPr>
          <w:rFonts w:ascii="Times New Roman" w:hAnsi="Times New Roman" w:cs="Times New Roman"/>
          <w:sz w:val="24"/>
          <w:szCs w:val="24"/>
        </w:rPr>
        <w:t>ë</w:t>
      </w:r>
      <w:r>
        <w:rPr>
          <w:rFonts w:ascii="Times New Roman" w:hAnsi="Times New Roman" w:cs="Times New Roman"/>
          <w:sz w:val="24"/>
          <w:szCs w:val="24"/>
        </w:rPr>
        <w:t>rcjell</w:t>
      </w:r>
      <w:r w:rsidR="009861C5">
        <w:rPr>
          <w:rFonts w:ascii="Times New Roman" w:hAnsi="Times New Roman" w:cs="Times New Roman"/>
          <w:sz w:val="24"/>
          <w:szCs w:val="24"/>
        </w:rPr>
        <w:t>ë</w:t>
      </w:r>
      <w:r>
        <w:rPr>
          <w:rFonts w:ascii="Times New Roman" w:hAnsi="Times New Roman" w:cs="Times New Roman"/>
          <w:sz w:val="24"/>
          <w:szCs w:val="24"/>
        </w:rPr>
        <w:t>se, si projekt kyq n</w:t>
      </w:r>
      <w:r w:rsidR="009861C5">
        <w:rPr>
          <w:rFonts w:ascii="Times New Roman" w:hAnsi="Times New Roman" w:cs="Times New Roman"/>
          <w:sz w:val="24"/>
          <w:szCs w:val="24"/>
        </w:rPr>
        <w:t>ë</w:t>
      </w:r>
      <w:r>
        <w:rPr>
          <w:rFonts w:ascii="Times New Roman" w:hAnsi="Times New Roman" w:cs="Times New Roman"/>
          <w:sz w:val="24"/>
          <w:szCs w:val="24"/>
        </w:rPr>
        <w:t xml:space="preserve"> transforminin dhe urbanizimin e qytetait ton</w:t>
      </w:r>
      <w:r w:rsidR="009861C5">
        <w:rPr>
          <w:rFonts w:ascii="Times New Roman" w:hAnsi="Times New Roman" w:cs="Times New Roman"/>
          <w:sz w:val="24"/>
          <w:szCs w:val="24"/>
        </w:rPr>
        <w:t>ë</w:t>
      </w:r>
      <w:r>
        <w:rPr>
          <w:rFonts w:ascii="Times New Roman" w:hAnsi="Times New Roman" w:cs="Times New Roman"/>
          <w:sz w:val="24"/>
          <w:szCs w:val="24"/>
        </w:rPr>
        <w:t>. Po ashtu</w:t>
      </w:r>
      <w:r w:rsidR="003379DC">
        <w:rPr>
          <w:rFonts w:ascii="Times New Roman" w:hAnsi="Times New Roman" w:cs="Times New Roman"/>
          <w:sz w:val="24"/>
          <w:szCs w:val="24"/>
        </w:rPr>
        <w:t xml:space="preserve"> do të vazhdojm</w:t>
      </w:r>
      <w:r w:rsidR="00C53F24">
        <w:rPr>
          <w:rFonts w:ascii="Times New Roman" w:hAnsi="Times New Roman" w:cs="Times New Roman"/>
          <w:sz w:val="24"/>
          <w:szCs w:val="24"/>
        </w:rPr>
        <w:t>ë</w:t>
      </w:r>
      <w:r w:rsidR="003379DC">
        <w:rPr>
          <w:rFonts w:ascii="Times New Roman" w:hAnsi="Times New Roman" w:cs="Times New Roman"/>
          <w:sz w:val="24"/>
          <w:szCs w:val="24"/>
        </w:rPr>
        <w:t xml:space="preserve"> me investime kapitale në të gjithë territorin e komunës sonë, do të vazhdojmë me investimet në arsim e shëndetësi në ngritjen e cilësisë dhe shërbimeve</w:t>
      </w:r>
      <w:r>
        <w:rPr>
          <w:rFonts w:ascii="Times New Roman" w:hAnsi="Times New Roman" w:cs="Times New Roman"/>
          <w:sz w:val="24"/>
          <w:szCs w:val="24"/>
        </w:rPr>
        <w:t xml:space="preserve"> p</w:t>
      </w:r>
      <w:r w:rsidR="009861C5">
        <w:rPr>
          <w:rFonts w:ascii="Times New Roman" w:hAnsi="Times New Roman" w:cs="Times New Roman"/>
          <w:sz w:val="24"/>
          <w:szCs w:val="24"/>
        </w:rPr>
        <w:t>ë</w:t>
      </w:r>
      <w:r>
        <w:rPr>
          <w:rFonts w:ascii="Times New Roman" w:hAnsi="Times New Roman" w:cs="Times New Roman"/>
          <w:sz w:val="24"/>
          <w:szCs w:val="24"/>
        </w:rPr>
        <w:t>r qytetr</w:t>
      </w:r>
      <w:r w:rsidR="009861C5">
        <w:rPr>
          <w:rFonts w:ascii="Times New Roman" w:hAnsi="Times New Roman" w:cs="Times New Roman"/>
          <w:sz w:val="24"/>
          <w:szCs w:val="24"/>
        </w:rPr>
        <w:t>ë</w:t>
      </w:r>
      <w:r>
        <w:rPr>
          <w:rFonts w:ascii="Times New Roman" w:hAnsi="Times New Roman" w:cs="Times New Roman"/>
          <w:sz w:val="24"/>
          <w:szCs w:val="24"/>
        </w:rPr>
        <w:t>t</w:t>
      </w:r>
      <w:r w:rsidR="003379DC">
        <w:rPr>
          <w:rFonts w:ascii="Times New Roman" w:hAnsi="Times New Roman" w:cs="Times New Roman"/>
          <w:sz w:val="24"/>
          <w:szCs w:val="24"/>
        </w:rPr>
        <w:t>, do të vazhdojmë përkrahjen për studentët, rininë, kulturën e sportin, do të përkrahim të gjithë bujqit dhe farmerët e komunës sonë si dhe të gjithë qytetarët e komunës të cilët kanë nevojë.</w:t>
      </w:r>
    </w:p>
    <w:p w:rsidR="008E5EEF" w:rsidRDefault="008E5EEF" w:rsidP="00601D66">
      <w:pPr>
        <w:spacing w:line="240" w:lineRule="auto"/>
        <w:jc w:val="both"/>
        <w:rPr>
          <w:rFonts w:ascii="Times New Roman" w:hAnsi="Times New Roman" w:cs="Times New Roman"/>
          <w:sz w:val="24"/>
          <w:szCs w:val="24"/>
        </w:rPr>
      </w:pPr>
    </w:p>
    <w:p w:rsidR="008E5EEF" w:rsidRDefault="008E5EEF" w:rsidP="00601D66">
      <w:pPr>
        <w:spacing w:line="240" w:lineRule="auto"/>
        <w:jc w:val="both"/>
        <w:rPr>
          <w:rFonts w:ascii="Times New Roman" w:hAnsi="Times New Roman" w:cs="Times New Roman"/>
          <w:sz w:val="24"/>
          <w:szCs w:val="24"/>
        </w:rPr>
      </w:pPr>
    </w:p>
    <w:p w:rsidR="00C53F24" w:rsidRDefault="00F5364E" w:rsidP="00C53F24">
      <w:pPr>
        <w:spacing w:line="240" w:lineRule="auto"/>
        <w:jc w:val="both"/>
        <w:rPr>
          <w:rFonts w:ascii="Times New Roman" w:hAnsi="Times New Roman" w:cs="Times New Roman"/>
          <w:sz w:val="24"/>
          <w:szCs w:val="24"/>
        </w:rPr>
      </w:pPr>
      <w:r>
        <w:rPr>
          <w:rFonts w:ascii="Times New Roman" w:hAnsi="Times New Roman" w:cs="Times New Roman"/>
          <w:sz w:val="24"/>
          <w:szCs w:val="24"/>
        </w:rPr>
        <w:t>P</w:t>
      </w:r>
      <w:r w:rsidR="00C53F24">
        <w:rPr>
          <w:rFonts w:ascii="Times New Roman" w:hAnsi="Times New Roman" w:cs="Times New Roman"/>
          <w:sz w:val="24"/>
          <w:szCs w:val="24"/>
        </w:rPr>
        <w:t>ë</w:t>
      </w:r>
      <w:r>
        <w:rPr>
          <w:rFonts w:ascii="Times New Roman" w:hAnsi="Times New Roman" w:cs="Times New Roman"/>
          <w:sz w:val="24"/>
          <w:szCs w:val="24"/>
        </w:rPr>
        <w:t>r realizimin e objektivave dhe planit t</w:t>
      </w:r>
      <w:r w:rsidR="00C53F24">
        <w:rPr>
          <w:rFonts w:ascii="Times New Roman" w:hAnsi="Times New Roman" w:cs="Times New Roman"/>
          <w:sz w:val="24"/>
          <w:szCs w:val="24"/>
        </w:rPr>
        <w:t>ë</w:t>
      </w:r>
      <w:r>
        <w:rPr>
          <w:rFonts w:ascii="Times New Roman" w:hAnsi="Times New Roman" w:cs="Times New Roman"/>
          <w:sz w:val="24"/>
          <w:szCs w:val="24"/>
        </w:rPr>
        <w:t xml:space="preserve"> pun</w:t>
      </w:r>
      <w:r w:rsidR="00C53F24">
        <w:rPr>
          <w:rFonts w:ascii="Times New Roman" w:hAnsi="Times New Roman" w:cs="Times New Roman"/>
          <w:sz w:val="24"/>
          <w:szCs w:val="24"/>
        </w:rPr>
        <w:t>ë</w:t>
      </w:r>
      <w:r>
        <w:rPr>
          <w:rFonts w:ascii="Times New Roman" w:hAnsi="Times New Roman" w:cs="Times New Roman"/>
          <w:sz w:val="24"/>
          <w:szCs w:val="24"/>
        </w:rPr>
        <w:t>s s</w:t>
      </w:r>
      <w:r w:rsidR="00C53F24">
        <w:rPr>
          <w:rFonts w:ascii="Times New Roman" w:hAnsi="Times New Roman" w:cs="Times New Roman"/>
          <w:sz w:val="24"/>
          <w:szCs w:val="24"/>
        </w:rPr>
        <w:t>ë</w:t>
      </w:r>
      <w:r>
        <w:rPr>
          <w:rFonts w:ascii="Times New Roman" w:hAnsi="Times New Roman" w:cs="Times New Roman"/>
          <w:sz w:val="24"/>
          <w:szCs w:val="24"/>
        </w:rPr>
        <w:t xml:space="preserve"> Kryetarit t</w:t>
      </w:r>
      <w:r w:rsidR="00C53F24">
        <w:rPr>
          <w:rFonts w:ascii="Times New Roman" w:hAnsi="Times New Roman" w:cs="Times New Roman"/>
          <w:sz w:val="24"/>
          <w:szCs w:val="24"/>
        </w:rPr>
        <w:t>ë</w:t>
      </w:r>
      <w:r>
        <w:rPr>
          <w:rFonts w:ascii="Times New Roman" w:hAnsi="Times New Roman" w:cs="Times New Roman"/>
          <w:sz w:val="24"/>
          <w:szCs w:val="24"/>
        </w:rPr>
        <w:t xml:space="preserve"> komun</w:t>
      </w:r>
      <w:r w:rsidR="00C53F24">
        <w:rPr>
          <w:rFonts w:ascii="Times New Roman" w:hAnsi="Times New Roman" w:cs="Times New Roman"/>
          <w:sz w:val="24"/>
          <w:szCs w:val="24"/>
        </w:rPr>
        <w:t>ë</w:t>
      </w:r>
      <w:r>
        <w:rPr>
          <w:rFonts w:ascii="Times New Roman" w:hAnsi="Times New Roman" w:cs="Times New Roman"/>
          <w:sz w:val="24"/>
          <w:szCs w:val="24"/>
        </w:rPr>
        <w:t>s kompetente jan</w:t>
      </w:r>
      <w:r w:rsidR="00C53F24">
        <w:rPr>
          <w:rFonts w:ascii="Times New Roman" w:hAnsi="Times New Roman" w:cs="Times New Roman"/>
          <w:sz w:val="24"/>
          <w:szCs w:val="24"/>
        </w:rPr>
        <w:t>ë</w:t>
      </w:r>
      <w:r w:rsidR="0070740F">
        <w:rPr>
          <w:rFonts w:ascii="Times New Roman" w:hAnsi="Times New Roman" w:cs="Times New Roman"/>
          <w:sz w:val="24"/>
          <w:szCs w:val="24"/>
        </w:rPr>
        <w:t>drejtorit</w:t>
      </w:r>
      <w:r w:rsidR="00C53F24">
        <w:rPr>
          <w:rFonts w:ascii="Times New Roman" w:hAnsi="Times New Roman" w:cs="Times New Roman"/>
          <w:sz w:val="24"/>
          <w:szCs w:val="24"/>
        </w:rPr>
        <w:t>ë</w:t>
      </w:r>
      <w:r>
        <w:rPr>
          <w:rFonts w:ascii="Times New Roman" w:hAnsi="Times New Roman" w:cs="Times New Roman"/>
          <w:sz w:val="24"/>
          <w:szCs w:val="24"/>
        </w:rPr>
        <w:t xml:space="preserve"> p</w:t>
      </w:r>
      <w:r w:rsidR="00C53F24">
        <w:rPr>
          <w:rFonts w:ascii="Times New Roman" w:hAnsi="Times New Roman" w:cs="Times New Roman"/>
          <w:sz w:val="24"/>
          <w:szCs w:val="24"/>
        </w:rPr>
        <w:t>ë</w:t>
      </w:r>
      <w:r>
        <w:rPr>
          <w:rFonts w:ascii="Times New Roman" w:hAnsi="Times New Roman" w:cs="Times New Roman"/>
          <w:sz w:val="24"/>
          <w:szCs w:val="24"/>
        </w:rPr>
        <w:t>rkat</w:t>
      </w:r>
      <w:r w:rsidR="00C53F24">
        <w:rPr>
          <w:rFonts w:ascii="Times New Roman" w:hAnsi="Times New Roman" w:cs="Times New Roman"/>
          <w:sz w:val="24"/>
          <w:szCs w:val="24"/>
        </w:rPr>
        <w:t>ë</w:t>
      </w:r>
      <w:r>
        <w:rPr>
          <w:rFonts w:ascii="Times New Roman" w:hAnsi="Times New Roman" w:cs="Times New Roman"/>
          <w:sz w:val="24"/>
          <w:szCs w:val="24"/>
        </w:rPr>
        <w:t>se</w:t>
      </w:r>
      <w:r w:rsidR="003C6976">
        <w:rPr>
          <w:rFonts w:ascii="Times New Roman" w:hAnsi="Times New Roman" w:cs="Times New Roman"/>
          <w:sz w:val="24"/>
          <w:szCs w:val="24"/>
        </w:rPr>
        <w:t>, siç janë të bashkangjitura më poshtë</w:t>
      </w:r>
      <w:r w:rsidR="00C53F24">
        <w:rPr>
          <w:rFonts w:ascii="Times New Roman" w:hAnsi="Times New Roman" w:cs="Times New Roman"/>
          <w:sz w:val="24"/>
          <w:szCs w:val="24"/>
        </w:rPr>
        <w:t>:</w:t>
      </w:r>
    </w:p>
    <w:p w:rsidR="00965311" w:rsidRPr="005649A3" w:rsidRDefault="009B3A78" w:rsidP="00965311">
      <w:pPr>
        <w:numPr>
          <w:ilvl w:val="2"/>
          <w:numId w:val="17"/>
        </w:numPr>
        <w:tabs>
          <w:tab w:val="clear" w:pos="2160"/>
          <w:tab w:val="num" w:pos="0"/>
        </w:tabs>
        <w:spacing w:before="100" w:beforeAutospacing="1" w:after="100" w:afterAutospacing="1" w:line="240" w:lineRule="auto"/>
        <w:ind w:left="360"/>
        <w:rPr>
          <w:rFonts w:ascii="Times New Roman" w:eastAsia="Times New Roman" w:hAnsi="Times New Roman" w:cs="Times New Roman"/>
          <w:sz w:val="24"/>
          <w:szCs w:val="24"/>
        </w:rPr>
      </w:pPr>
      <w:hyperlink r:id="rId12" w:history="1">
        <w:r w:rsidR="00965311" w:rsidRPr="005649A3">
          <w:rPr>
            <w:rFonts w:ascii="Times New Roman" w:eastAsia="Times New Roman" w:hAnsi="Times New Roman" w:cs="Times New Roman"/>
            <w:sz w:val="24"/>
            <w:szCs w:val="24"/>
          </w:rPr>
          <w:t>Drejtoria për Arsim dhe Edukim</w:t>
        </w:r>
      </w:hyperlink>
    </w:p>
    <w:p w:rsidR="00C53F24" w:rsidRDefault="009B3A78" w:rsidP="00D44F73">
      <w:pPr>
        <w:pStyle w:val="ListParagraph"/>
        <w:numPr>
          <w:ilvl w:val="2"/>
          <w:numId w:val="17"/>
        </w:numPr>
        <w:tabs>
          <w:tab w:val="clear" w:pos="2160"/>
          <w:tab w:val="num" w:pos="0"/>
        </w:tabs>
        <w:spacing w:before="100" w:beforeAutospacing="1" w:after="100" w:afterAutospacing="1" w:line="240" w:lineRule="auto"/>
        <w:ind w:left="360"/>
        <w:jc w:val="both"/>
        <w:rPr>
          <w:rFonts w:ascii="Times New Roman" w:eastAsia="Times New Roman" w:hAnsi="Times New Roman" w:cs="Times New Roman"/>
          <w:sz w:val="24"/>
          <w:szCs w:val="24"/>
        </w:rPr>
      </w:pPr>
      <w:hyperlink r:id="rId13" w:history="1">
        <w:r w:rsidR="00C53F24" w:rsidRPr="00C53F24">
          <w:rPr>
            <w:rFonts w:ascii="Times New Roman" w:eastAsia="Times New Roman" w:hAnsi="Times New Roman" w:cs="Times New Roman"/>
            <w:sz w:val="24"/>
            <w:szCs w:val="24"/>
          </w:rPr>
          <w:t>Drejtoria për Administratë të Përgjithshme</w:t>
        </w:r>
      </w:hyperlink>
    </w:p>
    <w:p w:rsidR="00942BBC" w:rsidRDefault="009B3A78" w:rsidP="00942BBC">
      <w:pPr>
        <w:numPr>
          <w:ilvl w:val="2"/>
          <w:numId w:val="17"/>
        </w:numPr>
        <w:tabs>
          <w:tab w:val="clear" w:pos="2160"/>
          <w:tab w:val="num" w:pos="0"/>
        </w:tabs>
        <w:spacing w:before="100" w:beforeAutospacing="1" w:after="100" w:afterAutospacing="1" w:line="240" w:lineRule="auto"/>
        <w:ind w:left="360"/>
        <w:rPr>
          <w:rFonts w:ascii="Times New Roman" w:eastAsia="Times New Roman" w:hAnsi="Times New Roman" w:cs="Times New Roman"/>
          <w:sz w:val="24"/>
          <w:szCs w:val="24"/>
        </w:rPr>
      </w:pPr>
      <w:hyperlink r:id="rId14" w:history="1">
        <w:r w:rsidR="00942BBC" w:rsidRPr="005649A3">
          <w:rPr>
            <w:rFonts w:ascii="Times New Roman" w:eastAsia="Times New Roman" w:hAnsi="Times New Roman" w:cs="Times New Roman"/>
            <w:sz w:val="24"/>
            <w:szCs w:val="24"/>
          </w:rPr>
          <w:t>Drejtoria për Shëndetësi dhe Mirëqenie Sociale</w:t>
        </w:r>
      </w:hyperlink>
    </w:p>
    <w:p w:rsidR="00C53F24" w:rsidRPr="00C53F24" w:rsidRDefault="009B3A78" w:rsidP="00D44F73">
      <w:pPr>
        <w:pStyle w:val="ListParagraph"/>
        <w:numPr>
          <w:ilvl w:val="2"/>
          <w:numId w:val="17"/>
        </w:numPr>
        <w:tabs>
          <w:tab w:val="clear" w:pos="2160"/>
          <w:tab w:val="num" w:pos="0"/>
        </w:tabs>
        <w:spacing w:before="100" w:beforeAutospacing="1" w:after="100" w:afterAutospacing="1" w:line="240" w:lineRule="auto"/>
        <w:ind w:left="360"/>
        <w:jc w:val="both"/>
        <w:rPr>
          <w:rFonts w:ascii="Times New Roman" w:eastAsia="Times New Roman" w:hAnsi="Times New Roman" w:cs="Times New Roman"/>
          <w:sz w:val="24"/>
          <w:szCs w:val="24"/>
        </w:rPr>
      </w:pPr>
      <w:hyperlink r:id="rId15" w:history="1">
        <w:r w:rsidR="00C53F24" w:rsidRPr="00C53F24">
          <w:rPr>
            <w:rFonts w:ascii="Times New Roman" w:eastAsia="Times New Roman" w:hAnsi="Times New Roman" w:cs="Times New Roman"/>
            <w:sz w:val="24"/>
            <w:szCs w:val="24"/>
          </w:rPr>
          <w:t>Drejtoria për Ekonomi dhe Financa</w:t>
        </w:r>
      </w:hyperlink>
    </w:p>
    <w:p w:rsidR="00C53F24" w:rsidRPr="005649A3" w:rsidRDefault="009B3A78" w:rsidP="00D44F73">
      <w:pPr>
        <w:numPr>
          <w:ilvl w:val="2"/>
          <w:numId w:val="17"/>
        </w:numPr>
        <w:tabs>
          <w:tab w:val="clear" w:pos="2160"/>
          <w:tab w:val="num" w:pos="0"/>
        </w:tabs>
        <w:spacing w:before="100" w:beforeAutospacing="1" w:after="100" w:afterAutospacing="1" w:line="240" w:lineRule="auto"/>
        <w:ind w:left="360"/>
        <w:rPr>
          <w:rFonts w:ascii="Times New Roman" w:eastAsia="Times New Roman" w:hAnsi="Times New Roman" w:cs="Times New Roman"/>
          <w:sz w:val="24"/>
          <w:szCs w:val="24"/>
        </w:rPr>
      </w:pPr>
      <w:hyperlink r:id="rId16" w:history="1">
        <w:r w:rsidR="00C53F24" w:rsidRPr="005649A3">
          <w:rPr>
            <w:rFonts w:ascii="Times New Roman" w:eastAsia="Times New Roman" w:hAnsi="Times New Roman" w:cs="Times New Roman"/>
            <w:sz w:val="24"/>
            <w:szCs w:val="24"/>
          </w:rPr>
          <w:t>Drejtoria për Urbanizëm</w:t>
        </w:r>
      </w:hyperlink>
    </w:p>
    <w:p w:rsidR="00C53F24" w:rsidRPr="005649A3" w:rsidRDefault="009B3A78" w:rsidP="00D44F73">
      <w:pPr>
        <w:numPr>
          <w:ilvl w:val="2"/>
          <w:numId w:val="17"/>
        </w:numPr>
        <w:tabs>
          <w:tab w:val="clear" w:pos="2160"/>
          <w:tab w:val="num" w:pos="0"/>
        </w:tabs>
        <w:spacing w:before="100" w:beforeAutospacing="1" w:after="100" w:afterAutospacing="1" w:line="240" w:lineRule="auto"/>
        <w:ind w:left="360"/>
        <w:rPr>
          <w:rFonts w:ascii="Times New Roman" w:eastAsia="Times New Roman" w:hAnsi="Times New Roman" w:cs="Times New Roman"/>
          <w:sz w:val="24"/>
          <w:szCs w:val="24"/>
        </w:rPr>
      </w:pPr>
      <w:hyperlink r:id="rId17" w:history="1">
        <w:r w:rsidR="00C53F24" w:rsidRPr="005649A3">
          <w:rPr>
            <w:rFonts w:ascii="Times New Roman" w:eastAsia="Times New Roman" w:hAnsi="Times New Roman" w:cs="Times New Roman"/>
            <w:sz w:val="24"/>
            <w:szCs w:val="24"/>
          </w:rPr>
          <w:t>Drejtoria për Gjeodezi dhe Kadastër</w:t>
        </w:r>
      </w:hyperlink>
    </w:p>
    <w:p w:rsidR="00C53F24" w:rsidRPr="005649A3" w:rsidRDefault="009B3A78" w:rsidP="00D44F73">
      <w:pPr>
        <w:numPr>
          <w:ilvl w:val="2"/>
          <w:numId w:val="17"/>
        </w:numPr>
        <w:tabs>
          <w:tab w:val="clear" w:pos="2160"/>
          <w:tab w:val="num" w:pos="0"/>
        </w:tabs>
        <w:spacing w:before="100" w:beforeAutospacing="1" w:after="100" w:afterAutospacing="1" w:line="240" w:lineRule="auto"/>
        <w:ind w:left="360"/>
        <w:rPr>
          <w:rFonts w:ascii="Times New Roman" w:eastAsia="Times New Roman" w:hAnsi="Times New Roman" w:cs="Times New Roman"/>
          <w:sz w:val="24"/>
          <w:szCs w:val="24"/>
        </w:rPr>
      </w:pPr>
      <w:hyperlink r:id="rId18" w:history="1">
        <w:r w:rsidR="00C53F24" w:rsidRPr="005649A3">
          <w:rPr>
            <w:rFonts w:ascii="Times New Roman" w:eastAsia="Times New Roman" w:hAnsi="Times New Roman" w:cs="Times New Roman"/>
            <w:sz w:val="24"/>
            <w:szCs w:val="24"/>
          </w:rPr>
          <w:t>Drejtoria për Bujqësi, Pylltari dhe Zhvillim Rural</w:t>
        </w:r>
      </w:hyperlink>
    </w:p>
    <w:p w:rsidR="00C53F24" w:rsidRPr="005649A3" w:rsidRDefault="009B3A78" w:rsidP="00D44F73">
      <w:pPr>
        <w:numPr>
          <w:ilvl w:val="2"/>
          <w:numId w:val="17"/>
        </w:numPr>
        <w:tabs>
          <w:tab w:val="clear" w:pos="2160"/>
          <w:tab w:val="num" w:pos="0"/>
        </w:tabs>
        <w:spacing w:before="100" w:beforeAutospacing="1" w:after="100" w:afterAutospacing="1" w:line="240" w:lineRule="auto"/>
        <w:ind w:left="360"/>
        <w:rPr>
          <w:rFonts w:ascii="Times New Roman" w:eastAsia="Times New Roman" w:hAnsi="Times New Roman" w:cs="Times New Roman"/>
          <w:sz w:val="24"/>
          <w:szCs w:val="24"/>
        </w:rPr>
      </w:pPr>
      <w:hyperlink r:id="rId19" w:history="1">
        <w:r w:rsidR="00C53F24" w:rsidRPr="005649A3">
          <w:rPr>
            <w:rFonts w:ascii="Times New Roman" w:eastAsia="Times New Roman" w:hAnsi="Times New Roman" w:cs="Times New Roman"/>
            <w:sz w:val="24"/>
            <w:szCs w:val="24"/>
          </w:rPr>
          <w:t>Drejtoria e Shërbimeve Publike</w:t>
        </w:r>
      </w:hyperlink>
    </w:p>
    <w:p w:rsidR="00C53F24" w:rsidRPr="005649A3" w:rsidRDefault="009B3A78" w:rsidP="00D44F73">
      <w:pPr>
        <w:numPr>
          <w:ilvl w:val="2"/>
          <w:numId w:val="17"/>
        </w:numPr>
        <w:tabs>
          <w:tab w:val="clear" w:pos="2160"/>
          <w:tab w:val="num" w:pos="0"/>
        </w:tabs>
        <w:spacing w:before="100" w:beforeAutospacing="1" w:after="100" w:afterAutospacing="1" w:line="240" w:lineRule="auto"/>
        <w:ind w:left="360"/>
        <w:rPr>
          <w:rFonts w:ascii="Times New Roman" w:eastAsia="Times New Roman" w:hAnsi="Times New Roman" w:cs="Times New Roman"/>
          <w:sz w:val="24"/>
          <w:szCs w:val="24"/>
        </w:rPr>
      </w:pPr>
      <w:hyperlink r:id="rId20" w:history="1">
        <w:r w:rsidR="00C53F24" w:rsidRPr="005649A3">
          <w:rPr>
            <w:rFonts w:ascii="Times New Roman" w:eastAsia="Times New Roman" w:hAnsi="Times New Roman" w:cs="Times New Roman"/>
            <w:sz w:val="24"/>
            <w:szCs w:val="24"/>
          </w:rPr>
          <w:t>Drejtoria për Kulturë, Rini dhe Sport</w:t>
        </w:r>
      </w:hyperlink>
    </w:p>
    <w:p w:rsidR="00C53F24" w:rsidRPr="005649A3" w:rsidRDefault="009B3A78" w:rsidP="00D44F73">
      <w:pPr>
        <w:numPr>
          <w:ilvl w:val="2"/>
          <w:numId w:val="17"/>
        </w:numPr>
        <w:tabs>
          <w:tab w:val="clear" w:pos="2160"/>
          <w:tab w:val="num" w:pos="0"/>
        </w:tabs>
        <w:spacing w:before="100" w:beforeAutospacing="1" w:after="100" w:afterAutospacing="1" w:line="240" w:lineRule="auto"/>
        <w:ind w:left="360"/>
        <w:rPr>
          <w:rFonts w:ascii="Times New Roman" w:eastAsia="Times New Roman" w:hAnsi="Times New Roman" w:cs="Times New Roman"/>
          <w:sz w:val="24"/>
          <w:szCs w:val="24"/>
        </w:rPr>
      </w:pPr>
      <w:hyperlink r:id="rId21" w:history="1">
        <w:r w:rsidR="00C53F24" w:rsidRPr="005649A3">
          <w:rPr>
            <w:rFonts w:ascii="Times New Roman" w:eastAsia="Times New Roman" w:hAnsi="Times New Roman" w:cs="Times New Roman"/>
            <w:sz w:val="24"/>
            <w:szCs w:val="24"/>
          </w:rPr>
          <w:t>Drejtoria e Inspektoriatit</w:t>
        </w:r>
      </w:hyperlink>
    </w:p>
    <w:p w:rsidR="00C53F24" w:rsidRPr="005649A3" w:rsidRDefault="009B3A78" w:rsidP="00D44F73">
      <w:pPr>
        <w:numPr>
          <w:ilvl w:val="2"/>
          <w:numId w:val="17"/>
        </w:numPr>
        <w:tabs>
          <w:tab w:val="clear" w:pos="2160"/>
          <w:tab w:val="num" w:pos="0"/>
        </w:tabs>
        <w:spacing w:before="100" w:beforeAutospacing="1" w:after="100" w:afterAutospacing="1" w:line="240" w:lineRule="auto"/>
        <w:ind w:left="360"/>
        <w:rPr>
          <w:rFonts w:ascii="Times New Roman" w:eastAsia="Times New Roman" w:hAnsi="Times New Roman" w:cs="Times New Roman"/>
          <w:sz w:val="24"/>
          <w:szCs w:val="24"/>
        </w:rPr>
      </w:pPr>
      <w:hyperlink r:id="rId22" w:history="1">
        <w:r w:rsidR="00C53F24" w:rsidRPr="005649A3">
          <w:rPr>
            <w:rFonts w:ascii="Times New Roman" w:eastAsia="Times New Roman" w:hAnsi="Times New Roman" w:cs="Times New Roman"/>
            <w:sz w:val="24"/>
            <w:szCs w:val="24"/>
          </w:rPr>
          <w:t>Drejtoria për Mbrojtje dhe Shpëtim</w:t>
        </w:r>
      </w:hyperlink>
    </w:p>
    <w:p w:rsidR="00965311" w:rsidRDefault="00965311" w:rsidP="00965311">
      <w:pPr>
        <w:pStyle w:val="ListParagraph"/>
        <w:spacing w:line="240" w:lineRule="auto"/>
        <w:ind w:left="1170"/>
        <w:rPr>
          <w:rFonts w:ascii="Times New Roman" w:hAnsi="Times New Roman" w:cs="Times New Roman"/>
          <w:sz w:val="24"/>
          <w:szCs w:val="24"/>
        </w:rPr>
      </w:pPr>
    </w:p>
    <w:p w:rsidR="00965311" w:rsidRDefault="00965311" w:rsidP="00965311">
      <w:pPr>
        <w:pStyle w:val="ListParagraph"/>
        <w:spacing w:line="240" w:lineRule="auto"/>
        <w:ind w:left="1170"/>
        <w:rPr>
          <w:rFonts w:ascii="Times New Roman" w:hAnsi="Times New Roman" w:cs="Times New Roman"/>
          <w:sz w:val="24"/>
          <w:szCs w:val="24"/>
        </w:rPr>
      </w:pPr>
    </w:p>
    <w:p w:rsidR="00965311" w:rsidRDefault="00965311" w:rsidP="00965311">
      <w:pPr>
        <w:pStyle w:val="ListParagraph"/>
        <w:spacing w:line="240" w:lineRule="auto"/>
        <w:ind w:left="1170"/>
        <w:rPr>
          <w:rFonts w:ascii="Times New Roman" w:hAnsi="Times New Roman" w:cs="Times New Roman"/>
          <w:sz w:val="24"/>
          <w:szCs w:val="24"/>
        </w:rPr>
      </w:pPr>
    </w:p>
    <w:p w:rsidR="00965311" w:rsidRDefault="00965311" w:rsidP="00965311">
      <w:pPr>
        <w:pStyle w:val="ListParagraph"/>
        <w:spacing w:line="240" w:lineRule="auto"/>
        <w:ind w:left="1170"/>
        <w:rPr>
          <w:rFonts w:ascii="Times New Roman" w:hAnsi="Times New Roman" w:cs="Times New Roman"/>
          <w:sz w:val="24"/>
          <w:szCs w:val="24"/>
        </w:rPr>
      </w:pPr>
    </w:p>
    <w:p w:rsidR="00965311" w:rsidRDefault="00965311" w:rsidP="00965311">
      <w:pPr>
        <w:pStyle w:val="ListParagraph"/>
        <w:spacing w:line="240" w:lineRule="auto"/>
        <w:ind w:left="1170"/>
        <w:rPr>
          <w:rFonts w:ascii="Times New Roman" w:hAnsi="Times New Roman" w:cs="Times New Roman"/>
          <w:sz w:val="24"/>
          <w:szCs w:val="24"/>
        </w:rPr>
      </w:pPr>
    </w:p>
    <w:p w:rsidR="00965311" w:rsidRDefault="00965311" w:rsidP="00965311">
      <w:pPr>
        <w:pStyle w:val="ListParagraph"/>
        <w:spacing w:line="240" w:lineRule="auto"/>
        <w:ind w:left="1170"/>
        <w:rPr>
          <w:rFonts w:ascii="Times New Roman" w:hAnsi="Times New Roman" w:cs="Times New Roman"/>
          <w:sz w:val="24"/>
          <w:szCs w:val="24"/>
        </w:rPr>
      </w:pPr>
    </w:p>
    <w:p w:rsidR="00965311" w:rsidRDefault="00965311" w:rsidP="00965311">
      <w:pPr>
        <w:pStyle w:val="ListParagraph"/>
        <w:spacing w:line="240" w:lineRule="auto"/>
        <w:ind w:left="1170"/>
        <w:rPr>
          <w:rFonts w:ascii="Times New Roman" w:hAnsi="Times New Roman" w:cs="Times New Roman"/>
          <w:sz w:val="24"/>
          <w:szCs w:val="24"/>
        </w:rPr>
      </w:pPr>
    </w:p>
    <w:p w:rsidR="00965311" w:rsidRDefault="00965311" w:rsidP="00965311">
      <w:pPr>
        <w:pStyle w:val="ListParagraph"/>
        <w:spacing w:line="240" w:lineRule="auto"/>
        <w:ind w:left="1170"/>
        <w:rPr>
          <w:rFonts w:ascii="Times New Roman" w:hAnsi="Times New Roman" w:cs="Times New Roman"/>
          <w:sz w:val="24"/>
          <w:szCs w:val="24"/>
        </w:rPr>
      </w:pPr>
    </w:p>
    <w:p w:rsidR="00965311" w:rsidRDefault="00965311" w:rsidP="00965311">
      <w:pPr>
        <w:pStyle w:val="ListParagraph"/>
        <w:spacing w:line="240" w:lineRule="auto"/>
        <w:ind w:left="1170"/>
        <w:rPr>
          <w:rFonts w:ascii="Times New Roman" w:hAnsi="Times New Roman" w:cs="Times New Roman"/>
          <w:sz w:val="24"/>
          <w:szCs w:val="24"/>
        </w:rPr>
      </w:pPr>
    </w:p>
    <w:p w:rsidR="00965311" w:rsidRDefault="00965311" w:rsidP="00965311">
      <w:pPr>
        <w:pStyle w:val="ListParagraph"/>
        <w:spacing w:line="240" w:lineRule="auto"/>
        <w:ind w:left="1170"/>
        <w:rPr>
          <w:rFonts w:ascii="Times New Roman" w:hAnsi="Times New Roman" w:cs="Times New Roman"/>
          <w:sz w:val="24"/>
          <w:szCs w:val="24"/>
        </w:rPr>
      </w:pPr>
    </w:p>
    <w:p w:rsidR="00965311" w:rsidRDefault="00965311" w:rsidP="00965311">
      <w:pPr>
        <w:pStyle w:val="ListParagraph"/>
        <w:spacing w:line="240" w:lineRule="auto"/>
        <w:ind w:left="1170"/>
        <w:rPr>
          <w:rFonts w:ascii="Times New Roman" w:hAnsi="Times New Roman" w:cs="Times New Roman"/>
          <w:sz w:val="24"/>
          <w:szCs w:val="24"/>
        </w:rPr>
      </w:pPr>
    </w:p>
    <w:p w:rsidR="00965311" w:rsidRDefault="00965311" w:rsidP="00965311">
      <w:pPr>
        <w:pStyle w:val="ListParagraph"/>
        <w:spacing w:line="240" w:lineRule="auto"/>
        <w:ind w:left="1170"/>
        <w:rPr>
          <w:rFonts w:ascii="Times New Roman" w:hAnsi="Times New Roman" w:cs="Times New Roman"/>
          <w:sz w:val="24"/>
          <w:szCs w:val="24"/>
        </w:rPr>
      </w:pPr>
    </w:p>
    <w:p w:rsidR="00965311" w:rsidRDefault="00965311" w:rsidP="00965311">
      <w:pPr>
        <w:pStyle w:val="ListParagraph"/>
        <w:spacing w:line="240" w:lineRule="auto"/>
        <w:ind w:left="1170"/>
        <w:rPr>
          <w:rFonts w:ascii="Times New Roman" w:hAnsi="Times New Roman" w:cs="Times New Roman"/>
          <w:sz w:val="24"/>
          <w:szCs w:val="24"/>
        </w:rPr>
      </w:pPr>
    </w:p>
    <w:p w:rsidR="00965311" w:rsidRDefault="00965311" w:rsidP="00965311">
      <w:pPr>
        <w:pStyle w:val="ListParagraph"/>
        <w:spacing w:line="240" w:lineRule="auto"/>
        <w:ind w:left="1170"/>
        <w:rPr>
          <w:rFonts w:ascii="Times New Roman" w:hAnsi="Times New Roman" w:cs="Times New Roman"/>
          <w:sz w:val="24"/>
          <w:szCs w:val="24"/>
        </w:rPr>
      </w:pPr>
    </w:p>
    <w:p w:rsidR="00965311" w:rsidRDefault="00965311" w:rsidP="00965311">
      <w:pPr>
        <w:pStyle w:val="ListParagraph"/>
        <w:spacing w:line="240" w:lineRule="auto"/>
        <w:ind w:left="1170"/>
        <w:rPr>
          <w:rFonts w:ascii="Times New Roman" w:hAnsi="Times New Roman" w:cs="Times New Roman"/>
          <w:sz w:val="24"/>
          <w:szCs w:val="24"/>
        </w:rPr>
      </w:pPr>
    </w:p>
    <w:p w:rsidR="00965311" w:rsidRDefault="00965311" w:rsidP="00965311">
      <w:pPr>
        <w:pStyle w:val="ListParagraph"/>
        <w:spacing w:line="240" w:lineRule="auto"/>
        <w:ind w:left="1170"/>
        <w:rPr>
          <w:rFonts w:ascii="Times New Roman" w:hAnsi="Times New Roman" w:cs="Times New Roman"/>
          <w:sz w:val="24"/>
          <w:szCs w:val="24"/>
        </w:rPr>
      </w:pPr>
    </w:p>
    <w:p w:rsidR="00965311" w:rsidRDefault="00965311" w:rsidP="00965311">
      <w:pPr>
        <w:pStyle w:val="ListParagraph"/>
        <w:spacing w:line="240" w:lineRule="auto"/>
        <w:ind w:left="1170"/>
        <w:rPr>
          <w:rFonts w:ascii="Times New Roman" w:hAnsi="Times New Roman" w:cs="Times New Roman"/>
          <w:sz w:val="24"/>
          <w:szCs w:val="24"/>
        </w:rPr>
      </w:pPr>
    </w:p>
    <w:p w:rsidR="00965311" w:rsidRDefault="00965311" w:rsidP="00965311">
      <w:pPr>
        <w:pStyle w:val="ListParagraph"/>
        <w:spacing w:line="240" w:lineRule="auto"/>
        <w:ind w:left="1170"/>
        <w:rPr>
          <w:rFonts w:ascii="Times New Roman" w:hAnsi="Times New Roman" w:cs="Times New Roman"/>
          <w:sz w:val="24"/>
          <w:szCs w:val="24"/>
        </w:rPr>
      </w:pPr>
    </w:p>
    <w:p w:rsidR="00965311" w:rsidRDefault="00965311" w:rsidP="00965311">
      <w:pPr>
        <w:pStyle w:val="ListParagraph"/>
        <w:spacing w:line="240" w:lineRule="auto"/>
        <w:ind w:left="1170"/>
        <w:rPr>
          <w:rFonts w:ascii="Times New Roman" w:hAnsi="Times New Roman" w:cs="Times New Roman"/>
          <w:sz w:val="24"/>
          <w:szCs w:val="24"/>
        </w:rPr>
      </w:pPr>
    </w:p>
    <w:p w:rsidR="00965311" w:rsidRDefault="00965311" w:rsidP="00965311">
      <w:pPr>
        <w:pStyle w:val="ListParagraph"/>
        <w:spacing w:line="240" w:lineRule="auto"/>
        <w:ind w:left="1170"/>
        <w:rPr>
          <w:rFonts w:ascii="Times New Roman" w:hAnsi="Times New Roman" w:cs="Times New Roman"/>
          <w:sz w:val="24"/>
          <w:szCs w:val="24"/>
        </w:rPr>
      </w:pPr>
    </w:p>
    <w:p w:rsidR="00965311" w:rsidRDefault="00965311" w:rsidP="00965311">
      <w:pPr>
        <w:pStyle w:val="ListParagraph"/>
        <w:spacing w:line="240" w:lineRule="auto"/>
        <w:ind w:left="1170"/>
        <w:rPr>
          <w:rFonts w:ascii="Times New Roman" w:hAnsi="Times New Roman" w:cs="Times New Roman"/>
          <w:sz w:val="24"/>
          <w:szCs w:val="24"/>
        </w:rPr>
      </w:pPr>
    </w:p>
    <w:p w:rsidR="00965311" w:rsidRDefault="00965311" w:rsidP="00965311">
      <w:pPr>
        <w:pStyle w:val="ListParagraph"/>
        <w:spacing w:line="240" w:lineRule="auto"/>
        <w:ind w:left="1170"/>
        <w:rPr>
          <w:rFonts w:ascii="Times New Roman" w:hAnsi="Times New Roman" w:cs="Times New Roman"/>
          <w:sz w:val="24"/>
          <w:szCs w:val="24"/>
        </w:rPr>
      </w:pPr>
    </w:p>
    <w:p w:rsidR="00965311" w:rsidRDefault="00965311" w:rsidP="00965311">
      <w:pPr>
        <w:pStyle w:val="ListParagraph"/>
        <w:spacing w:line="240" w:lineRule="auto"/>
        <w:ind w:left="1170"/>
        <w:rPr>
          <w:rFonts w:ascii="Times New Roman" w:hAnsi="Times New Roman" w:cs="Times New Roman"/>
          <w:sz w:val="24"/>
          <w:szCs w:val="24"/>
        </w:rPr>
      </w:pPr>
    </w:p>
    <w:p w:rsidR="00965311" w:rsidRDefault="00965311" w:rsidP="00965311">
      <w:pPr>
        <w:pStyle w:val="ListParagraph"/>
        <w:spacing w:line="240" w:lineRule="auto"/>
        <w:ind w:left="1170"/>
        <w:rPr>
          <w:rFonts w:ascii="Times New Roman" w:hAnsi="Times New Roman" w:cs="Times New Roman"/>
          <w:sz w:val="24"/>
          <w:szCs w:val="24"/>
        </w:rPr>
      </w:pPr>
    </w:p>
    <w:p w:rsidR="00965311" w:rsidRDefault="00965311" w:rsidP="00965311">
      <w:pPr>
        <w:pStyle w:val="ListParagraph"/>
        <w:spacing w:line="240" w:lineRule="auto"/>
        <w:ind w:left="1170"/>
        <w:rPr>
          <w:rFonts w:ascii="Times New Roman" w:hAnsi="Times New Roman" w:cs="Times New Roman"/>
          <w:sz w:val="24"/>
          <w:szCs w:val="24"/>
        </w:rPr>
      </w:pPr>
    </w:p>
    <w:p w:rsidR="00965311" w:rsidRDefault="00965311" w:rsidP="00965311">
      <w:pPr>
        <w:pStyle w:val="ListParagraph"/>
        <w:spacing w:line="240" w:lineRule="auto"/>
        <w:ind w:left="1170"/>
        <w:rPr>
          <w:rFonts w:ascii="Times New Roman" w:hAnsi="Times New Roman" w:cs="Times New Roman"/>
          <w:sz w:val="24"/>
          <w:szCs w:val="24"/>
        </w:rPr>
      </w:pPr>
    </w:p>
    <w:p w:rsidR="00965311" w:rsidRDefault="00965311" w:rsidP="00965311">
      <w:pPr>
        <w:pStyle w:val="ListParagraph"/>
        <w:spacing w:line="240" w:lineRule="auto"/>
        <w:ind w:left="1170"/>
        <w:rPr>
          <w:rFonts w:ascii="Times New Roman" w:hAnsi="Times New Roman" w:cs="Times New Roman"/>
          <w:sz w:val="24"/>
          <w:szCs w:val="24"/>
        </w:rPr>
      </w:pPr>
    </w:p>
    <w:p w:rsidR="00965311" w:rsidRDefault="00965311" w:rsidP="00965311">
      <w:pPr>
        <w:pStyle w:val="ListParagraph"/>
        <w:spacing w:line="240" w:lineRule="auto"/>
        <w:ind w:left="1170"/>
        <w:rPr>
          <w:rFonts w:ascii="Times New Roman" w:hAnsi="Times New Roman" w:cs="Times New Roman"/>
          <w:sz w:val="24"/>
          <w:szCs w:val="24"/>
        </w:rPr>
      </w:pPr>
    </w:p>
    <w:p w:rsidR="00965311" w:rsidRDefault="00965311" w:rsidP="00965311">
      <w:pPr>
        <w:pStyle w:val="ListParagraph"/>
        <w:spacing w:line="240" w:lineRule="auto"/>
        <w:ind w:left="1170"/>
        <w:rPr>
          <w:rFonts w:ascii="Times New Roman" w:hAnsi="Times New Roman" w:cs="Times New Roman"/>
          <w:sz w:val="24"/>
          <w:szCs w:val="24"/>
        </w:rPr>
      </w:pPr>
    </w:p>
    <w:p w:rsidR="00965311" w:rsidRDefault="009B3A78" w:rsidP="00965311">
      <w:pPr>
        <w:pStyle w:val="ListParagraph"/>
        <w:numPr>
          <w:ilvl w:val="2"/>
          <w:numId w:val="17"/>
        </w:numPr>
        <w:tabs>
          <w:tab w:val="clear" w:pos="2160"/>
          <w:tab w:val="num" w:pos="0"/>
        </w:tabs>
        <w:spacing w:before="100" w:beforeAutospacing="1" w:after="100" w:afterAutospacing="1" w:line="240" w:lineRule="auto"/>
        <w:ind w:left="360"/>
        <w:jc w:val="both"/>
        <w:rPr>
          <w:rFonts w:ascii="Times New Roman" w:eastAsia="Times New Roman" w:hAnsi="Times New Roman" w:cs="Times New Roman"/>
          <w:b/>
          <w:sz w:val="24"/>
          <w:szCs w:val="24"/>
        </w:rPr>
      </w:pPr>
      <w:hyperlink r:id="rId23" w:history="1">
        <w:r w:rsidR="00965311" w:rsidRPr="00C53F24">
          <w:rPr>
            <w:rFonts w:ascii="Times New Roman" w:eastAsia="Times New Roman" w:hAnsi="Times New Roman" w:cs="Times New Roman"/>
            <w:b/>
            <w:sz w:val="24"/>
            <w:szCs w:val="24"/>
          </w:rPr>
          <w:t>DREJTORIA P</w:t>
        </w:r>
        <w:r w:rsidR="00965311">
          <w:rPr>
            <w:rFonts w:ascii="Times New Roman" w:eastAsia="Times New Roman" w:hAnsi="Times New Roman" w:cs="Times New Roman"/>
            <w:b/>
            <w:sz w:val="24"/>
            <w:szCs w:val="24"/>
          </w:rPr>
          <w:t>Ë</w:t>
        </w:r>
        <w:r w:rsidR="00965311" w:rsidRPr="00C53F24">
          <w:rPr>
            <w:rFonts w:ascii="Times New Roman" w:eastAsia="Times New Roman" w:hAnsi="Times New Roman" w:cs="Times New Roman"/>
            <w:b/>
            <w:sz w:val="24"/>
            <w:szCs w:val="24"/>
          </w:rPr>
          <w:t>R A</w:t>
        </w:r>
        <w:r w:rsidR="00965311">
          <w:rPr>
            <w:rFonts w:ascii="Times New Roman" w:eastAsia="Times New Roman" w:hAnsi="Times New Roman" w:cs="Times New Roman"/>
            <w:b/>
            <w:sz w:val="24"/>
            <w:szCs w:val="24"/>
          </w:rPr>
          <w:t>RSIM</w:t>
        </w:r>
      </w:hyperlink>
      <w:r w:rsidR="00965311">
        <w:rPr>
          <w:rFonts w:ascii="Times New Roman" w:eastAsia="Times New Roman" w:hAnsi="Times New Roman" w:cs="Times New Roman"/>
          <w:b/>
          <w:sz w:val="24"/>
          <w:szCs w:val="24"/>
        </w:rPr>
        <w:t xml:space="preserve"> DHE EDUKIM</w:t>
      </w:r>
    </w:p>
    <w:p w:rsidR="00965311" w:rsidRPr="00965311" w:rsidRDefault="00965311" w:rsidP="00965311">
      <w:pPr>
        <w:ind w:left="360"/>
        <w:rPr>
          <w:rFonts w:ascii="Times New Roman" w:hAnsi="Times New Roman" w:cs="Times New Roman"/>
          <w:b/>
          <w:sz w:val="24"/>
          <w:szCs w:val="24"/>
        </w:rPr>
      </w:pPr>
      <w:r w:rsidRPr="00965311">
        <w:rPr>
          <w:rFonts w:ascii="Times New Roman" w:hAnsi="Times New Roman" w:cs="Times New Roman"/>
          <w:b/>
          <w:sz w:val="24"/>
          <w:szCs w:val="24"/>
        </w:rPr>
        <w:t>PLANI I PUNËS - VITI 2024</w:t>
      </w:r>
    </w:p>
    <w:tbl>
      <w:tblPr>
        <w:tblpPr w:leftFromText="180" w:rightFromText="180" w:vertAnchor="page" w:horzAnchor="margin" w:tblpXSpec="center" w:tblpY="28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
      <w:tblGrid>
        <w:gridCol w:w="606"/>
        <w:gridCol w:w="71"/>
        <w:gridCol w:w="2747"/>
        <w:gridCol w:w="1760"/>
        <w:gridCol w:w="2120"/>
        <w:gridCol w:w="2286"/>
      </w:tblGrid>
      <w:tr w:rsidR="00965311" w:rsidRPr="00EC56C0" w:rsidTr="000F6485">
        <w:tc>
          <w:tcPr>
            <w:tcW w:w="5000" w:type="pct"/>
            <w:gridSpan w:val="6"/>
            <w:shd w:val="clear" w:color="auto" w:fill="D6E3BC" w:themeFill="accent3" w:themeFillTint="66"/>
          </w:tcPr>
          <w:p w:rsidR="00965311" w:rsidRDefault="00965311" w:rsidP="000F6485">
            <w:pPr>
              <w:tabs>
                <w:tab w:val="left" w:pos="9720"/>
              </w:tabs>
              <w:jc w:val="center"/>
              <w:rPr>
                <w:highlight w:val="yellow"/>
              </w:rPr>
            </w:pPr>
            <w:bookmarkStart w:id="0" w:name="OLE_LINK1"/>
          </w:p>
          <w:p w:rsidR="00965311" w:rsidRPr="00B047B7" w:rsidRDefault="00965311" w:rsidP="000F6485">
            <w:pPr>
              <w:tabs>
                <w:tab w:val="left" w:pos="9720"/>
              </w:tabs>
              <w:jc w:val="center"/>
              <w:rPr>
                <w:b/>
              </w:rPr>
            </w:pPr>
            <w:r w:rsidRPr="00035F28">
              <w:rPr>
                <w:b/>
                <w:sz w:val="24"/>
              </w:rPr>
              <w:t>MUAJI JANAR</w:t>
            </w:r>
          </w:p>
        </w:tc>
      </w:tr>
      <w:tr w:rsidR="00965311" w:rsidRPr="00F10355" w:rsidTr="000F6485">
        <w:tc>
          <w:tcPr>
            <w:tcW w:w="285" w:type="pct"/>
            <w:gridSpan w:val="2"/>
            <w:shd w:val="clear" w:color="auto" w:fill="FBD4B4"/>
          </w:tcPr>
          <w:p w:rsidR="00965311" w:rsidRPr="00EC56C0" w:rsidRDefault="00965311" w:rsidP="000F6485">
            <w:r w:rsidRPr="00EC56C0">
              <w:t>Nr</w:t>
            </w:r>
          </w:p>
        </w:tc>
        <w:tc>
          <w:tcPr>
            <w:tcW w:w="1790" w:type="pct"/>
            <w:shd w:val="clear" w:color="auto" w:fill="FBD4B4"/>
          </w:tcPr>
          <w:p w:rsidR="00965311" w:rsidRPr="00EC56C0" w:rsidRDefault="00965311" w:rsidP="000F6485">
            <w:r w:rsidRPr="00EC56C0">
              <w:t>Përshkrimi i aktivitetit</w:t>
            </w:r>
          </w:p>
        </w:tc>
        <w:tc>
          <w:tcPr>
            <w:tcW w:w="669" w:type="pct"/>
            <w:shd w:val="clear" w:color="auto" w:fill="FBD4B4"/>
          </w:tcPr>
          <w:p w:rsidR="00965311" w:rsidRPr="00EC56C0" w:rsidRDefault="00965311" w:rsidP="000F6485">
            <w:pPr>
              <w:jc w:val="center"/>
            </w:pPr>
            <w:r w:rsidRPr="00EC56C0">
              <w:t>Koha e zbatimit</w:t>
            </w:r>
          </w:p>
        </w:tc>
        <w:tc>
          <w:tcPr>
            <w:tcW w:w="860" w:type="pct"/>
            <w:shd w:val="clear" w:color="auto" w:fill="FBD4B4"/>
          </w:tcPr>
          <w:p w:rsidR="00965311" w:rsidRPr="00EC56C0" w:rsidRDefault="00965311" w:rsidP="000F6485">
            <w:r>
              <w:t>Bartësit</w:t>
            </w:r>
            <w:r w:rsidRPr="00EC56C0">
              <w:t xml:space="preserve"> e aktivitetit</w:t>
            </w:r>
          </w:p>
        </w:tc>
        <w:tc>
          <w:tcPr>
            <w:tcW w:w="1396" w:type="pct"/>
            <w:shd w:val="clear" w:color="auto" w:fill="FBD4B4"/>
          </w:tcPr>
          <w:p w:rsidR="00965311" w:rsidRPr="00EC56C0" w:rsidRDefault="00965311" w:rsidP="000F6485">
            <w:r w:rsidRPr="00EC56C0">
              <w:t>Treguesit e realizimit të aktivitetit</w:t>
            </w:r>
          </w:p>
        </w:tc>
      </w:tr>
      <w:tr w:rsidR="00965311" w:rsidRPr="00EC56C0" w:rsidTr="000F6485">
        <w:tc>
          <w:tcPr>
            <w:tcW w:w="285" w:type="pct"/>
            <w:gridSpan w:val="2"/>
          </w:tcPr>
          <w:p w:rsidR="00965311" w:rsidRPr="00EC56C0" w:rsidRDefault="00965311" w:rsidP="000F6485">
            <w:r w:rsidRPr="00EC56C0">
              <w:t>1</w:t>
            </w:r>
          </w:p>
        </w:tc>
        <w:tc>
          <w:tcPr>
            <w:tcW w:w="1790" w:type="pct"/>
          </w:tcPr>
          <w:p w:rsidR="00965311" w:rsidRPr="00EC56C0" w:rsidRDefault="00965311" w:rsidP="000F6485">
            <w:r>
              <w:t>Monitorimi i</w:t>
            </w:r>
            <w:r w:rsidRPr="00EC56C0">
              <w:t xml:space="preserve"> fillimit të gjysmë vjetorit të II-të</w:t>
            </w:r>
          </w:p>
        </w:tc>
        <w:tc>
          <w:tcPr>
            <w:tcW w:w="669" w:type="pct"/>
          </w:tcPr>
          <w:p w:rsidR="00965311" w:rsidRPr="00EC56C0" w:rsidRDefault="00965311" w:rsidP="000F6485">
            <w:pPr>
              <w:jc w:val="center"/>
            </w:pPr>
            <w:r w:rsidRPr="00EC56C0">
              <w:t>Janar</w:t>
            </w:r>
          </w:p>
        </w:tc>
        <w:tc>
          <w:tcPr>
            <w:tcW w:w="860" w:type="pct"/>
          </w:tcPr>
          <w:p w:rsidR="00965311" w:rsidRPr="00EC56C0" w:rsidRDefault="00965311" w:rsidP="000F6485">
            <w:r w:rsidRPr="00EC56C0">
              <w:t xml:space="preserve">DKA </w:t>
            </w:r>
          </w:p>
        </w:tc>
        <w:tc>
          <w:tcPr>
            <w:tcW w:w="1396" w:type="pct"/>
          </w:tcPr>
          <w:p w:rsidR="00965311" w:rsidRPr="00EC56C0" w:rsidRDefault="00965311" w:rsidP="000F6485">
            <w:r>
              <w:t>Raport i</w:t>
            </w:r>
            <w:r w:rsidRPr="00EC56C0">
              <w:t xml:space="preserve"> fillimit të gjysmëvjetorit në shkolla</w:t>
            </w:r>
          </w:p>
        </w:tc>
      </w:tr>
      <w:tr w:rsidR="00965311" w:rsidRPr="005B2045" w:rsidTr="000F6485">
        <w:tc>
          <w:tcPr>
            <w:tcW w:w="285" w:type="pct"/>
            <w:gridSpan w:val="2"/>
          </w:tcPr>
          <w:p w:rsidR="00965311" w:rsidRPr="00EC56C0" w:rsidRDefault="00965311" w:rsidP="000F6485">
            <w:r w:rsidRPr="00EC56C0">
              <w:t>2</w:t>
            </w:r>
          </w:p>
        </w:tc>
        <w:tc>
          <w:tcPr>
            <w:tcW w:w="1790" w:type="pct"/>
          </w:tcPr>
          <w:p w:rsidR="00965311" w:rsidRPr="00EC56C0" w:rsidRDefault="00965311" w:rsidP="000F6485">
            <w:r>
              <w:t>Dorëzimi i raporteve të punës për nevojat e DKA-ës/ Zyrën e Informimit si dhe përfundimi i formularëve për nevojat e DKA-ës</w:t>
            </w:r>
          </w:p>
        </w:tc>
        <w:tc>
          <w:tcPr>
            <w:tcW w:w="669" w:type="pct"/>
          </w:tcPr>
          <w:p w:rsidR="00965311" w:rsidRPr="00EC56C0" w:rsidRDefault="00965311" w:rsidP="000F6485">
            <w:pPr>
              <w:jc w:val="center"/>
            </w:pPr>
            <w:r>
              <w:t>Janar</w:t>
            </w:r>
          </w:p>
        </w:tc>
        <w:tc>
          <w:tcPr>
            <w:tcW w:w="860" w:type="pct"/>
          </w:tcPr>
          <w:p w:rsidR="00965311" w:rsidRPr="00EC56C0" w:rsidRDefault="00965311" w:rsidP="000F6485">
            <w:r>
              <w:t>DKA</w:t>
            </w:r>
          </w:p>
        </w:tc>
        <w:tc>
          <w:tcPr>
            <w:tcW w:w="1396" w:type="pct"/>
          </w:tcPr>
          <w:p w:rsidR="00965311" w:rsidRPr="00EC56C0" w:rsidRDefault="00965311" w:rsidP="000F6485">
            <w:r>
              <w:t>Publikimi i raporteve në webfaqe të komunës/Procesverbal i dorëzimit të raporteve tek autoritetet kompetente</w:t>
            </w:r>
          </w:p>
        </w:tc>
      </w:tr>
      <w:tr w:rsidR="00965311" w:rsidRPr="005B2045" w:rsidTr="000F6485">
        <w:tc>
          <w:tcPr>
            <w:tcW w:w="285" w:type="pct"/>
            <w:gridSpan w:val="2"/>
          </w:tcPr>
          <w:p w:rsidR="00965311" w:rsidRPr="00EC56C0" w:rsidRDefault="00965311" w:rsidP="000F6485">
            <w:r>
              <w:t>3</w:t>
            </w:r>
          </w:p>
        </w:tc>
        <w:tc>
          <w:tcPr>
            <w:tcW w:w="1790" w:type="pct"/>
          </w:tcPr>
          <w:p w:rsidR="00965311" w:rsidRDefault="00965311" w:rsidP="000F6485">
            <w:r>
              <w:t>Përgatitja e Cash Flow( Rrjedhës së parasë) bazuar në buxhetin e aprovuar të vitit 2024.</w:t>
            </w:r>
          </w:p>
        </w:tc>
        <w:tc>
          <w:tcPr>
            <w:tcW w:w="669" w:type="pct"/>
          </w:tcPr>
          <w:p w:rsidR="00965311" w:rsidRDefault="00965311" w:rsidP="000F6485">
            <w:pPr>
              <w:jc w:val="center"/>
            </w:pPr>
            <w:r>
              <w:t>Janar</w:t>
            </w:r>
          </w:p>
        </w:tc>
        <w:tc>
          <w:tcPr>
            <w:tcW w:w="860" w:type="pct"/>
          </w:tcPr>
          <w:p w:rsidR="00965311" w:rsidRDefault="00965311" w:rsidP="000F6485">
            <w:r>
              <w:t>Zyrtari për Buxhet dhe Financa/ DKA</w:t>
            </w:r>
          </w:p>
        </w:tc>
        <w:tc>
          <w:tcPr>
            <w:tcW w:w="1396" w:type="pct"/>
          </w:tcPr>
          <w:p w:rsidR="00965311" w:rsidRDefault="00965311" w:rsidP="000F6485">
            <w:r>
              <w:t>Hartimi i planit të Cash Flow dhe identifikimi i rrjedhës së parasë për shkollat</w:t>
            </w:r>
          </w:p>
        </w:tc>
      </w:tr>
      <w:tr w:rsidR="00965311" w:rsidRPr="005B2045" w:rsidTr="000F6485">
        <w:tc>
          <w:tcPr>
            <w:tcW w:w="285" w:type="pct"/>
            <w:gridSpan w:val="2"/>
          </w:tcPr>
          <w:p w:rsidR="00965311" w:rsidRDefault="00965311" w:rsidP="000F6485">
            <w:r>
              <w:t>4</w:t>
            </w:r>
          </w:p>
        </w:tc>
        <w:tc>
          <w:tcPr>
            <w:tcW w:w="1790" w:type="pct"/>
          </w:tcPr>
          <w:p w:rsidR="00965311" w:rsidRDefault="00965311" w:rsidP="000F6485">
            <w:r>
              <w:t xml:space="preserve">Planifikimi i mbajtjes së takimeve për kurrikulë: përgatitja e dosjeve të mësimdhënësve </w:t>
            </w:r>
          </w:p>
        </w:tc>
        <w:tc>
          <w:tcPr>
            <w:tcW w:w="669" w:type="pct"/>
          </w:tcPr>
          <w:p w:rsidR="00965311" w:rsidRDefault="00965311" w:rsidP="000F6485">
            <w:pPr>
              <w:jc w:val="center"/>
            </w:pPr>
            <w:r>
              <w:t>Janar</w:t>
            </w:r>
          </w:p>
        </w:tc>
        <w:tc>
          <w:tcPr>
            <w:tcW w:w="860" w:type="pct"/>
          </w:tcPr>
          <w:p w:rsidR="00965311" w:rsidRDefault="00965311" w:rsidP="000F6485">
            <w:r>
              <w:t>Koordinatori për Kurrikulë/DKA- Malishevë</w:t>
            </w:r>
          </w:p>
        </w:tc>
        <w:tc>
          <w:tcPr>
            <w:tcW w:w="1396" w:type="pct"/>
          </w:tcPr>
          <w:p w:rsidR="00965311" w:rsidRDefault="00965311" w:rsidP="000F6485">
            <w:r>
              <w:t>Lista e pjesëmarrjes/ Procesverbalet e vlerësimit të dosjeve</w:t>
            </w:r>
          </w:p>
        </w:tc>
      </w:tr>
      <w:tr w:rsidR="00965311" w:rsidRPr="005B2045" w:rsidTr="000F6485">
        <w:tc>
          <w:tcPr>
            <w:tcW w:w="285" w:type="pct"/>
            <w:gridSpan w:val="2"/>
          </w:tcPr>
          <w:p w:rsidR="00965311" w:rsidRDefault="00965311" w:rsidP="000F6485">
            <w:r>
              <w:t>5</w:t>
            </w:r>
          </w:p>
        </w:tc>
        <w:tc>
          <w:tcPr>
            <w:tcW w:w="1790" w:type="pct"/>
          </w:tcPr>
          <w:p w:rsidR="00965311" w:rsidRDefault="00965311" w:rsidP="000F6485">
            <w:r>
              <w:t xml:space="preserve">Mbajtja e takimit në mes EPVP  </w:t>
            </w:r>
          </w:p>
          <w:p w:rsidR="00965311" w:rsidRDefault="00965311" w:rsidP="000F6485">
            <w:r>
              <w:t>Vizitë Handikos</w:t>
            </w:r>
          </w:p>
          <w:p w:rsidR="00965311" w:rsidRPr="00EC56C0" w:rsidRDefault="00965311" w:rsidP="000F6485">
            <w:r>
              <w:t xml:space="preserve">Vizitë klasës së bashkëngjitur </w:t>
            </w:r>
          </w:p>
        </w:tc>
        <w:tc>
          <w:tcPr>
            <w:tcW w:w="669" w:type="pct"/>
          </w:tcPr>
          <w:p w:rsidR="00965311" w:rsidRPr="00EC56C0" w:rsidRDefault="00965311" w:rsidP="000F6485">
            <w:pPr>
              <w:jc w:val="center"/>
            </w:pPr>
            <w:r w:rsidRPr="00EC56C0">
              <w:t>Janar</w:t>
            </w:r>
          </w:p>
        </w:tc>
        <w:tc>
          <w:tcPr>
            <w:tcW w:w="860" w:type="pct"/>
          </w:tcPr>
          <w:p w:rsidR="00965311" w:rsidRDefault="00965311" w:rsidP="000F6485">
            <w:r>
              <w:t>Koordinatori i Ekipit</w:t>
            </w:r>
          </w:p>
          <w:p w:rsidR="00965311" w:rsidRDefault="00965311" w:rsidP="000F6485">
            <w:r>
              <w:t>Mësimdhënësja</w:t>
            </w:r>
          </w:p>
          <w:p w:rsidR="00965311" w:rsidRPr="00EC56C0" w:rsidRDefault="00965311" w:rsidP="000F6485">
            <w:r>
              <w:t>Punëtorja sociale</w:t>
            </w:r>
          </w:p>
        </w:tc>
        <w:tc>
          <w:tcPr>
            <w:tcW w:w="1396" w:type="pct"/>
          </w:tcPr>
          <w:p w:rsidR="00965311" w:rsidRDefault="00965311" w:rsidP="000F6485">
            <w:r>
              <w:t>Procesverbalet e takimit</w:t>
            </w:r>
          </w:p>
          <w:p w:rsidR="00965311" w:rsidRDefault="00965311" w:rsidP="000F6485">
            <w:r>
              <w:t>Rekomandimet e takimit</w:t>
            </w:r>
          </w:p>
          <w:p w:rsidR="00965311" w:rsidRPr="00EC56C0" w:rsidRDefault="00965311" w:rsidP="000F6485">
            <w:r>
              <w:t>Identifikimi i nevojave për grupin</w:t>
            </w:r>
          </w:p>
        </w:tc>
      </w:tr>
      <w:tr w:rsidR="00965311" w:rsidRPr="005B2045" w:rsidTr="000F6485">
        <w:tc>
          <w:tcPr>
            <w:tcW w:w="285" w:type="pct"/>
            <w:gridSpan w:val="2"/>
          </w:tcPr>
          <w:p w:rsidR="00965311" w:rsidRDefault="00965311" w:rsidP="000F6485">
            <w:r>
              <w:t>6</w:t>
            </w:r>
          </w:p>
        </w:tc>
        <w:tc>
          <w:tcPr>
            <w:tcW w:w="1790" w:type="pct"/>
          </w:tcPr>
          <w:p w:rsidR="00965311" w:rsidRDefault="00965311" w:rsidP="000F6485">
            <w:r>
              <w:t xml:space="preserve">Paraqitja e kërkesave pranë zyrës së kryetarit për të realizuar fillimin e </w:t>
            </w:r>
            <w:r>
              <w:lastRenderedPageBreak/>
              <w:t>procedurave të prokurimit publik dhe plotësimin e nevojave përmes përkrahjes financiare bazuar në buxhet</w:t>
            </w:r>
          </w:p>
        </w:tc>
        <w:tc>
          <w:tcPr>
            <w:tcW w:w="669" w:type="pct"/>
          </w:tcPr>
          <w:p w:rsidR="00965311" w:rsidRPr="00EC56C0" w:rsidRDefault="00965311" w:rsidP="000F6485">
            <w:pPr>
              <w:jc w:val="center"/>
            </w:pPr>
            <w:r>
              <w:lastRenderedPageBreak/>
              <w:t>Janar</w:t>
            </w:r>
          </w:p>
        </w:tc>
        <w:tc>
          <w:tcPr>
            <w:tcW w:w="860" w:type="pct"/>
          </w:tcPr>
          <w:p w:rsidR="00965311" w:rsidRDefault="00965311" w:rsidP="000F6485">
            <w:r>
              <w:t>DKA- Malishevë</w:t>
            </w:r>
          </w:p>
        </w:tc>
        <w:tc>
          <w:tcPr>
            <w:tcW w:w="1396" w:type="pct"/>
          </w:tcPr>
          <w:p w:rsidR="00965311" w:rsidRDefault="00965311" w:rsidP="000F6485">
            <w:r>
              <w:t xml:space="preserve">Nxjerrja e aktvendimeve për </w:t>
            </w:r>
            <w:r>
              <w:lastRenderedPageBreak/>
              <w:t>realizimin e kërkesave.</w:t>
            </w:r>
          </w:p>
        </w:tc>
      </w:tr>
      <w:tr w:rsidR="00965311" w:rsidRPr="005B2045" w:rsidTr="000F6485">
        <w:tc>
          <w:tcPr>
            <w:tcW w:w="285" w:type="pct"/>
            <w:gridSpan w:val="2"/>
          </w:tcPr>
          <w:p w:rsidR="00965311" w:rsidRDefault="00965311" w:rsidP="000F6485">
            <w:r>
              <w:lastRenderedPageBreak/>
              <w:t>6</w:t>
            </w:r>
          </w:p>
        </w:tc>
        <w:tc>
          <w:tcPr>
            <w:tcW w:w="1790" w:type="pct"/>
          </w:tcPr>
          <w:p w:rsidR="00965311" w:rsidRDefault="00965311" w:rsidP="000F6485">
            <w:r>
              <w:t>Realizimi i takimeve me MASHTI-IN dhe donator</w:t>
            </w:r>
            <w:r>
              <w:rPr>
                <w:rFonts w:ascii="Sylfaen" w:hAnsi="Sylfaen"/>
              </w:rPr>
              <w:t>ë tjerë</w:t>
            </w:r>
          </w:p>
        </w:tc>
        <w:tc>
          <w:tcPr>
            <w:tcW w:w="669" w:type="pct"/>
          </w:tcPr>
          <w:p w:rsidR="00965311" w:rsidRDefault="00965311" w:rsidP="000F6485">
            <w:pPr>
              <w:jc w:val="center"/>
            </w:pPr>
            <w:r>
              <w:t>Janar</w:t>
            </w:r>
          </w:p>
        </w:tc>
        <w:tc>
          <w:tcPr>
            <w:tcW w:w="860" w:type="pct"/>
          </w:tcPr>
          <w:p w:rsidR="00965311" w:rsidRDefault="00965311" w:rsidP="000F6485">
            <w:r>
              <w:t>Koordinatori i PISA për Komunë/ Shkollat/ DKA</w:t>
            </w:r>
          </w:p>
        </w:tc>
        <w:tc>
          <w:tcPr>
            <w:tcW w:w="1396" w:type="pct"/>
          </w:tcPr>
          <w:p w:rsidR="00965311" w:rsidRDefault="00965311" w:rsidP="000F6485">
            <w:r>
              <w:t>Pjesëmarrja në takime/ Evidenca e nxënësve pjesë e programit/ Publikimi në media.</w:t>
            </w:r>
          </w:p>
        </w:tc>
      </w:tr>
      <w:tr w:rsidR="00965311" w:rsidRPr="005B2045" w:rsidTr="000F6485">
        <w:tc>
          <w:tcPr>
            <w:tcW w:w="285" w:type="pct"/>
            <w:gridSpan w:val="2"/>
          </w:tcPr>
          <w:p w:rsidR="00965311" w:rsidRDefault="00965311" w:rsidP="000F6485">
            <w:r>
              <w:t>7</w:t>
            </w:r>
          </w:p>
        </w:tc>
        <w:tc>
          <w:tcPr>
            <w:tcW w:w="1790" w:type="pct"/>
          </w:tcPr>
          <w:p w:rsidR="00965311" w:rsidRDefault="00965311" w:rsidP="000F6485">
            <w:r>
              <w:t xml:space="preserve">Mbajtja e takimit në mes EPVP  </w:t>
            </w:r>
          </w:p>
          <w:p w:rsidR="00965311" w:rsidRDefault="00965311" w:rsidP="000F6485">
            <w:r>
              <w:t>Vizitë institucioneve arsimore.</w:t>
            </w:r>
          </w:p>
          <w:p w:rsidR="00965311" w:rsidRPr="00EC56C0" w:rsidRDefault="00965311" w:rsidP="000F6485">
            <w:r>
              <w:t>Vizitë organizatave të Shoqërisë civile.</w:t>
            </w:r>
          </w:p>
        </w:tc>
        <w:tc>
          <w:tcPr>
            <w:tcW w:w="669" w:type="pct"/>
          </w:tcPr>
          <w:p w:rsidR="00965311" w:rsidRPr="00EC56C0" w:rsidRDefault="00965311" w:rsidP="000F6485">
            <w:pPr>
              <w:jc w:val="center"/>
            </w:pPr>
            <w:r w:rsidRPr="00EC56C0">
              <w:t>Janar</w:t>
            </w:r>
          </w:p>
        </w:tc>
        <w:tc>
          <w:tcPr>
            <w:tcW w:w="860" w:type="pct"/>
          </w:tcPr>
          <w:p w:rsidR="00965311" w:rsidRDefault="00965311" w:rsidP="000F6485">
            <w:r>
              <w:t>Koordinatori i Ekipit</w:t>
            </w:r>
          </w:p>
          <w:p w:rsidR="00965311" w:rsidRDefault="00965311" w:rsidP="000F6485">
            <w:r>
              <w:t>Mësimdhënësja</w:t>
            </w:r>
          </w:p>
          <w:p w:rsidR="00965311" w:rsidRPr="00EC56C0" w:rsidRDefault="00965311" w:rsidP="000F6485">
            <w:r>
              <w:t>Punëtorja sociale</w:t>
            </w:r>
          </w:p>
        </w:tc>
        <w:tc>
          <w:tcPr>
            <w:tcW w:w="1396" w:type="pct"/>
          </w:tcPr>
          <w:p w:rsidR="00965311" w:rsidRDefault="00965311" w:rsidP="000F6485">
            <w:r>
              <w:t>Procesverbalet e takimit</w:t>
            </w:r>
          </w:p>
          <w:p w:rsidR="00965311" w:rsidRDefault="00965311" w:rsidP="000F6485">
            <w:r>
              <w:t>Rekomandimet e takimit</w:t>
            </w:r>
          </w:p>
          <w:p w:rsidR="00965311" w:rsidRPr="00EC56C0" w:rsidRDefault="00965311" w:rsidP="000F6485">
            <w:r>
              <w:t>Identifikimi i nevojave për grupin</w:t>
            </w:r>
          </w:p>
        </w:tc>
      </w:tr>
      <w:tr w:rsidR="00965311" w:rsidRPr="00F10355" w:rsidTr="000F6485">
        <w:tc>
          <w:tcPr>
            <w:tcW w:w="285" w:type="pct"/>
            <w:gridSpan w:val="2"/>
          </w:tcPr>
          <w:p w:rsidR="00965311" w:rsidRPr="00EC56C0" w:rsidRDefault="00965311" w:rsidP="000F6485">
            <w:r>
              <w:t>8</w:t>
            </w:r>
          </w:p>
        </w:tc>
        <w:tc>
          <w:tcPr>
            <w:tcW w:w="1790" w:type="pct"/>
          </w:tcPr>
          <w:p w:rsidR="00965311" w:rsidRPr="00EC56C0" w:rsidRDefault="00965311" w:rsidP="000F6485">
            <w:r w:rsidRPr="00EC56C0">
              <w:t>Pjesëmarrja në aktivitete shkollore me rastin e flakës së janarit</w:t>
            </w:r>
          </w:p>
        </w:tc>
        <w:tc>
          <w:tcPr>
            <w:tcW w:w="669" w:type="pct"/>
          </w:tcPr>
          <w:p w:rsidR="00965311" w:rsidRPr="00EC56C0" w:rsidRDefault="00965311" w:rsidP="000F6485">
            <w:pPr>
              <w:jc w:val="center"/>
            </w:pPr>
            <w:r w:rsidRPr="00EC56C0">
              <w:t>Janar</w:t>
            </w:r>
          </w:p>
        </w:tc>
        <w:tc>
          <w:tcPr>
            <w:tcW w:w="860" w:type="pct"/>
          </w:tcPr>
          <w:p w:rsidR="00965311" w:rsidRPr="00EC56C0" w:rsidRDefault="00965311" w:rsidP="000F6485">
            <w:r>
              <w:t>DKA, Shkollat dhe Komuniteti i</w:t>
            </w:r>
            <w:r w:rsidRPr="00EC56C0">
              <w:t xml:space="preserve"> Prindërve</w:t>
            </w:r>
          </w:p>
        </w:tc>
        <w:tc>
          <w:tcPr>
            <w:tcW w:w="1396" w:type="pct"/>
          </w:tcPr>
          <w:p w:rsidR="00965311" w:rsidRPr="00EC56C0" w:rsidRDefault="00965311" w:rsidP="000F6485">
            <w:r>
              <w:t>Realizohen dhjet</w:t>
            </w:r>
            <w:r w:rsidRPr="00EC56C0">
              <w:t>ra aktivitete në shkolla dhe identifikohen shumë talent nga shkollat</w:t>
            </w:r>
          </w:p>
        </w:tc>
      </w:tr>
      <w:tr w:rsidR="00965311" w:rsidRPr="00F10355" w:rsidTr="000F6485">
        <w:tc>
          <w:tcPr>
            <w:tcW w:w="285" w:type="pct"/>
            <w:gridSpan w:val="2"/>
          </w:tcPr>
          <w:p w:rsidR="00965311" w:rsidRPr="00EC56C0" w:rsidRDefault="00965311" w:rsidP="000F6485">
            <w:r>
              <w:t>9</w:t>
            </w:r>
          </w:p>
        </w:tc>
        <w:tc>
          <w:tcPr>
            <w:tcW w:w="1790" w:type="pct"/>
          </w:tcPr>
          <w:p w:rsidR="00965311" w:rsidRPr="00EC56C0" w:rsidRDefault="00965311" w:rsidP="000F6485">
            <w:r>
              <w:t>Monitorimi i</w:t>
            </w:r>
            <w:r w:rsidRPr="00EC56C0">
              <w:t xml:space="preserve"> statistikave shkollore, planprogrameve dhe fillimit të funksionimit të aktiveve profesionale</w:t>
            </w:r>
          </w:p>
        </w:tc>
        <w:tc>
          <w:tcPr>
            <w:tcW w:w="669" w:type="pct"/>
          </w:tcPr>
          <w:p w:rsidR="00965311" w:rsidRPr="00EC56C0" w:rsidRDefault="00965311" w:rsidP="000F6485">
            <w:pPr>
              <w:jc w:val="center"/>
            </w:pPr>
            <w:r w:rsidRPr="00EC56C0">
              <w:t>Janar</w:t>
            </w:r>
          </w:p>
        </w:tc>
        <w:tc>
          <w:tcPr>
            <w:tcW w:w="860" w:type="pct"/>
          </w:tcPr>
          <w:p w:rsidR="00965311" w:rsidRPr="00EC56C0" w:rsidRDefault="00965311" w:rsidP="000F6485">
            <w:r>
              <w:t>Personeli i</w:t>
            </w:r>
            <w:r w:rsidRPr="00EC56C0">
              <w:t xml:space="preserve"> DKA-ës</w:t>
            </w:r>
          </w:p>
          <w:p w:rsidR="00965311" w:rsidRPr="00EC56C0" w:rsidRDefault="00965311" w:rsidP="000F6485">
            <w:r w:rsidRPr="00EC56C0">
              <w:t>Menaxhmenti shkollorë</w:t>
            </w:r>
          </w:p>
        </w:tc>
        <w:tc>
          <w:tcPr>
            <w:tcW w:w="1396" w:type="pct"/>
          </w:tcPr>
          <w:p w:rsidR="00965311" w:rsidRPr="00EC56C0" w:rsidRDefault="00965311" w:rsidP="000F6485">
            <w:r w:rsidRPr="00EC56C0">
              <w:t>Nxjerrja dhe identifikimi I aktiveve profesionale në shkolla, rea</w:t>
            </w:r>
            <w:r>
              <w:t>lizohen disa monitorime në disa</w:t>
            </w:r>
            <w:r w:rsidRPr="00EC56C0">
              <w:t xml:space="preserve"> shkolla dhe mbahet një takim me këshillin e drejtorëve </w:t>
            </w:r>
          </w:p>
        </w:tc>
      </w:tr>
      <w:tr w:rsidR="00965311" w:rsidRPr="00F10355" w:rsidTr="000F6485">
        <w:tc>
          <w:tcPr>
            <w:tcW w:w="285" w:type="pct"/>
            <w:gridSpan w:val="2"/>
          </w:tcPr>
          <w:p w:rsidR="00965311" w:rsidRPr="00EC56C0" w:rsidRDefault="00965311" w:rsidP="000F6485">
            <w:r>
              <w:t>10</w:t>
            </w:r>
          </w:p>
        </w:tc>
        <w:tc>
          <w:tcPr>
            <w:tcW w:w="1790" w:type="pct"/>
          </w:tcPr>
          <w:p w:rsidR="00965311" w:rsidRPr="00EC56C0" w:rsidRDefault="00965311" w:rsidP="000F6485">
            <w:r w:rsidRPr="00EC56C0">
              <w:t xml:space="preserve">Fillimi </w:t>
            </w:r>
            <w:r>
              <w:t>i</w:t>
            </w:r>
            <w:r w:rsidRPr="00EC56C0">
              <w:t xml:space="preserve"> përgatitjeve për shënimin e Ditës së Pavarësisë</w:t>
            </w:r>
          </w:p>
        </w:tc>
        <w:tc>
          <w:tcPr>
            <w:tcW w:w="669" w:type="pct"/>
          </w:tcPr>
          <w:p w:rsidR="00965311" w:rsidRPr="00EC56C0" w:rsidRDefault="00965311" w:rsidP="000F6485">
            <w:pPr>
              <w:jc w:val="center"/>
            </w:pPr>
            <w:r w:rsidRPr="00EC56C0">
              <w:t xml:space="preserve">Fundi </w:t>
            </w:r>
            <w:r>
              <w:t>i</w:t>
            </w:r>
            <w:r w:rsidRPr="00EC56C0">
              <w:t xml:space="preserve"> janarit</w:t>
            </w:r>
          </w:p>
        </w:tc>
        <w:tc>
          <w:tcPr>
            <w:tcW w:w="860" w:type="pct"/>
          </w:tcPr>
          <w:p w:rsidR="00965311" w:rsidRPr="00EC56C0" w:rsidRDefault="00965311" w:rsidP="000F6485">
            <w:r w:rsidRPr="00EC56C0">
              <w:t>DKA, Shkollat</w:t>
            </w:r>
          </w:p>
        </w:tc>
        <w:tc>
          <w:tcPr>
            <w:tcW w:w="1396" w:type="pct"/>
          </w:tcPr>
          <w:p w:rsidR="00965311" w:rsidRPr="00EC56C0" w:rsidRDefault="00965311" w:rsidP="000F6485">
            <w:r w:rsidRPr="00EC56C0">
              <w:t>Mbahen me qindra prova nëpër shkolla dhe realizohen orë praktike plotësuese mësimore</w:t>
            </w:r>
          </w:p>
        </w:tc>
      </w:tr>
      <w:tr w:rsidR="00965311" w:rsidRPr="00F10355" w:rsidTr="000F6485">
        <w:tc>
          <w:tcPr>
            <w:tcW w:w="285" w:type="pct"/>
            <w:gridSpan w:val="2"/>
          </w:tcPr>
          <w:p w:rsidR="00965311" w:rsidRDefault="00965311" w:rsidP="000F6485">
            <w:r>
              <w:t>11</w:t>
            </w:r>
          </w:p>
        </w:tc>
        <w:tc>
          <w:tcPr>
            <w:tcW w:w="1790" w:type="pct"/>
          </w:tcPr>
          <w:p w:rsidR="00965311" w:rsidRPr="00EC56C0" w:rsidRDefault="00965311" w:rsidP="000F6485">
            <w:r>
              <w:t xml:space="preserve">Takim i DKA-së në bashkëpunim me </w:t>
            </w:r>
            <w:r>
              <w:lastRenderedPageBreak/>
              <w:t>koordinatorët e cilësisë/ kurrikullës, me drejtorë të shkollave dhe bashkëpunëtorë profesionalë</w:t>
            </w:r>
          </w:p>
        </w:tc>
        <w:tc>
          <w:tcPr>
            <w:tcW w:w="669" w:type="pct"/>
          </w:tcPr>
          <w:p w:rsidR="00965311" w:rsidRPr="00EC56C0" w:rsidRDefault="00965311" w:rsidP="000F6485">
            <w:pPr>
              <w:jc w:val="center"/>
            </w:pPr>
            <w:r>
              <w:lastRenderedPageBreak/>
              <w:t>Fundi i janarit</w:t>
            </w:r>
          </w:p>
        </w:tc>
        <w:tc>
          <w:tcPr>
            <w:tcW w:w="860" w:type="pct"/>
          </w:tcPr>
          <w:p w:rsidR="00965311" w:rsidRPr="00EC56C0" w:rsidRDefault="00965311" w:rsidP="000F6485">
            <w:r>
              <w:t xml:space="preserve">DKA/ Shkollat </w:t>
            </w:r>
          </w:p>
        </w:tc>
        <w:tc>
          <w:tcPr>
            <w:tcW w:w="1396" w:type="pct"/>
          </w:tcPr>
          <w:p w:rsidR="00965311" w:rsidRPr="00EC56C0" w:rsidRDefault="00965311" w:rsidP="000F6485">
            <w:r>
              <w:t xml:space="preserve">Minutat e mbledhjes, nxjerrja e konstatime </w:t>
            </w:r>
            <w:r>
              <w:lastRenderedPageBreak/>
              <w:t>dhe rekomandimeve nga takimet e mbajtura</w:t>
            </w:r>
          </w:p>
        </w:tc>
      </w:tr>
      <w:tr w:rsidR="00965311" w:rsidRPr="00EC56C0" w:rsidTr="000F6485">
        <w:tc>
          <w:tcPr>
            <w:tcW w:w="5000" w:type="pct"/>
            <w:gridSpan w:val="6"/>
            <w:shd w:val="clear" w:color="auto" w:fill="D6E3BC" w:themeFill="accent3" w:themeFillTint="66"/>
          </w:tcPr>
          <w:p w:rsidR="00965311" w:rsidRPr="00B047B7" w:rsidRDefault="00965311" w:rsidP="000F6485">
            <w:pPr>
              <w:tabs>
                <w:tab w:val="left" w:pos="4320"/>
              </w:tabs>
              <w:jc w:val="center"/>
              <w:rPr>
                <w:b/>
                <w:sz w:val="24"/>
              </w:rPr>
            </w:pPr>
          </w:p>
          <w:p w:rsidR="00965311" w:rsidRPr="00EC56C0" w:rsidRDefault="00965311" w:rsidP="000F6485">
            <w:pPr>
              <w:tabs>
                <w:tab w:val="left" w:pos="4320"/>
              </w:tabs>
              <w:jc w:val="center"/>
            </w:pPr>
            <w:r w:rsidRPr="00B047B7">
              <w:rPr>
                <w:b/>
                <w:sz w:val="24"/>
              </w:rPr>
              <w:t>MUAJI SHKURT</w:t>
            </w:r>
          </w:p>
        </w:tc>
      </w:tr>
      <w:tr w:rsidR="00965311" w:rsidRPr="00F10355" w:rsidTr="000F6485">
        <w:tc>
          <w:tcPr>
            <w:tcW w:w="285" w:type="pct"/>
            <w:gridSpan w:val="2"/>
            <w:shd w:val="clear" w:color="auto" w:fill="FBD4B4"/>
          </w:tcPr>
          <w:p w:rsidR="00965311" w:rsidRPr="00EC56C0" w:rsidRDefault="00965311" w:rsidP="000F6485">
            <w:r w:rsidRPr="00EC56C0">
              <w:t>Nr</w:t>
            </w:r>
          </w:p>
        </w:tc>
        <w:tc>
          <w:tcPr>
            <w:tcW w:w="1790" w:type="pct"/>
            <w:shd w:val="clear" w:color="auto" w:fill="FBD4B4"/>
          </w:tcPr>
          <w:p w:rsidR="00965311" w:rsidRPr="00EC56C0" w:rsidRDefault="00965311" w:rsidP="000F6485">
            <w:r w:rsidRPr="00EC56C0">
              <w:t>Përshkrimi i aktivitetit</w:t>
            </w:r>
          </w:p>
        </w:tc>
        <w:tc>
          <w:tcPr>
            <w:tcW w:w="669" w:type="pct"/>
            <w:shd w:val="clear" w:color="auto" w:fill="FBD4B4"/>
          </w:tcPr>
          <w:p w:rsidR="00965311" w:rsidRPr="00EC56C0" w:rsidRDefault="00965311" w:rsidP="000F6485">
            <w:pPr>
              <w:jc w:val="center"/>
            </w:pPr>
            <w:r w:rsidRPr="00EC56C0">
              <w:t>Koha e zbatimit</w:t>
            </w:r>
          </w:p>
        </w:tc>
        <w:tc>
          <w:tcPr>
            <w:tcW w:w="860" w:type="pct"/>
            <w:shd w:val="clear" w:color="auto" w:fill="FBD4B4"/>
          </w:tcPr>
          <w:p w:rsidR="00965311" w:rsidRPr="00EC56C0" w:rsidRDefault="00965311" w:rsidP="000F6485">
            <w:r>
              <w:t>Bartësit</w:t>
            </w:r>
            <w:r w:rsidRPr="00EC56C0">
              <w:t xml:space="preserve"> e aktivitetit</w:t>
            </w:r>
          </w:p>
        </w:tc>
        <w:tc>
          <w:tcPr>
            <w:tcW w:w="1396" w:type="pct"/>
            <w:shd w:val="clear" w:color="auto" w:fill="FBD4B4"/>
          </w:tcPr>
          <w:p w:rsidR="00965311" w:rsidRPr="00EC56C0" w:rsidRDefault="00965311" w:rsidP="000F6485">
            <w:r w:rsidRPr="00EC56C0">
              <w:t>Treguesit e realizimit të aktivitetit</w:t>
            </w:r>
          </w:p>
        </w:tc>
      </w:tr>
      <w:tr w:rsidR="00965311" w:rsidRPr="00F10355" w:rsidTr="000F6485">
        <w:tc>
          <w:tcPr>
            <w:tcW w:w="285" w:type="pct"/>
            <w:gridSpan w:val="2"/>
          </w:tcPr>
          <w:p w:rsidR="00965311" w:rsidRPr="00EC56C0" w:rsidRDefault="00965311" w:rsidP="000F6485">
            <w:r>
              <w:t>12</w:t>
            </w:r>
          </w:p>
        </w:tc>
        <w:tc>
          <w:tcPr>
            <w:tcW w:w="1790" w:type="pct"/>
          </w:tcPr>
          <w:p w:rsidR="00965311" w:rsidRPr="00EC56C0" w:rsidRDefault="00965311" w:rsidP="000F6485">
            <w:r>
              <w:t>Vazhdimi i</w:t>
            </w:r>
            <w:r w:rsidRPr="00EC56C0">
              <w:t xml:space="preserve"> përgatitjeve nëpër shkolla për kremtimin e Ditës së Pavarësisë duke u angazhuar në aktivitete shkollorë, gara mësimore, kui</w:t>
            </w:r>
            <w:r>
              <w:t>ze</w:t>
            </w:r>
            <w:r w:rsidRPr="00EC56C0">
              <w:t xml:space="preserve"> diturie, orë letrare, koncerte muzikore, aksione për mbrojtjen e mjedisit, vizita me karakter shkollo</w:t>
            </w:r>
            <w:r>
              <w:t>r</w:t>
            </w:r>
            <w:r w:rsidRPr="00EC56C0">
              <w:t xml:space="preserve"> në shkollat si motra</w:t>
            </w:r>
          </w:p>
        </w:tc>
        <w:tc>
          <w:tcPr>
            <w:tcW w:w="669" w:type="pct"/>
          </w:tcPr>
          <w:p w:rsidR="00965311" w:rsidRPr="00EC56C0" w:rsidRDefault="00965311" w:rsidP="000F6485">
            <w:pPr>
              <w:jc w:val="center"/>
            </w:pPr>
            <w:r w:rsidRPr="00EC56C0">
              <w:t>Shkurt</w:t>
            </w:r>
          </w:p>
        </w:tc>
        <w:tc>
          <w:tcPr>
            <w:tcW w:w="860" w:type="pct"/>
          </w:tcPr>
          <w:p w:rsidR="00965311" w:rsidRPr="00EC56C0" w:rsidRDefault="00965311" w:rsidP="000F6485">
            <w:pPr>
              <w:jc w:val="center"/>
            </w:pPr>
            <w:r w:rsidRPr="00EC56C0">
              <w:t>DKA, SHKOLLAT, Komuniteti I Prindërve</w:t>
            </w:r>
          </w:p>
        </w:tc>
        <w:tc>
          <w:tcPr>
            <w:tcW w:w="1396" w:type="pct"/>
          </w:tcPr>
          <w:p w:rsidR="00965311" w:rsidRPr="00EC56C0" w:rsidRDefault="00965311" w:rsidP="000F6485">
            <w:r w:rsidRPr="00EC56C0">
              <w:t>Realizohen dhjetëra aktivitete me karakter mësimorë dhe kulturorë në shkolla dhe komunitetet e tyre</w:t>
            </w:r>
          </w:p>
        </w:tc>
      </w:tr>
      <w:tr w:rsidR="00965311" w:rsidRPr="00F10355" w:rsidTr="000F6485">
        <w:tc>
          <w:tcPr>
            <w:tcW w:w="285" w:type="pct"/>
            <w:gridSpan w:val="2"/>
          </w:tcPr>
          <w:p w:rsidR="00965311" w:rsidRDefault="00965311" w:rsidP="000F6485">
            <w:r>
              <w:t>13</w:t>
            </w:r>
          </w:p>
        </w:tc>
        <w:tc>
          <w:tcPr>
            <w:tcW w:w="1790" w:type="pct"/>
          </w:tcPr>
          <w:p w:rsidR="00965311" w:rsidRPr="00EC56C0" w:rsidRDefault="00965311" w:rsidP="000F6485">
            <w:r>
              <w:t xml:space="preserve">Realizimi i zotimeve për disa kërkesa te kategoria për mallra dhe shërbime </w:t>
            </w:r>
          </w:p>
        </w:tc>
        <w:tc>
          <w:tcPr>
            <w:tcW w:w="669" w:type="pct"/>
          </w:tcPr>
          <w:p w:rsidR="00965311" w:rsidRPr="00EC56C0" w:rsidRDefault="00965311" w:rsidP="000F6485">
            <w:pPr>
              <w:jc w:val="center"/>
            </w:pPr>
            <w:r>
              <w:t>Shkurt</w:t>
            </w:r>
          </w:p>
        </w:tc>
        <w:tc>
          <w:tcPr>
            <w:tcW w:w="860" w:type="pct"/>
          </w:tcPr>
          <w:p w:rsidR="00965311" w:rsidRPr="00EC56C0" w:rsidRDefault="00965311" w:rsidP="000F6485">
            <w:pPr>
              <w:jc w:val="center"/>
            </w:pPr>
            <w:r>
              <w:t xml:space="preserve">DKA- Shkollat- </w:t>
            </w:r>
          </w:p>
        </w:tc>
        <w:tc>
          <w:tcPr>
            <w:tcW w:w="1396" w:type="pct"/>
          </w:tcPr>
          <w:p w:rsidR="00965311" w:rsidRPr="00EC56C0" w:rsidRDefault="00965311" w:rsidP="000F6485">
            <w:r>
              <w:t>Dhjetëra kërkesa fillojnë të procedohen në zyrën e prokurimit.</w:t>
            </w:r>
          </w:p>
        </w:tc>
      </w:tr>
      <w:tr w:rsidR="00965311" w:rsidRPr="00F10355" w:rsidTr="000F6485">
        <w:tc>
          <w:tcPr>
            <w:tcW w:w="285" w:type="pct"/>
            <w:gridSpan w:val="2"/>
          </w:tcPr>
          <w:p w:rsidR="00965311" w:rsidRPr="00EC56C0" w:rsidRDefault="00965311" w:rsidP="000F6485">
            <w:r>
              <w:t>14</w:t>
            </w:r>
          </w:p>
        </w:tc>
        <w:tc>
          <w:tcPr>
            <w:tcW w:w="1790" w:type="pct"/>
          </w:tcPr>
          <w:p w:rsidR="00965311" w:rsidRPr="00EC56C0" w:rsidRDefault="00965311" w:rsidP="000F6485">
            <w:r>
              <w:t xml:space="preserve">Pjesëmarrje e nxënësve në programin kulturo artistik </w:t>
            </w:r>
            <w:r w:rsidRPr="00EC56C0">
              <w:t>në koncertin festiv për Ditën e Pavarësisë në Qendër të Qytetit në Malishevë</w:t>
            </w:r>
          </w:p>
        </w:tc>
        <w:tc>
          <w:tcPr>
            <w:tcW w:w="669" w:type="pct"/>
          </w:tcPr>
          <w:p w:rsidR="00965311" w:rsidRPr="00EC56C0" w:rsidRDefault="00965311" w:rsidP="000F6485">
            <w:pPr>
              <w:jc w:val="center"/>
            </w:pPr>
            <w:r w:rsidRPr="00EC56C0">
              <w:t>Shkurt</w:t>
            </w:r>
          </w:p>
        </w:tc>
        <w:tc>
          <w:tcPr>
            <w:tcW w:w="860" w:type="pct"/>
          </w:tcPr>
          <w:p w:rsidR="00965311" w:rsidRPr="00EC56C0" w:rsidRDefault="00965311" w:rsidP="000F6485">
            <w:pPr>
              <w:jc w:val="center"/>
            </w:pPr>
            <w:r w:rsidRPr="00EC56C0">
              <w:t>Shkollat, DKA</w:t>
            </w:r>
          </w:p>
        </w:tc>
        <w:tc>
          <w:tcPr>
            <w:tcW w:w="1396" w:type="pct"/>
          </w:tcPr>
          <w:p w:rsidR="00965311" w:rsidRPr="00EC56C0" w:rsidRDefault="00965311" w:rsidP="000F6485">
            <w:r w:rsidRPr="00EC56C0">
              <w:t>Rritje e pjesëmarrjes së nxënësve</w:t>
            </w:r>
            <w:r>
              <w:t xml:space="preserve"> në programin festiv të komunës dhe manifestim edukativ i</w:t>
            </w:r>
            <w:r w:rsidRPr="00EC56C0">
              <w:t xml:space="preserve"> festës  për Ditën e Ç</w:t>
            </w:r>
            <w:r>
              <w:t>l</w:t>
            </w:r>
            <w:r w:rsidRPr="00EC56C0">
              <w:t>irimit dhe të Dëshmorëve</w:t>
            </w:r>
          </w:p>
        </w:tc>
      </w:tr>
      <w:tr w:rsidR="00965311" w:rsidRPr="00F10355" w:rsidTr="000F6485">
        <w:tc>
          <w:tcPr>
            <w:tcW w:w="285" w:type="pct"/>
            <w:gridSpan w:val="2"/>
          </w:tcPr>
          <w:p w:rsidR="00965311" w:rsidRPr="00EC56C0" w:rsidRDefault="00965311" w:rsidP="000F6485">
            <w:r>
              <w:t>15</w:t>
            </w:r>
          </w:p>
        </w:tc>
        <w:tc>
          <w:tcPr>
            <w:tcW w:w="1790" w:type="pct"/>
          </w:tcPr>
          <w:p w:rsidR="00965311" w:rsidRPr="00EC56C0" w:rsidRDefault="00965311" w:rsidP="000F6485">
            <w:r>
              <w:t>Fillimi i</w:t>
            </w:r>
            <w:r w:rsidRPr="00EC56C0">
              <w:t xml:space="preserve"> përgatitjeve për shënimin e Di</w:t>
            </w:r>
            <w:r>
              <w:t>tës së Mësuesit dhe monitorimi i</w:t>
            </w:r>
            <w:r w:rsidRPr="00EC56C0">
              <w:t xml:space="preserve"> procesit edukativo arsimorë</w:t>
            </w:r>
          </w:p>
        </w:tc>
        <w:tc>
          <w:tcPr>
            <w:tcW w:w="669" w:type="pct"/>
          </w:tcPr>
          <w:p w:rsidR="00965311" w:rsidRPr="00EC56C0" w:rsidRDefault="00965311" w:rsidP="000F6485">
            <w:pPr>
              <w:jc w:val="center"/>
            </w:pPr>
            <w:r w:rsidRPr="00EC56C0">
              <w:t>Shkurt</w:t>
            </w:r>
          </w:p>
        </w:tc>
        <w:tc>
          <w:tcPr>
            <w:tcW w:w="860" w:type="pct"/>
          </w:tcPr>
          <w:p w:rsidR="00965311" w:rsidRPr="00EC56C0" w:rsidRDefault="00965311" w:rsidP="000F6485">
            <w:pPr>
              <w:jc w:val="center"/>
            </w:pPr>
            <w:r w:rsidRPr="00EC56C0">
              <w:t>DKA, Shkollat</w:t>
            </w:r>
          </w:p>
        </w:tc>
        <w:tc>
          <w:tcPr>
            <w:tcW w:w="1396" w:type="pct"/>
          </w:tcPr>
          <w:p w:rsidR="00965311" w:rsidRPr="00EC56C0" w:rsidRDefault="00965311" w:rsidP="000F6485">
            <w:r w:rsidRPr="00EC56C0">
              <w:t xml:space="preserve">Rritje e programeve edukativo-arsimore dhe kulturore në shkolla dhe </w:t>
            </w:r>
            <w:r w:rsidRPr="00EC56C0">
              <w:lastRenderedPageBreak/>
              <w:t>komunitetet shkollore</w:t>
            </w:r>
          </w:p>
        </w:tc>
      </w:tr>
      <w:tr w:rsidR="00965311" w:rsidRPr="00F10355" w:rsidTr="000F6485">
        <w:trPr>
          <w:trHeight w:val="3032"/>
        </w:trPr>
        <w:tc>
          <w:tcPr>
            <w:tcW w:w="285" w:type="pct"/>
            <w:gridSpan w:val="2"/>
          </w:tcPr>
          <w:p w:rsidR="00965311" w:rsidRPr="00EC56C0" w:rsidRDefault="00965311" w:rsidP="000F6485">
            <w:r>
              <w:lastRenderedPageBreak/>
              <w:t>16</w:t>
            </w:r>
          </w:p>
        </w:tc>
        <w:tc>
          <w:tcPr>
            <w:tcW w:w="1790" w:type="pct"/>
          </w:tcPr>
          <w:p w:rsidR="00965311" w:rsidRDefault="00965311" w:rsidP="000F6485">
            <w:r>
              <w:t>Evidencimi i</w:t>
            </w:r>
            <w:r w:rsidRPr="00EC56C0">
              <w:t xml:space="preserve"> të gjitha aktiviteteve me bazë </w:t>
            </w:r>
            <w:r>
              <w:t>shkollore, si dhe regjistrimi i</w:t>
            </w:r>
            <w:r w:rsidRPr="00EC56C0">
              <w:t xml:space="preserve"> të gjithë nxënësve</w:t>
            </w:r>
            <w:r>
              <w:t>,</w:t>
            </w:r>
            <w:r w:rsidRPr="00EC56C0">
              <w:t xml:space="preserve"> të cilët do të marrin pjesë në gara të karakterit komunal për nder të Ditës së Mësuesit dhe Ditës së Nënës</w:t>
            </w:r>
          </w:p>
          <w:p w:rsidR="00965311" w:rsidRDefault="00965311" w:rsidP="000F6485">
            <w:r w:rsidRPr="00EC56C0">
              <w:t>Identifikimi përmes aktiveve profesionale për nxënësit të cilët do të u nënshtrohen garave të karakterit komunal, dhe kombëtar</w:t>
            </w:r>
          </w:p>
          <w:p w:rsidR="00965311" w:rsidRDefault="00965311" w:rsidP="000F6485">
            <w:r>
              <w:t>Dhe realizimi i aktiviteteve të tjera në koordinim ndërinstitucional</w:t>
            </w:r>
          </w:p>
          <w:p w:rsidR="00965311" w:rsidRPr="00EC56C0" w:rsidRDefault="00965311" w:rsidP="000F6485">
            <w:r>
              <w:t>Hartimi dhe nxjerrja e dokumenteve të nevojshme për të funksionalizuar punën e Ekipit.</w:t>
            </w:r>
          </w:p>
        </w:tc>
        <w:tc>
          <w:tcPr>
            <w:tcW w:w="669" w:type="pct"/>
          </w:tcPr>
          <w:p w:rsidR="00965311" w:rsidRPr="00EC56C0" w:rsidRDefault="00965311" w:rsidP="000F6485">
            <w:pPr>
              <w:jc w:val="center"/>
            </w:pPr>
            <w:r>
              <w:t>S</w:t>
            </w:r>
            <w:r w:rsidRPr="00EC56C0">
              <w:t>hkurt</w:t>
            </w:r>
          </w:p>
        </w:tc>
        <w:tc>
          <w:tcPr>
            <w:tcW w:w="860" w:type="pct"/>
          </w:tcPr>
          <w:p w:rsidR="00965311" w:rsidRPr="00EC56C0" w:rsidRDefault="00965311" w:rsidP="000F6485">
            <w:pPr>
              <w:jc w:val="center"/>
            </w:pPr>
            <w:r w:rsidRPr="00EC56C0">
              <w:t>Shkollat, DKA,</w:t>
            </w:r>
            <w:r>
              <w:t>EVPFNV</w:t>
            </w:r>
          </w:p>
        </w:tc>
        <w:tc>
          <w:tcPr>
            <w:tcW w:w="1396" w:type="pct"/>
          </w:tcPr>
          <w:p w:rsidR="00965311" w:rsidRPr="00EC56C0" w:rsidRDefault="00965311" w:rsidP="000F6485">
            <w:r w:rsidRPr="00EC56C0">
              <w:t>Motivim gjithëpërfshirës I konkurrencës garuese në shkollë/ Rritje e bashkëpunimit me shkollat tjera dhe me nxënës nga vendet tjera në RK dhe më gjerë</w:t>
            </w:r>
          </w:p>
        </w:tc>
      </w:tr>
      <w:tr w:rsidR="00965311" w:rsidRPr="00F10355" w:rsidTr="000F6485">
        <w:tc>
          <w:tcPr>
            <w:tcW w:w="285" w:type="pct"/>
            <w:gridSpan w:val="2"/>
          </w:tcPr>
          <w:p w:rsidR="00965311" w:rsidRDefault="00965311" w:rsidP="000F6485">
            <w:r>
              <w:t>17</w:t>
            </w:r>
          </w:p>
        </w:tc>
        <w:tc>
          <w:tcPr>
            <w:tcW w:w="1790" w:type="pct"/>
          </w:tcPr>
          <w:p w:rsidR="00965311" w:rsidRDefault="00965311" w:rsidP="000F6485">
            <w:r>
              <w:t xml:space="preserve">Mbajtja e takimit në mes EPVP  </w:t>
            </w:r>
          </w:p>
          <w:p w:rsidR="00965311" w:rsidRDefault="00965311" w:rsidP="000F6485">
            <w:r>
              <w:t>Identifikimi i nevojave të komunitetit shkollor në fushën e NVM</w:t>
            </w:r>
          </w:p>
          <w:p w:rsidR="00965311" w:rsidRPr="00EC56C0" w:rsidRDefault="00965311" w:rsidP="000F6485"/>
        </w:tc>
        <w:tc>
          <w:tcPr>
            <w:tcW w:w="669" w:type="pct"/>
          </w:tcPr>
          <w:p w:rsidR="00965311" w:rsidRPr="00EC56C0" w:rsidRDefault="00965311" w:rsidP="000F6485">
            <w:pPr>
              <w:jc w:val="center"/>
            </w:pPr>
            <w:r>
              <w:t>Shkurt</w:t>
            </w:r>
          </w:p>
        </w:tc>
        <w:tc>
          <w:tcPr>
            <w:tcW w:w="860" w:type="pct"/>
          </w:tcPr>
          <w:p w:rsidR="00965311" w:rsidRDefault="00965311" w:rsidP="000F6485">
            <w:r>
              <w:t>Koordinatori i Ekipit</w:t>
            </w:r>
          </w:p>
          <w:p w:rsidR="00965311" w:rsidRDefault="00965311" w:rsidP="000F6485">
            <w:r>
              <w:t>Mësimdhënësja</w:t>
            </w:r>
          </w:p>
          <w:p w:rsidR="00965311" w:rsidRPr="00EC56C0" w:rsidRDefault="00965311" w:rsidP="000F6485">
            <w:r>
              <w:t>Punëtorja sociale</w:t>
            </w:r>
          </w:p>
        </w:tc>
        <w:tc>
          <w:tcPr>
            <w:tcW w:w="1396" w:type="pct"/>
          </w:tcPr>
          <w:p w:rsidR="00965311" w:rsidRPr="00EC56C0" w:rsidRDefault="00965311" w:rsidP="000F6485">
            <w:r>
              <w:t xml:space="preserve">Procesverbalet e takimeve/ Nxjerrja e raporteve nga shkollat/ Lista e pjesëmarrjes/ identifikimi i nivelit të zbatimit të programeve </w:t>
            </w:r>
          </w:p>
        </w:tc>
      </w:tr>
      <w:tr w:rsidR="00965311" w:rsidRPr="00F10355" w:rsidTr="000F6485">
        <w:tc>
          <w:tcPr>
            <w:tcW w:w="285" w:type="pct"/>
            <w:gridSpan w:val="2"/>
          </w:tcPr>
          <w:p w:rsidR="00965311" w:rsidRPr="00EC56C0" w:rsidRDefault="00965311" w:rsidP="000F6485">
            <w:r>
              <w:t>18</w:t>
            </w:r>
          </w:p>
        </w:tc>
        <w:tc>
          <w:tcPr>
            <w:tcW w:w="1790" w:type="pct"/>
          </w:tcPr>
          <w:p w:rsidR="00965311" w:rsidRPr="00EC56C0" w:rsidRDefault="00965311" w:rsidP="000F6485">
            <w:r w:rsidRPr="00EC56C0">
              <w:t>Identifikimi përmes aktiveve profesionale për nxënësit të cilët do të u nënshtrohen garave të karakterit komunal, dhe kombëtar</w:t>
            </w:r>
          </w:p>
        </w:tc>
        <w:tc>
          <w:tcPr>
            <w:tcW w:w="669" w:type="pct"/>
          </w:tcPr>
          <w:p w:rsidR="00965311" w:rsidRPr="00EC56C0" w:rsidRDefault="00965311" w:rsidP="000F6485">
            <w:pPr>
              <w:jc w:val="center"/>
            </w:pPr>
            <w:r w:rsidRPr="00EC56C0">
              <w:t>Shkurt</w:t>
            </w:r>
          </w:p>
        </w:tc>
        <w:tc>
          <w:tcPr>
            <w:tcW w:w="860" w:type="pct"/>
          </w:tcPr>
          <w:p w:rsidR="00965311" w:rsidRPr="00EC56C0" w:rsidRDefault="00965311" w:rsidP="000F6485">
            <w:pPr>
              <w:jc w:val="center"/>
            </w:pPr>
            <w:r w:rsidRPr="00EC56C0">
              <w:t>Shkollat, DKA</w:t>
            </w:r>
          </w:p>
        </w:tc>
        <w:tc>
          <w:tcPr>
            <w:tcW w:w="1396" w:type="pct"/>
          </w:tcPr>
          <w:p w:rsidR="00965311" w:rsidRPr="00EC56C0" w:rsidRDefault="00965311" w:rsidP="000F6485">
            <w:r w:rsidRPr="00EC56C0">
              <w:t xml:space="preserve">Motivim gjithëpërfshirës I konkurrencës garuese në shkollë/ Rritje e bashkëpunimit me shkollat tjera dhe me nxënës nga vendet </w:t>
            </w:r>
            <w:r w:rsidRPr="00EC56C0">
              <w:lastRenderedPageBreak/>
              <w:t>tjera në RK dhe më gjerë</w:t>
            </w:r>
          </w:p>
        </w:tc>
      </w:tr>
      <w:tr w:rsidR="00965311" w:rsidRPr="00F10355" w:rsidTr="000F6485">
        <w:tc>
          <w:tcPr>
            <w:tcW w:w="285" w:type="pct"/>
            <w:gridSpan w:val="2"/>
          </w:tcPr>
          <w:p w:rsidR="00965311" w:rsidRPr="00EC56C0" w:rsidRDefault="00965311" w:rsidP="000F6485">
            <w:r>
              <w:lastRenderedPageBreak/>
              <w:t>19</w:t>
            </w:r>
          </w:p>
        </w:tc>
        <w:tc>
          <w:tcPr>
            <w:tcW w:w="1790" w:type="pct"/>
          </w:tcPr>
          <w:p w:rsidR="00965311" w:rsidRPr="00EC56C0" w:rsidRDefault="00965311" w:rsidP="000F6485">
            <w:r>
              <w:t xml:space="preserve">Vlerësimi i procesit edukativo arsimor në fushën e cilësisë në shkolla përmes vizitave dhe identifikimeve të vlerësimeve të brendshme të shkollave </w:t>
            </w:r>
          </w:p>
        </w:tc>
        <w:tc>
          <w:tcPr>
            <w:tcW w:w="669" w:type="pct"/>
          </w:tcPr>
          <w:p w:rsidR="00965311" w:rsidRPr="00EC56C0" w:rsidRDefault="00965311" w:rsidP="000F6485">
            <w:pPr>
              <w:jc w:val="center"/>
            </w:pPr>
            <w:r>
              <w:t>Shkurt</w:t>
            </w:r>
          </w:p>
        </w:tc>
        <w:tc>
          <w:tcPr>
            <w:tcW w:w="860" w:type="pct"/>
          </w:tcPr>
          <w:p w:rsidR="00965311" w:rsidRPr="00EC56C0" w:rsidRDefault="00965311" w:rsidP="000F6485">
            <w:pPr>
              <w:jc w:val="center"/>
            </w:pPr>
            <w:r>
              <w:t>DKA/ Shkollat/ Koordinatorët e cilësisë</w:t>
            </w:r>
          </w:p>
        </w:tc>
        <w:tc>
          <w:tcPr>
            <w:tcW w:w="1396" w:type="pct"/>
          </w:tcPr>
          <w:p w:rsidR="00965311" w:rsidRPr="00EC56C0" w:rsidRDefault="00965311" w:rsidP="000F6485">
            <w:r>
              <w:t xml:space="preserve">Procesverbalet e takimeve/ Nxjerrja e raporteve nga shkollat/ Lista e pjesëmarrjes/ identifikimi i nivelit të zbatimit të fushës së cilësisë </w:t>
            </w:r>
          </w:p>
        </w:tc>
      </w:tr>
      <w:tr w:rsidR="00965311" w:rsidRPr="00F10355" w:rsidTr="000F6485">
        <w:tc>
          <w:tcPr>
            <w:tcW w:w="285" w:type="pct"/>
            <w:gridSpan w:val="2"/>
          </w:tcPr>
          <w:p w:rsidR="00965311" w:rsidRDefault="00965311" w:rsidP="000F6485">
            <w:r>
              <w:t>20</w:t>
            </w:r>
          </w:p>
        </w:tc>
        <w:tc>
          <w:tcPr>
            <w:tcW w:w="1790" w:type="pct"/>
          </w:tcPr>
          <w:p w:rsidR="00965311" w:rsidRDefault="00965311" w:rsidP="000F6485">
            <w:r>
              <w:t>Vlerësim i shkurtër rreth ecurisë së deritanishme në Institucionet Arsimore, DKA dhe bashkëpunimi me institucionet relevante.</w:t>
            </w:r>
          </w:p>
        </w:tc>
        <w:tc>
          <w:tcPr>
            <w:tcW w:w="669" w:type="pct"/>
          </w:tcPr>
          <w:p w:rsidR="00965311" w:rsidRDefault="00965311" w:rsidP="000F6485">
            <w:pPr>
              <w:jc w:val="center"/>
            </w:pPr>
            <w:r>
              <w:t>Shkurt</w:t>
            </w:r>
          </w:p>
        </w:tc>
        <w:tc>
          <w:tcPr>
            <w:tcW w:w="860" w:type="pct"/>
          </w:tcPr>
          <w:p w:rsidR="00965311" w:rsidRDefault="00965311" w:rsidP="000F6485">
            <w:pPr>
              <w:jc w:val="center"/>
            </w:pPr>
            <w:r>
              <w:t>DKA- Shkollat</w:t>
            </w:r>
          </w:p>
        </w:tc>
        <w:tc>
          <w:tcPr>
            <w:tcW w:w="1396" w:type="pct"/>
          </w:tcPr>
          <w:p w:rsidR="00965311" w:rsidRDefault="00965311" w:rsidP="000F6485"/>
        </w:tc>
      </w:tr>
      <w:tr w:rsidR="00965311" w:rsidRPr="00EC56C0" w:rsidTr="000F6485">
        <w:trPr>
          <w:trHeight w:val="602"/>
        </w:trPr>
        <w:tc>
          <w:tcPr>
            <w:tcW w:w="5000" w:type="pct"/>
            <w:gridSpan w:val="6"/>
            <w:shd w:val="clear" w:color="auto" w:fill="D6E3BC" w:themeFill="accent3" w:themeFillTint="66"/>
          </w:tcPr>
          <w:p w:rsidR="00965311" w:rsidRDefault="00965311" w:rsidP="000F6485">
            <w:pPr>
              <w:jc w:val="center"/>
            </w:pPr>
          </w:p>
          <w:p w:rsidR="00965311" w:rsidRPr="00B047B7" w:rsidRDefault="00965311" w:rsidP="000F6485">
            <w:pPr>
              <w:jc w:val="center"/>
              <w:rPr>
                <w:b/>
              </w:rPr>
            </w:pPr>
            <w:r w:rsidRPr="00035F28">
              <w:rPr>
                <w:b/>
                <w:sz w:val="24"/>
              </w:rPr>
              <w:t>MUAJI MARS</w:t>
            </w:r>
          </w:p>
        </w:tc>
      </w:tr>
      <w:tr w:rsidR="00965311" w:rsidRPr="00F10355" w:rsidTr="000F6485">
        <w:tc>
          <w:tcPr>
            <w:tcW w:w="285" w:type="pct"/>
            <w:gridSpan w:val="2"/>
            <w:shd w:val="clear" w:color="auto" w:fill="FABF8F" w:themeFill="accent6" w:themeFillTint="99"/>
          </w:tcPr>
          <w:p w:rsidR="00965311" w:rsidRPr="00EC56C0" w:rsidRDefault="00965311" w:rsidP="000F6485">
            <w:r w:rsidRPr="00EC56C0">
              <w:t>Nr</w:t>
            </w:r>
          </w:p>
        </w:tc>
        <w:tc>
          <w:tcPr>
            <w:tcW w:w="1790" w:type="pct"/>
            <w:shd w:val="clear" w:color="auto" w:fill="FABF8F" w:themeFill="accent6" w:themeFillTint="99"/>
          </w:tcPr>
          <w:p w:rsidR="00965311" w:rsidRPr="00EC56C0" w:rsidRDefault="00965311" w:rsidP="000F6485">
            <w:r w:rsidRPr="00EC56C0">
              <w:t>Përshkrimi i aktivitetit</w:t>
            </w:r>
          </w:p>
        </w:tc>
        <w:tc>
          <w:tcPr>
            <w:tcW w:w="669" w:type="pct"/>
            <w:shd w:val="clear" w:color="auto" w:fill="FABF8F" w:themeFill="accent6" w:themeFillTint="99"/>
          </w:tcPr>
          <w:p w:rsidR="00965311" w:rsidRPr="00EC56C0" w:rsidRDefault="00965311" w:rsidP="000F6485">
            <w:pPr>
              <w:jc w:val="center"/>
            </w:pPr>
            <w:r w:rsidRPr="00EC56C0">
              <w:t>Koha e zbatimit</w:t>
            </w:r>
          </w:p>
        </w:tc>
        <w:tc>
          <w:tcPr>
            <w:tcW w:w="860" w:type="pct"/>
            <w:shd w:val="clear" w:color="auto" w:fill="FABF8F" w:themeFill="accent6" w:themeFillTint="99"/>
          </w:tcPr>
          <w:p w:rsidR="00965311" w:rsidRPr="00EC56C0" w:rsidRDefault="00965311" w:rsidP="000F6485">
            <w:r>
              <w:t>Bartësit</w:t>
            </w:r>
            <w:r w:rsidRPr="00EC56C0">
              <w:t xml:space="preserve"> e aktivitetit</w:t>
            </w:r>
          </w:p>
        </w:tc>
        <w:tc>
          <w:tcPr>
            <w:tcW w:w="1396" w:type="pct"/>
            <w:shd w:val="clear" w:color="auto" w:fill="FABF8F" w:themeFill="accent6" w:themeFillTint="99"/>
          </w:tcPr>
          <w:p w:rsidR="00965311" w:rsidRPr="00EC56C0" w:rsidRDefault="00965311" w:rsidP="000F6485">
            <w:r w:rsidRPr="00EC56C0">
              <w:t>Treguesit e realizimit të aktivitetit</w:t>
            </w:r>
          </w:p>
        </w:tc>
      </w:tr>
      <w:tr w:rsidR="00965311" w:rsidRPr="00F10355" w:rsidTr="000F6485">
        <w:tc>
          <w:tcPr>
            <w:tcW w:w="285" w:type="pct"/>
            <w:gridSpan w:val="2"/>
          </w:tcPr>
          <w:p w:rsidR="00965311" w:rsidRPr="00EC56C0" w:rsidRDefault="00965311" w:rsidP="000F6485">
            <w:r>
              <w:t>21</w:t>
            </w:r>
          </w:p>
        </w:tc>
        <w:tc>
          <w:tcPr>
            <w:tcW w:w="1790" w:type="pct"/>
          </w:tcPr>
          <w:p w:rsidR="00965311" w:rsidRPr="00EC56C0" w:rsidRDefault="00965311" w:rsidP="000F6485">
            <w:r>
              <w:t>Shënimi i</w:t>
            </w:r>
            <w:r w:rsidRPr="00EC56C0">
              <w:t xml:space="preserve"> Ditës së Mësuesit</w:t>
            </w:r>
          </w:p>
        </w:tc>
        <w:tc>
          <w:tcPr>
            <w:tcW w:w="669" w:type="pct"/>
          </w:tcPr>
          <w:p w:rsidR="00965311" w:rsidRPr="00EC56C0" w:rsidRDefault="00965311" w:rsidP="000F6485">
            <w:pPr>
              <w:jc w:val="center"/>
            </w:pPr>
            <w:r w:rsidRPr="00EC56C0">
              <w:t>Mars</w:t>
            </w:r>
          </w:p>
        </w:tc>
        <w:tc>
          <w:tcPr>
            <w:tcW w:w="860" w:type="pct"/>
          </w:tcPr>
          <w:p w:rsidR="00965311" w:rsidRPr="00EC56C0" w:rsidRDefault="00965311" w:rsidP="000F6485">
            <w:pPr>
              <w:jc w:val="center"/>
            </w:pPr>
            <w:r w:rsidRPr="00EC56C0">
              <w:t>DKA, Shkollat, Komuniteti I Prindërve</w:t>
            </w:r>
          </w:p>
        </w:tc>
        <w:tc>
          <w:tcPr>
            <w:tcW w:w="1396" w:type="pct"/>
          </w:tcPr>
          <w:p w:rsidR="00965311" w:rsidRPr="00EC56C0" w:rsidRDefault="00965311" w:rsidP="000F6485">
            <w:r>
              <w:t>Prezantim i</w:t>
            </w:r>
            <w:r w:rsidRPr="00EC56C0">
              <w:t xml:space="preserve"> aktivitetit në medi</w:t>
            </w:r>
            <w:r>
              <w:t>a</w:t>
            </w:r>
            <w:r w:rsidRPr="00EC56C0">
              <w:t>t publ</w:t>
            </w:r>
            <w:r>
              <w:t>i</w:t>
            </w:r>
            <w:r w:rsidRPr="00EC56C0">
              <w:t>ke,</w:t>
            </w:r>
          </w:p>
          <w:p w:rsidR="00965311" w:rsidRPr="00EC56C0" w:rsidRDefault="00965311" w:rsidP="000F6485">
            <w:r w:rsidRPr="00EC56C0">
              <w:t>Dhjetëra nxënës dhe mësues marrin mirënjohje për punën e tyre edukativo arsimore</w:t>
            </w:r>
          </w:p>
        </w:tc>
      </w:tr>
      <w:tr w:rsidR="00965311" w:rsidRPr="00EC56C0" w:rsidTr="000F6485">
        <w:tc>
          <w:tcPr>
            <w:tcW w:w="285" w:type="pct"/>
            <w:gridSpan w:val="2"/>
          </w:tcPr>
          <w:p w:rsidR="00965311" w:rsidRPr="00EC56C0" w:rsidRDefault="00965311" w:rsidP="000F6485">
            <w:r>
              <w:t>22</w:t>
            </w:r>
          </w:p>
        </w:tc>
        <w:tc>
          <w:tcPr>
            <w:tcW w:w="1790" w:type="pct"/>
          </w:tcPr>
          <w:p w:rsidR="00965311" w:rsidRPr="00EC56C0" w:rsidRDefault="00965311" w:rsidP="000F6485">
            <w:r w:rsidRPr="00EC56C0">
              <w:t>Vizitë pune nëpër të gjitha shkollat e komunës sonë</w:t>
            </w:r>
          </w:p>
        </w:tc>
        <w:tc>
          <w:tcPr>
            <w:tcW w:w="669" w:type="pct"/>
          </w:tcPr>
          <w:p w:rsidR="00965311" w:rsidRPr="00EC56C0" w:rsidRDefault="00965311" w:rsidP="000F6485">
            <w:pPr>
              <w:jc w:val="center"/>
            </w:pPr>
            <w:r w:rsidRPr="00EC56C0">
              <w:t>Mars</w:t>
            </w:r>
          </w:p>
        </w:tc>
        <w:tc>
          <w:tcPr>
            <w:tcW w:w="860" w:type="pct"/>
          </w:tcPr>
          <w:p w:rsidR="00965311" w:rsidRPr="00EC56C0" w:rsidRDefault="00965311" w:rsidP="000F6485">
            <w:pPr>
              <w:jc w:val="center"/>
            </w:pPr>
            <w:r w:rsidRPr="00EC56C0">
              <w:t>Personeli I DKA, ZRA, MASHT</w:t>
            </w:r>
          </w:p>
        </w:tc>
        <w:tc>
          <w:tcPr>
            <w:tcW w:w="1396" w:type="pct"/>
          </w:tcPr>
          <w:p w:rsidR="00965311" w:rsidRPr="00EC56C0" w:rsidRDefault="00965311" w:rsidP="000F6485">
            <w:r w:rsidRPr="00EC56C0">
              <w:t>Realizohen dhjetëra raporte për vizitat shkollore</w:t>
            </w:r>
          </w:p>
        </w:tc>
      </w:tr>
      <w:tr w:rsidR="00965311" w:rsidRPr="00EC56C0" w:rsidTr="000F6485">
        <w:tc>
          <w:tcPr>
            <w:tcW w:w="285" w:type="pct"/>
            <w:gridSpan w:val="2"/>
          </w:tcPr>
          <w:p w:rsidR="00965311" w:rsidRPr="00EC56C0" w:rsidRDefault="00965311" w:rsidP="000F6485">
            <w:r>
              <w:t>23</w:t>
            </w:r>
          </w:p>
        </w:tc>
        <w:tc>
          <w:tcPr>
            <w:tcW w:w="1790" w:type="pct"/>
          </w:tcPr>
          <w:p w:rsidR="00965311" w:rsidRPr="00EC56C0" w:rsidRDefault="00965311" w:rsidP="000F6485">
            <w:r w:rsidRPr="00EC56C0">
              <w:t>Takim me Këshillin e Drejtorëve mësimdhënës dhe me Veteranë të Arsimit</w:t>
            </w:r>
          </w:p>
        </w:tc>
        <w:tc>
          <w:tcPr>
            <w:tcW w:w="669" w:type="pct"/>
          </w:tcPr>
          <w:p w:rsidR="00965311" w:rsidRPr="00EC56C0" w:rsidRDefault="00965311" w:rsidP="000F6485">
            <w:pPr>
              <w:jc w:val="center"/>
            </w:pPr>
            <w:r w:rsidRPr="00EC56C0">
              <w:t>Mars</w:t>
            </w:r>
          </w:p>
        </w:tc>
        <w:tc>
          <w:tcPr>
            <w:tcW w:w="860" w:type="pct"/>
          </w:tcPr>
          <w:p w:rsidR="00965311" w:rsidRPr="00EC56C0" w:rsidRDefault="00965311" w:rsidP="000F6485">
            <w:pPr>
              <w:jc w:val="center"/>
            </w:pPr>
            <w:r w:rsidRPr="00EC56C0">
              <w:t xml:space="preserve">DKA, Shkollat, </w:t>
            </w:r>
          </w:p>
        </w:tc>
        <w:tc>
          <w:tcPr>
            <w:tcW w:w="1396" w:type="pct"/>
          </w:tcPr>
          <w:p w:rsidR="00965311" w:rsidRPr="00EC56C0" w:rsidRDefault="00965311" w:rsidP="000F6485">
            <w:r>
              <w:t>Procesverbal i takimit, Identifikohen ç</w:t>
            </w:r>
            <w:r w:rsidRPr="00EC56C0">
              <w:t>ështjet më kritike në fushën e arsimit</w:t>
            </w:r>
          </w:p>
        </w:tc>
      </w:tr>
      <w:tr w:rsidR="00965311" w:rsidRPr="00F10355" w:rsidTr="000F6485">
        <w:tc>
          <w:tcPr>
            <w:tcW w:w="285" w:type="pct"/>
            <w:gridSpan w:val="2"/>
          </w:tcPr>
          <w:p w:rsidR="00965311" w:rsidRPr="00EC56C0" w:rsidRDefault="00965311" w:rsidP="000F6485">
            <w:r>
              <w:lastRenderedPageBreak/>
              <w:t>24</w:t>
            </w:r>
          </w:p>
        </w:tc>
        <w:tc>
          <w:tcPr>
            <w:tcW w:w="1790" w:type="pct"/>
          </w:tcPr>
          <w:p w:rsidR="00965311" w:rsidRPr="00EC56C0" w:rsidRDefault="00965311" w:rsidP="000F6485">
            <w:r>
              <w:t xml:space="preserve">Fushata e vetëdijesimit </w:t>
            </w:r>
            <w:r w:rsidRPr="00EC56C0">
              <w:t>për parandalimin e etheve hemor</w:t>
            </w:r>
            <w:r>
              <w:t>r</w:t>
            </w:r>
            <w:r w:rsidRPr="00EC56C0">
              <w:t>agjike</w:t>
            </w:r>
          </w:p>
        </w:tc>
        <w:tc>
          <w:tcPr>
            <w:tcW w:w="669" w:type="pct"/>
          </w:tcPr>
          <w:p w:rsidR="00965311" w:rsidRPr="00EC56C0" w:rsidRDefault="00965311" w:rsidP="000F6485">
            <w:pPr>
              <w:jc w:val="center"/>
            </w:pPr>
            <w:r w:rsidRPr="00EC56C0">
              <w:t>M</w:t>
            </w:r>
            <w:r>
              <w:t>ars</w:t>
            </w:r>
          </w:p>
        </w:tc>
        <w:tc>
          <w:tcPr>
            <w:tcW w:w="860" w:type="pct"/>
          </w:tcPr>
          <w:p w:rsidR="00965311" w:rsidRPr="00EC56C0" w:rsidRDefault="00965311" w:rsidP="000F6485">
            <w:pPr>
              <w:jc w:val="center"/>
            </w:pPr>
            <w:r w:rsidRPr="00EC56C0">
              <w:t>DKA. MSH. DSHMS,Zyra për informim</w:t>
            </w:r>
          </w:p>
        </w:tc>
        <w:tc>
          <w:tcPr>
            <w:tcW w:w="1396" w:type="pct"/>
          </w:tcPr>
          <w:p w:rsidR="00965311" w:rsidRPr="00EC56C0" w:rsidRDefault="00965311" w:rsidP="000F6485">
            <w:r w:rsidRPr="00EC56C0">
              <w:t>Realizohen me dhjetëra ligjërata nëpër shkolla.</w:t>
            </w:r>
          </w:p>
          <w:p w:rsidR="00965311" w:rsidRPr="00EC56C0" w:rsidRDefault="00965311" w:rsidP="000F6485">
            <w:r w:rsidRPr="00EC56C0">
              <w:t>Shpërndahen mijëra fletëpalosje për parandalimin e etheve hemo</w:t>
            </w:r>
            <w:r>
              <w:t>r</w:t>
            </w:r>
            <w:r w:rsidRPr="00EC56C0">
              <w:t>ragjike</w:t>
            </w:r>
          </w:p>
        </w:tc>
      </w:tr>
      <w:tr w:rsidR="00965311" w:rsidRPr="00F10355" w:rsidTr="000F6485">
        <w:trPr>
          <w:trHeight w:val="1358"/>
        </w:trPr>
        <w:tc>
          <w:tcPr>
            <w:tcW w:w="285" w:type="pct"/>
            <w:gridSpan w:val="2"/>
          </w:tcPr>
          <w:p w:rsidR="00965311" w:rsidRPr="00EC56C0" w:rsidRDefault="00965311" w:rsidP="000F6485">
            <w:r>
              <w:t>25</w:t>
            </w:r>
          </w:p>
        </w:tc>
        <w:tc>
          <w:tcPr>
            <w:tcW w:w="1790" w:type="pct"/>
          </w:tcPr>
          <w:p w:rsidR="00965311" w:rsidRDefault="00965311" w:rsidP="000F6485">
            <w:r>
              <w:t xml:space="preserve">Mbajtja e takimit mujor në nivel të DKA-ës në nivel të Stafit të DKA-ës/ Koordinatorët e cilësisë dhe kurrikullës/ nivel të ekspertëve dhe bashkëpunëtorëve profesional/ të shërbimit pedagogjik dhe psikologjik në shkolla </w:t>
            </w:r>
          </w:p>
        </w:tc>
        <w:tc>
          <w:tcPr>
            <w:tcW w:w="669" w:type="pct"/>
          </w:tcPr>
          <w:p w:rsidR="00965311" w:rsidRPr="00EC56C0" w:rsidRDefault="00965311" w:rsidP="000F6485">
            <w:pPr>
              <w:jc w:val="center"/>
            </w:pPr>
            <w:r>
              <w:t>Mars</w:t>
            </w:r>
          </w:p>
        </w:tc>
        <w:tc>
          <w:tcPr>
            <w:tcW w:w="860" w:type="pct"/>
          </w:tcPr>
          <w:p w:rsidR="00965311" w:rsidRPr="00EC56C0" w:rsidRDefault="00965311" w:rsidP="000F6485">
            <w:pPr>
              <w:jc w:val="center"/>
            </w:pPr>
            <w:r>
              <w:t xml:space="preserve">DKA/ Komiteti i Arsimit i AK/ </w:t>
            </w:r>
          </w:p>
        </w:tc>
        <w:tc>
          <w:tcPr>
            <w:tcW w:w="1396" w:type="pct"/>
          </w:tcPr>
          <w:p w:rsidR="00965311" w:rsidRDefault="00965311" w:rsidP="000F6485">
            <w:r>
              <w:t>Nxjerrja e konkluzave të takimeve/ Minutat e mbledhjes.</w:t>
            </w:r>
          </w:p>
          <w:p w:rsidR="00965311" w:rsidRPr="00EC56C0" w:rsidRDefault="00965311" w:rsidP="000F6485">
            <w:r>
              <w:t>Nxjerrja e rekomandimeve/ Vlerësimi i shkallës së zbatimit të fushës së cilësisë dhe kurrikullës.</w:t>
            </w:r>
          </w:p>
        </w:tc>
      </w:tr>
      <w:tr w:rsidR="00965311" w:rsidRPr="00F10355" w:rsidTr="000F6485">
        <w:tc>
          <w:tcPr>
            <w:tcW w:w="285" w:type="pct"/>
            <w:gridSpan w:val="2"/>
          </w:tcPr>
          <w:p w:rsidR="00965311" w:rsidRDefault="00965311" w:rsidP="000F6485">
            <w:r>
              <w:t>26</w:t>
            </w:r>
          </w:p>
        </w:tc>
        <w:tc>
          <w:tcPr>
            <w:tcW w:w="1790" w:type="pct"/>
          </w:tcPr>
          <w:p w:rsidR="00965311" w:rsidRDefault="00965311" w:rsidP="000F6485">
            <w:r>
              <w:t xml:space="preserve">Vlerësimi i përfundimit të kërkesave për tremujorin e parë të shkollave </w:t>
            </w:r>
          </w:p>
        </w:tc>
        <w:tc>
          <w:tcPr>
            <w:tcW w:w="669" w:type="pct"/>
          </w:tcPr>
          <w:p w:rsidR="00965311" w:rsidRDefault="00965311" w:rsidP="000F6485">
            <w:pPr>
              <w:jc w:val="center"/>
            </w:pPr>
            <w:r>
              <w:t>Mars</w:t>
            </w:r>
          </w:p>
        </w:tc>
        <w:tc>
          <w:tcPr>
            <w:tcW w:w="860" w:type="pct"/>
          </w:tcPr>
          <w:p w:rsidR="00965311" w:rsidRDefault="00965311" w:rsidP="000F6485">
            <w:pPr>
              <w:jc w:val="center"/>
            </w:pPr>
            <w:r>
              <w:t>DKA</w:t>
            </w:r>
          </w:p>
        </w:tc>
        <w:tc>
          <w:tcPr>
            <w:tcW w:w="1396" w:type="pct"/>
          </w:tcPr>
          <w:p w:rsidR="00965311" w:rsidRDefault="00965311" w:rsidP="000F6485">
            <w:r>
              <w:t>Vendosja në sistemin e të dhënave në DKA të kërkesave të realizuara dhe në shqyrtim. Monitorimi i plotësimit të nevojave në bazë shkolle.</w:t>
            </w:r>
          </w:p>
        </w:tc>
      </w:tr>
      <w:tr w:rsidR="00965311" w:rsidRPr="00F10355" w:rsidTr="000F6485">
        <w:tc>
          <w:tcPr>
            <w:tcW w:w="285" w:type="pct"/>
            <w:gridSpan w:val="2"/>
          </w:tcPr>
          <w:p w:rsidR="00965311" w:rsidRDefault="00965311" w:rsidP="000F6485">
            <w:r>
              <w:t>27</w:t>
            </w:r>
          </w:p>
        </w:tc>
        <w:tc>
          <w:tcPr>
            <w:tcW w:w="1790" w:type="pct"/>
          </w:tcPr>
          <w:p w:rsidR="00965311" w:rsidRPr="00EC56C0" w:rsidRDefault="00965311" w:rsidP="000F6485">
            <w:r w:rsidRPr="00EC56C0">
              <w:t>Vizitë pune nëpër të gjitha shkollat e komunës sonë</w:t>
            </w:r>
            <w:r>
              <w:t xml:space="preserve"> qasja e pjesëmarrjes së NMV-ve në aktivitetet shkollore</w:t>
            </w:r>
          </w:p>
        </w:tc>
        <w:tc>
          <w:tcPr>
            <w:tcW w:w="669" w:type="pct"/>
          </w:tcPr>
          <w:p w:rsidR="00965311" w:rsidRPr="00EC56C0" w:rsidRDefault="00965311" w:rsidP="000F6485">
            <w:pPr>
              <w:jc w:val="center"/>
            </w:pPr>
            <w:r w:rsidRPr="00EC56C0">
              <w:t>Mars</w:t>
            </w:r>
          </w:p>
        </w:tc>
        <w:tc>
          <w:tcPr>
            <w:tcW w:w="860" w:type="pct"/>
          </w:tcPr>
          <w:p w:rsidR="00965311" w:rsidRDefault="00965311" w:rsidP="000F6485">
            <w:pPr>
              <w:jc w:val="center"/>
            </w:pPr>
            <w:r>
              <w:t>DKA/ Zyrtari Komunal/ Koordinatori i ekipit</w:t>
            </w:r>
          </w:p>
          <w:p w:rsidR="00965311" w:rsidRDefault="00965311" w:rsidP="000F6485">
            <w:pPr>
              <w:jc w:val="center"/>
            </w:pPr>
            <w:r>
              <w:t>EPVP</w:t>
            </w:r>
          </w:p>
          <w:p w:rsidR="00965311" w:rsidRPr="00EC56C0" w:rsidRDefault="00965311" w:rsidP="000F6485">
            <w:pPr>
              <w:jc w:val="center"/>
            </w:pPr>
            <w:r>
              <w:t>Institucionet Arsimore.</w:t>
            </w:r>
          </w:p>
        </w:tc>
        <w:tc>
          <w:tcPr>
            <w:tcW w:w="1396" w:type="pct"/>
          </w:tcPr>
          <w:p w:rsidR="00965311" w:rsidRPr="00EC56C0" w:rsidRDefault="00965311" w:rsidP="000F6485">
            <w:r w:rsidRPr="00EC56C0">
              <w:t>Realizohen dhjetëra raporte për vizitat shkollore</w:t>
            </w:r>
          </w:p>
        </w:tc>
      </w:tr>
      <w:tr w:rsidR="00965311" w:rsidRPr="00F10355" w:rsidTr="000F6485">
        <w:tc>
          <w:tcPr>
            <w:tcW w:w="285" w:type="pct"/>
            <w:gridSpan w:val="2"/>
          </w:tcPr>
          <w:p w:rsidR="00965311" w:rsidRDefault="00965311" w:rsidP="000F6485">
            <w:r>
              <w:t>28</w:t>
            </w:r>
          </w:p>
        </w:tc>
        <w:tc>
          <w:tcPr>
            <w:tcW w:w="1790" w:type="pct"/>
          </w:tcPr>
          <w:p w:rsidR="00965311" w:rsidRPr="00EC56C0" w:rsidRDefault="00965311" w:rsidP="000F6485">
            <w:r>
              <w:t>Realizimi i zotimeve për shpenzimet kapitale për vitin 2024 dhe përgatitje e raportit shpenzues për të gjitha kategoritë e shpenzimeve</w:t>
            </w:r>
          </w:p>
        </w:tc>
        <w:tc>
          <w:tcPr>
            <w:tcW w:w="669" w:type="pct"/>
          </w:tcPr>
          <w:p w:rsidR="00965311" w:rsidRPr="00EC56C0" w:rsidRDefault="00965311" w:rsidP="000F6485">
            <w:pPr>
              <w:jc w:val="center"/>
            </w:pPr>
            <w:r>
              <w:t>Mars</w:t>
            </w:r>
          </w:p>
        </w:tc>
        <w:tc>
          <w:tcPr>
            <w:tcW w:w="860" w:type="pct"/>
          </w:tcPr>
          <w:p w:rsidR="00965311" w:rsidRDefault="00965311" w:rsidP="000F6485">
            <w:pPr>
              <w:jc w:val="center"/>
            </w:pPr>
            <w:r>
              <w:t>DKA- Urbanizmi. Zyrtari i lartë për buxhet dhe financa</w:t>
            </w:r>
          </w:p>
        </w:tc>
        <w:tc>
          <w:tcPr>
            <w:tcW w:w="1396" w:type="pct"/>
          </w:tcPr>
          <w:p w:rsidR="00965311" w:rsidRPr="00EC56C0" w:rsidRDefault="00965311" w:rsidP="000F6485">
            <w:r>
              <w:t>Fillimi i procedurave për realizimin e projekteve kapitale</w:t>
            </w:r>
          </w:p>
        </w:tc>
      </w:tr>
      <w:tr w:rsidR="00965311" w:rsidRPr="00B26697" w:rsidTr="000F6485">
        <w:tc>
          <w:tcPr>
            <w:tcW w:w="5000" w:type="pct"/>
            <w:gridSpan w:val="6"/>
            <w:shd w:val="clear" w:color="auto" w:fill="D6E3BC" w:themeFill="accent3" w:themeFillTint="66"/>
          </w:tcPr>
          <w:p w:rsidR="00965311" w:rsidRDefault="00965311" w:rsidP="000F6485">
            <w:pPr>
              <w:shd w:val="clear" w:color="auto" w:fill="D6E3BC" w:themeFill="accent3" w:themeFillTint="66"/>
              <w:jc w:val="center"/>
            </w:pPr>
          </w:p>
          <w:p w:rsidR="00965311" w:rsidRPr="00B047B7" w:rsidRDefault="00965311" w:rsidP="000F6485">
            <w:pPr>
              <w:jc w:val="center"/>
              <w:rPr>
                <w:b/>
              </w:rPr>
            </w:pPr>
            <w:r w:rsidRPr="00035F28">
              <w:rPr>
                <w:b/>
                <w:sz w:val="24"/>
              </w:rPr>
              <w:t>MUAJI PRILL</w:t>
            </w:r>
          </w:p>
        </w:tc>
      </w:tr>
      <w:tr w:rsidR="00965311" w:rsidRPr="00B26697" w:rsidTr="000F6485">
        <w:tc>
          <w:tcPr>
            <w:tcW w:w="255" w:type="pct"/>
            <w:shd w:val="clear" w:color="auto" w:fill="FABF8F" w:themeFill="accent6" w:themeFillTint="99"/>
          </w:tcPr>
          <w:p w:rsidR="00965311" w:rsidRPr="00EC56C0" w:rsidRDefault="00965311" w:rsidP="000F6485">
            <w:r w:rsidRPr="00EC56C0">
              <w:t>Nr</w:t>
            </w:r>
          </w:p>
        </w:tc>
        <w:tc>
          <w:tcPr>
            <w:tcW w:w="1820" w:type="pct"/>
            <w:gridSpan w:val="2"/>
            <w:shd w:val="clear" w:color="auto" w:fill="FABF8F" w:themeFill="accent6" w:themeFillTint="99"/>
          </w:tcPr>
          <w:p w:rsidR="00965311" w:rsidRPr="00EC56C0" w:rsidRDefault="00965311" w:rsidP="000F6485">
            <w:r w:rsidRPr="00EC56C0">
              <w:t>Përshkrimi i aktivitetit</w:t>
            </w:r>
          </w:p>
        </w:tc>
        <w:tc>
          <w:tcPr>
            <w:tcW w:w="669" w:type="pct"/>
            <w:shd w:val="clear" w:color="auto" w:fill="FABF8F"/>
          </w:tcPr>
          <w:p w:rsidR="00965311" w:rsidRPr="00EC56C0" w:rsidRDefault="00965311" w:rsidP="000F6485">
            <w:pPr>
              <w:jc w:val="center"/>
            </w:pPr>
            <w:r w:rsidRPr="00EC56C0">
              <w:t>Koha e zbatimit</w:t>
            </w:r>
          </w:p>
        </w:tc>
        <w:tc>
          <w:tcPr>
            <w:tcW w:w="860" w:type="pct"/>
            <w:shd w:val="clear" w:color="auto" w:fill="FABF8F"/>
          </w:tcPr>
          <w:p w:rsidR="00965311" w:rsidRPr="00EC56C0" w:rsidRDefault="00965311" w:rsidP="000F6485">
            <w:r>
              <w:t>Bartësit</w:t>
            </w:r>
            <w:r w:rsidRPr="00EC56C0">
              <w:t xml:space="preserve"> e aktivitetit</w:t>
            </w:r>
          </w:p>
        </w:tc>
        <w:tc>
          <w:tcPr>
            <w:tcW w:w="1396" w:type="pct"/>
            <w:shd w:val="clear" w:color="auto" w:fill="FABF8F"/>
          </w:tcPr>
          <w:p w:rsidR="00965311" w:rsidRPr="00EC56C0" w:rsidRDefault="00965311" w:rsidP="000F6485">
            <w:r w:rsidRPr="00EC56C0">
              <w:t>Treguesit e realizimit të aktivitetit</w:t>
            </w:r>
          </w:p>
        </w:tc>
      </w:tr>
      <w:tr w:rsidR="00965311" w:rsidRPr="00F10355" w:rsidTr="000F6485">
        <w:tc>
          <w:tcPr>
            <w:tcW w:w="255" w:type="pct"/>
          </w:tcPr>
          <w:p w:rsidR="00965311" w:rsidRPr="00EC56C0" w:rsidRDefault="00965311" w:rsidP="000F6485">
            <w:pPr>
              <w:tabs>
                <w:tab w:val="left" w:pos="5490"/>
              </w:tabs>
              <w:rPr>
                <w:sz w:val="16"/>
                <w:szCs w:val="16"/>
              </w:rPr>
            </w:pPr>
            <w:r w:rsidRPr="00EC56C0">
              <w:rPr>
                <w:sz w:val="16"/>
                <w:szCs w:val="16"/>
              </w:rPr>
              <w:t>1</w:t>
            </w:r>
          </w:p>
          <w:p w:rsidR="00965311" w:rsidRPr="00EC56C0" w:rsidRDefault="00965311" w:rsidP="000F6485">
            <w:pPr>
              <w:rPr>
                <w:sz w:val="16"/>
                <w:szCs w:val="16"/>
              </w:rPr>
            </w:pPr>
            <w:r w:rsidRPr="00EC56C0">
              <w:rPr>
                <w:sz w:val="16"/>
                <w:szCs w:val="16"/>
              </w:rPr>
              <w:t>1</w:t>
            </w:r>
            <w:r>
              <w:rPr>
                <w:sz w:val="16"/>
                <w:szCs w:val="16"/>
              </w:rPr>
              <w:t>29</w:t>
            </w:r>
          </w:p>
        </w:tc>
        <w:tc>
          <w:tcPr>
            <w:tcW w:w="1820" w:type="pct"/>
            <w:gridSpan w:val="2"/>
          </w:tcPr>
          <w:p w:rsidR="00965311" w:rsidRPr="00EC56C0" w:rsidRDefault="00965311" w:rsidP="000F6485">
            <w:pPr>
              <w:tabs>
                <w:tab w:val="left" w:pos="5490"/>
              </w:tabs>
            </w:pPr>
            <w:r w:rsidRPr="00EC56C0">
              <w:t>Kërkesa për regjistrim në klasën e parë</w:t>
            </w:r>
          </w:p>
        </w:tc>
        <w:tc>
          <w:tcPr>
            <w:tcW w:w="669" w:type="pct"/>
          </w:tcPr>
          <w:p w:rsidR="00965311" w:rsidRPr="00EC56C0" w:rsidRDefault="00965311" w:rsidP="000F6485">
            <w:pPr>
              <w:tabs>
                <w:tab w:val="left" w:pos="5490"/>
              </w:tabs>
              <w:jc w:val="center"/>
            </w:pPr>
            <w:r w:rsidRPr="00EC56C0">
              <w:t>17.04.</w:t>
            </w:r>
            <w:r>
              <w:t>2024</w:t>
            </w:r>
          </w:p>
        </w:tc>
        <w:tc>
          <w:tcPr>
            <w:tcW w:w="860" w:type="pct"/>
          </w:tcPr>
          <w:p w:rsidR="00965311" w:rsidRPr="00EC56C0" w:rsidRDefault="00965311" w:rsidP="000F6485">
            <w:pPr>
              <w:tabs>
                <w:tab w:val="left" w:pos="5490"/>
              </w:tabs>
              <w:jc w:val="center"/>
            </w:pPr>
            <w:r w:rsidRPr="00EC56C0">
              <w:t>DKAE-SHFMU</w:t>
            </w:r>
          </w:p>
        </w:tc>
        <w:tc>
          <w:tcPr>
            <w:tcW w:w="1396" w:type="pct"/>
          </w:tcPr>
          <w:p w:rsidR="00965311" w:rsidRPr="00EC56C0" w:rsidRDefault="00965311" w:rsidP="000F6485">
            <w:r>
              <w:t>Regjistri i emrave të nxënësve të klasës së parë</w:t>
            </w:r>
          </w:p>
        </w:tc>
      </w:tr>
      <w:tr w:rsidR="00965311" w:rsidRPr="00EC56C0" w:rsidTr="000F6485">
        <w:tc>
          <w:tcPr>
            <w:tcW w:w="255" w:type="pct"/>
          </w:tcPr>
          <w:p w:rsidR="00965311" w:rsidRPr="00EC56C0" w:rsidRDefault="00965311" w:rsidP="000F6485">
            <w:pPr>
              <w:tabs>
                <w:tab w:val="left" w:pos="5490"/>
              </w:tabs>
              <w:rPr>
                <w:sz w:val="16"/>
                <w:szCs w:val="16"/>
              </w:rPr>
            </w:pPr>
            <w:r>
              <w:rPr>
                <w:sz w:val="16"/>
                <w:szCs w:val="16"/>
              </w:rPr>
              <w:t>130</w:t>
            </w:r>
          </w:p>
        </w:tc>
        <w:tc>
          <w:tcPr>
            <w:tcW w:w="1820" w:type="pct"/>
            <w:gridSpan w:val="2"/>
          </w:tcPr>
          <w:p w:rsidR="00965311" w:rsidRPr="00EC56C0" w:rsidRDefault="00965311" w:rsidP="000F6485">
            <w:pPr>
              <w:tabs>
                <w:tab w:val="left" w:pos="5490"/>
              </w:tabs>
            </w:pPr>
            <w:r w:rsidRPr="00EC56C0">
              <w:t>Kërkesa për numrin e teksteve shkollore</w:t>
            </w:r>
            <w:r>
              <w:t>,</w:t>
            </w:r>
            <w:r w:rsidRPr="00EC56C0">
              <w:t xml:space="preserve"> të cilat nevojiten për vitin shkollor </w:t>
            </w:r>
            <w:r>
              <w:t>2024</w:t>
            </w:r>
            <w:r w:rsidRPr="00EC56C0">
              <w:t>-</w:t>
            </w:r>
            <w:r>
              <w:t>2025</w:t>
            </w:r>
          </w:p>
        </w:tc>
        <w:tc>
          <w:tcPr>
            <w:tcW w:w="669" w:type="pct"/>
          </w:tcPr>
          <w:p w:rsidR="00965311" w:rsidRPr="00EC56C0" w:rsidRDefault="00965311" w:rsidP="000F6485">
            <w:pPr>
              <w:tabs>
                <w:tab w:val="left" w:pos="5490"/>
              </w:tabs>
              <w:jc w:val="center"/>
            </w:pPr>
            <w:r w:rsidRPr="00EC56C0">
              <w:t>17.04.</w:t>
            </w:r>
            <w:r>
              <w:t>2024</w:t>
            </w:r>
          </w:p>
        </w:tc>
        <w:tc>
          <w:tcPr>
            <w:tcW w:w="860" w:type="pct"/>
          </w:tcPr>
          <w:p w:rsidR="00965311" w:rsidRPr="00EC56C0" w:rsidRDefault="00965311" w:rsidP="000F6485">
            <w:pPr>
              <w:tabs>
                <w:tab w:val="left" w:pos="5490"/>
              </w:tabs>
              <w:jc w:val="center"/>
            </w:pPr>
            <w:r w:rsidRPr="00EC56C0">
              <w:t>DKAE-SHFMU</w:t>
            </w:r>
          </w:p>
        </w:tc>
        <w:tc>
          <w:tcPr>
            <w:tcW w:w="1396" w:type="pct"/>
          </w:tcPr>
          <w:p w:rsidR="00965311" w:rsidRPr="00EC56C0" w:rsidRDefault="00965311" w:rsidP="000F6485">
            <w:r>
              <w:t>Posedimi i statistikave për numrin e teksteve shkollore që jepen falas nga nxënësit</w:t>
            </w:r>
          </w:p>
        </w:tc>
      </w:tr>
      <w:tr w:rsidR="00965311" w:rsidRPr="002F2BE0" w:rsidTr="000F6485">
        <w:tc>
          <w:tcPr>
            <w:tcW w:w="255" w:type="pct"/>
          </w:tcPr>
          <w:p w:rsidR="00965311" w:rsidRPr="00EC56C0" w:rsidRDefault="00965311" w:rsidP="000F6485">
            <w:pPr>
              <w:tabs>
                <w:tab w:val="left" w:pos="5490"/>
              </w:tabs>
              <w:rPr>
                <w:sz w:val="16"/>
                <w:szCs w:val="16"/>
              </w:rPr>
            </w:pPr>
            <w:r w:rsidRPr="00EC56C0">
              <w:rPr>
                <w:sz w:val="16"/>
                <w:szCs w:val="16"/>
              </w:rPr>
              <w:t>1</w:t>
            </w:r>
            <w:r>
              <w:rPr>
                <w:sz w:val="16"/>
                <w:szCs w:val="16"/>
              </w:rPr>
              <w:t>31</w:t>
            </w:r>
          </w:p>
        </w:tc>
        <w:tc>
          <w:tcPr>
            <w:tcW w:w="1820" w:type="pct"/>
            <w:gridSpan w:val="2"/>
          </w:tcPr>
          <w:p w:rsidR="00965311" w:rsidRPr="00EC56C0" w:rsidRDefault="00965311" w:rsidP="000F6485">
            <w:pPr>
              <w:tabs>
                <w:tab w:val="left" w:pos="5490"/>
              </w:tabs>
            </w:pPr>
            <w:r w:rsidRPr="00EC56C0">
              <w:t>Kërkesa për regjistrim në klasat e dhjeta në arsimin e mesëm të lartë</w:t>
            </w:r>
          </w:p>
        </w:tc>
        <w:tc>
          <w:tcPr>
            <w:tcW w:w="669" w:type="pct"/>
          </w:tcPr>
          <w:p w:rsidR="00965311" w:rsidRPr="00EC56C0" w:rsidRDefault="00965311" w:rsidP="000F6485">
            <w:pPr>
              <w:tabs>
                <w:tab w:val="left" w:pos="5490"/>
              </w:tabs>
              <w:jc w:val="center"/>
            </w:pPr>
            <w:r w:rsidRPr="00EC56C0">
              <w:t>17.04.</w:t>
            </w:r>
            <w:r>
              <w:t>2024</w:t>
            </w:r>
          </w:p>
        </w:tc>
        <w:tc>
          <w:tcPr>
            <w:tcW w:w="860" w:type="pct"/>
          </w:tcPr>
          <w:p w:rsidR="00965311" w:rsidRPr="00EC56C0" w:rsidRDefault="00965311" w:rsidP="000F6485">
            <w:pPr>
              <w:tabs>
                <w:tab w:val="left" w:pos="5490"/>
              </w:tabs>
              <w:jc w:val="center"/>
            </w:pPr>
            <w:r w:rsidRPr="00EC56C0">
              <w:t>DKAE-SHFMU</w:t>
            </w:r>
          </w:p>
        </w:tc>
        <w:tc>
          <w:tcPr>
            <w:tcW w:w="1396" w:type="pct"/>
          </w:tcPr>
          <w:p w:rsidR="00965311" w:rsidRPr="00EC56C0" w:rsidRDefault="00965311" w:rsidP="000F6485">
            <w:r>
              <w:t>Evidenca e aplikuesve dhe posedimi i statistikave nga shkollat dhe administratë e shkollave të mesme të larta</w:t>
            </w:r>
          </w:p>
        </w:tc>
      </w:tr>
      <w:tr w:rsidR="00965311" w:rsidRPr="00F10355" w:rsidTr="000F6485">
        <w:tc>
          <w:tcPr>
            <w:tcW w:w="255" w:type="pct"/>
          </w:tcPr>
          <w:p w:rsidR="00965311" w:rsidRPr="00EC56C0" w:rsidRDefault="00965311" w:rsidP="000F6485">
            <w:pPr>
              <w:tabs>
                <w:tab w:val="left" w:pos="5490"/>
              </w:tabs>
              <w:rPr>
                <w:sz w:val="16"/>
                <w:szCs w:val="16"/>
              </w:rPr>
            </w:pPr>
            <w:r w:rsidRPr="00EC56C0">
              <w:rPr>
                <w:sz w:val="16"/>
                <w:szCs w:val="16"/>
              </w:rPr>
              <w:t>1</w:t>
            </w:r>
            <w:r>
              <w:rPr>
                <w:sz w:val="16"/>
                <w:szCs w:val="16"/>
              </w:rPr>
              <w:t>32</w:t>
            </w:r>
          </w:p>
        </w:tc>
        <w:tc>
          <w:tcPr>
            <w:tcW w:w="1820" w:type="pct"/>
            <w:gridSpan w:val="2"/>
          </w:tcPr>
          <w:p w:rsidR="00965311" w:rsidRPr="00EC56C0" w:rsidRDefault="00965311" w:rsidP="000F6485">
            <w:pPr>
              <w:tabs>
                <w:tab w:val="left" w:pos="5490"/>
              </w:tabs>
            </w:pPr>
            <w:r w:rsidRPr="00EC56C0">
              <w:t>Takime me ZRA, MASHT,Drejtorinë e Punës</w:t>
            </w:r>
            <w:r>
              <w:t xml:space="preserve"> dhe Mirëqenies sociale si dhe </w:t>
            </w:r>
            <w:r w:rsidRPr="00EC56C0">
              <w:t>Organizata tjera</w:t>
            </w:r>
            <w:r>
              <w:t>,</w:t>
            </w:r>
            <w:r w:rsidRPr="00EC56C0">
              <w:t xml:space="preserve"> të cilat punojnë në fushën e arsimit dhe edukimit</w:t>
            </w:r>
          </w:p>
        </w:tc>
        <w:tc>
          <w:tcPr>
            <w:tcW w:w="669" w:type="pct"/>
          </w:tcPr>
          <w:p w:rsidR="00965311" w:rsidRPr="00EC56C0" w:rsidRDefault="00965311" w:rsidP="000F6485">
            <w:pPr>
              <w:tabs>
                <w:tab w:val="left" w:pos="5490"/>
              </w:tabs>
              <w:jc w:val="center"/>
            </w:pPr>
            <w:r w:rsidRPr="00EC56C0">
              <w:t>Prill</w:t>
            </w:r>
          </w:p>
        </w:tc>
        <w:tc>
          <w:tcPr>
            <w:tcW w:w="860" w:type="pct"/>
          </w:tcPr>
          <w:p w:rsidR="00965311" w:rsidRPr="00EC56C0" w:rsidRDefault="00965311" w:rsidP="000F6485">
            <w:pPr>
              <w:tabs>
                <w:tab w:val="left" w:pos="5490"/>
              </w:tabs>
              <w:jc w:val="center"/>
            </w:pPr>
            <w:r w:rsidRPr="00EC56C0">
              <w:t>DKA</w:t>
            </w:r>
          </w:p>
        </w:tc>
        <w:tc>
          <w:tcPr>
            <w:tcW w:w="1396" w:type="pct"/>
          </w:tcPr>
          <w:p w:rsidR="00965311" w:rsidRPr="00EC56C0" w:rsidRDefault="00965311" w:rsidP="000F6485">
            <w:r w:rsidRPr="00EC56C0">
              <w:t>Minutat e mbledhjes, Raportime në medi</w:t>
            </w:r>
            <w:r>
              <w:t>a</w:t>
            </w:r>
          </w:p>
          <w:p w:rsidR="00965311" w:rsidRPr="00EC56C0" w:rsidRDefault="00965311" w:rsidP="000F6485">
            <w:r w:rsidRPr="00EC56C0">
              <w:t>Traj</w:t>
            </w:r>
            <w:r>
              <w:t>t</w:t>
            </w:r>
            <w:r w:rsidRPr="00EC56C0">
              <w:t>ohen disa objektiva të angazhimit të përbashkët institucional</w:t>
            </w:r>
          </w:p>
        </w:tc>
      </w:tr>
      <w:tr w:rsidR="00965311" w:rsidRPr="00F10355" w:rsidTr="000F6485">
        <w:tc>
          <w:tcPr>
            <w:tcW w:w="255" w:type="pct"/>
          </w:tcPr>
          <w:p w:rsidR="00965311" w:rsidRPr="00EC56C0" w:rsidRDefault="00965311" w:rsidP="000F6485">
            <w:pPr>
              <w:tabs>
                <w:tab w:val="left" w:pos="5490"/>
              </w:tabs>
              <w:rPr>
                <w:sz w:val="16"/>
                <w:szCs w:val="16"/>
              </w:rPr>
            </w:pPr>
            <w:r>
              <w:rPr>
                <w:sz w:val="16"/>
                <w:szCs w:val="16"/>
              </w:rPr>
              <w:t>133</w:t>
            </w:r>
          </w:p>
        </w:tc>
        <w:tc>
          <w:tcPr>
            <w:tcW w:w="1820" w:type="pct"/>
            <w:gridSpan w:val="2"/>
          </w:tcPr>
          <w:p w:rsidR="00965311" w:rsidRPr="00EC56C0" w:rsidRDefault="00965311" w:rsidP="000F6485">
            <w:pPr>
              <w:tabs>
                <w:tab w:val="left" w:pos="5490"/>
              </w:tabs>
            </w:pPr>
            <w:r>
              <w:t>Realizimi i aktiviteteve mjedisore në shkolla</w:t>
            </w:r>
          </w:p>
        </w:tc>
        <w:tc>
          <w:tcPr>
            <w:tcW w:w="669" w:type="pct"/>
          </w:tcPr>
          <w:p w:rsidR="00965311" w:rsidRPr="00EC56C0" w:rsidRDefault="00965311" w:rsidP="000F6485">
            <w:pPr>
              <w:tabs>
                <w:tab w:val="left" w:pos="5490"/>
              </w:tabs>
              <w:jc w:val="center"/>
            </w:pPr>
            <w:r>
              <w:t>Prill</w:t>
            </w:r>
          </w:p>
        </w:tc>
        <w:tc>
          <w:tcPr>
            <w:tcW w:w="860" w:type="pct"/>
          </w:tcPr>
          <w:p w:rsidR="00965311" w:rsidRPr="00EC56C0" w:rsidRDefault="00965311" w:rsidP="000F6485">
            <w:pPr>
              <w:tabs>
                <w:tab w:val="left" w:pos="5490"/>
              </w:tabs>
              <w:jc w:val="center"/>
            </w:pPr>
            <w:r>
              <w:t xml:space="preserve">DKA/ Shkollat/ Ambasadorët e mjedisit </w:t>
            </w:r>
          </w:p>
        </w:tc>
        <w:tc>
          <w:tcPr>
            <w:tcW w:w="1396" w:type="pct"/>
          </w:tcPr>
          <w:p w:rsidR="00965311" w:rsidRPr="00EC56C0" w:rsidRDefault="00965311" w:rsidP="000F6485">
            <w:r>
              <w:t xml:space="preserve">Realizimi i projekteve për gjelbërim/ mirëmbajtje të shkollave </w:t>
            </w:r>
          </w:p>
        </w:tc>
      </w:tr>
      <w:tr w:rsidR="00965311" w:rsidRPr="00F10355" w:rsidTr="000F6485">
        <w:tc>
          <w:tcPr>
            <w:tcW w:w="255" w:type="pct"/>
          </w:tcPr>
          <w:p w:rsidR="00965311" w:rsidRDefault="00965311" w:rsidP="000F6485">
            <w:pPr>
              <w:tabs>
                <w:tab w:val="left" w:pos="5490"/>
              </w:tabs>
              <w:rPr>
                <w:sz w:val="16"/>
                <w:szCs w:val="16"/>
              </w:rPr>
            </w:pPr>
            <w:r>
              <w:rPr>
                <w:sz w:val="16"/>
                <w:szCs w:val="16"/>
              </w:rPr>
              <w:t>134</w:t>
            </w:r>
          </w:p>
        </w:tc>
        <w:tc>
          <w:tcPr>
            <w:tcW w:w="1820" w:type="pct"/>
            <w:gridSpan w:val="2"/>
          </w:tcPr>
          <w:p w:rsidR="00965311" w:rsidRDefault="00965311" w:rsidP="000F6485">
            <w:pPr>
              <w:tabs>
                <w:tab w:val="left" w:pos="5490"/>
              </w:tabs>
            </w:pPr>
            <w:r>
              <w:t xml:space="preserve">Mbajtja e takimit mujor në nivel të DKA-ës dhe të aktivit të drejtorëve e koordinatorëve të shkollave </w:t>
            </w:r>
          </w:p>
        </w:tc>
        <w:tc>
          <w:tcPr>
            <w:tcW w:w="669" w:type="pct"/>
          </w:tcPr>
          <w:p w:rsidR="00965311" w:rsidRDefault="00965311" w:rsidP="000F6485">
            <w:pPr>
              <w:tabs>
                <w:tab w:val="left" w:pos="5490"/>
              </w:tabs>
              <w:jc w:val="center"/>
            </w:pPr>
            <w:r>
              <w:t>Prill</w:t>
            </w:r>
          </w:p>
        </w:tc>
        <w:tc>
          <w:tcPr>
            <w:tcW w:w="860" w:type="pct"/>
          </w:tcPr>
          <w:p w:rsidR="00965311" w:rsidRDefault="00965311" w:rsidP="000F6485">
            <w:pPr>
              <w:tabs>
                <w:tab w:val="left" w:pos="5490"/>
              </w:tabs>
              <w:jc w:val="center"/>
            </w:pPr>
            <w:r>
              <w:t>DKA-Shkollat</w:t>
            </w:r>
          </w:p>
        </w:tc>
        <w:tc>
          <w:tcPr>
            <w:tcW w:w="1396" w:type="pct"/>
          </w:tcPr>
          <w:p w:rsidR="00965311" w:rsidRDefault="00965311" w:rsidP="000F6485">
            <w:r>
              <w:t xml:space="preserve">Lista e pjesëmarrjes/ Nxjerrja e konstatimeve të takimeve/ dhe rekomandimeve për të </w:t>
            </w:r>
            <w:r>
              <w:lastRenderedPageBreak/>
              <w:t>ardhmen.</w:t>
            </w:r>
          </w:p>
        </w:tc>
      </w:tr>
      <w:tr w:rsidR="00965311" w:rsidRPr="00F10355" w:rsidTr="000F6485">
        <w:tc>
          <w:tcPr>
            <w:tcW w:w="255" w:type="pct"/>
          </w:tcPr>
          <w:p w:rsidR="00965311" w:rsidRDefault="00965311" w:rsidP="000F6485">
            <w:pPr>
              <w:tabs>
                <w:tab w:val="left" w:pos="5490"/>
              </w:tabs>
              <w:rPr>
                <w:sz w:val="16"/>
                <w:szCs w:val="16"/>
              </w:rPr>
            </w:pPr>
            <w:r>
              <w:rPr>
                <w:sz w:val="16"/>
                <w:szCs w:val="16"/>
              </w:rPr>
              <w:lastRenderedPageBreak/>
              <w:t>135</w:t>
            </w:r>
          </w:p>
        </w:tc>
        <w:tc>
          <w:tcPr>
            <w:tcW w:w="1820" w:type="pct"/>
            <w:gridSpan w:val="2"/>
          </w:tcPr>
          <w:p w:rsidR="00965311" w:rsidRDefault="00965311" w:rsidP="000F6485">
            <w:pPr>
              <w:tabs>
                <w:tab w:val="left" w:pos="5490"/>
              </w:tabs>
            </w:pPr>
            <w:r>
              <w:t>Organizimi dhe mbajtja e aktiviteteve garuese në nivel të shkollave dhe pjesëmarrja e shkollave në organizime rajonale e kombëtare të karakterit shkollor .</w:t>
            </w:r>
          </w:p>
        </w:tc>
        <w:tc>
          <w:tcPr>
            <w:tcW w:w="669" w:type="pct"/>
          </w:tcPr>
          <w:p w:rsidR="00965311" w:rsidRDefault="00965311" w:rsidP="000F6485">
            <w:pPr>
              <w:tabs>
                <w:tab w:val="left" w:pos="5490"/>
              </w:tabs>
              <w:jc w:val="center"/>
            </w:pPr>
            <w:r>
              <w:t>Prill</w:t>
            </w:r>
          </w:p>
        </w:tc>
        <w:tc>
          <w:tcPr>
            <w:tcW w:w="860" w:type="pct"/>
          </w:tcPr>
          <w:p w:rsidR="00965311" w:rsidRDefault="00965311" w:rsidP="000F6485">
            <w:pPr>
              <w:tabs>
                <w:tab w:val="left" w:pos="5490"/>
              </w:tabs>
              <w:jc w:val="center"/>
            </w:pPr>
            <w:r>
              <w:t xml:space="preserve">DKA/ Shkollat </w:t>
            </w:r>
          </w:p>
        </w:tc>
        <w:tc>
          <w:tcPr>
            <w:tcW w:w="1396" w:type="pct"/>
          </w:tcPr>
          <w:p w:rsidR="00965311" w:rsidRDefault="00965311" w:rsidP="000F6485">
            <w:r>
              <w:t>Publikimi i rezultateve/ Numri i garuesve/ Lista e pjesëmarrjes/ fotografitë nga takimet dhe shpërndarja e rezultateve dhe mirënjohjeve</w:t>
            </w:r>
          </w:p>
        </w:tc>
      </w:tr>
      <w:tr w:rsidR="00965311" w:rsidRPr="00F10355" w:rsidTr="000F6485">
        <w:tc>
          <w:tcPr>
            <w:tcW w:w="255" w:type="pct"/>
          </w:tcPr>
          <w:p w:rsidR="00965311" w:rsidRDefault="00965311" w:rsidP="000F6485">
            <w:pPr>
              <w:tabs>
                <w:tab w:val="left" w:pos="5490"/>
              </w:tabs>
              <w:rPr>
                <w:sz w:val="16"/>
                <w:szCs w:val="16"/>
              </w:rPr>
            </w:pPr>
            <w:r>
              <w:rPr>
                <w:sz w:val="16"/>
                <w:szCs w:val="16"/>
              </w:rPr>
              <w:t>236</w:t>
            </w:r>
          </w:p>
        </w:tc>
        <w:tc>
          <w:tcPr>
            <w:tcW w:w="1820" w:type="pct"/>
            <w:gridSpan w:val="2"/>
          </w:tcPr>
          <w:p w:rsidR="00965311" w:rsidRDefault="00965311" w:rsidP="000F6485">
            <w:pPr>
              <w:tabs>
                <w:tab w:val="left" w:pos="5490"/>
              </w:tabs>
            </w:pPr>
            <w:r>
              <w:t>Mbajtja e takimit mujor në nivel të DKA-ës</w:t>
            </w:r>
          </w:p>
        </w:tc>
        <w:tc>
          <w:tcPr>
            <w:tcW w:w="669" w:type="pct"/>
          </w:tcPr>
          <w:p w:rsidR="00965311" w:rsidRDefault="00965311" w:rsidP="000F6485">
            <w:pPr>
              <w:tabs>
                <w:tab w:val="left" w:pos="5490"/>
              </w:tabs>
              <w:jc w:val="center"/>
            </w:pPr>
            <w:r>
              <w:t>Prill</w:t>
            </w:r>
          </w:p>
        </w:tc>
        <w:tc>
          <w:tcPr>
            <w:tcW w:w="860" w:type="pct"/>
          </w:tcPr>
          <w:p w:rsidR="00965311" w:rsidRDefault="00965311" w:rsidP="000F6485">
            <w:pPr>
              <w:tabs>
                <w:tab w:val="left" w:pos="5490"/>
              </w:tabs>
              <w:jc w:val="center"/>
            </w:pPr>
            <w:r>
              <w:t xml:space="preserve">DKA/ Shkollat </w:t>
            </w:r>
          </w:p>
        </w:tc>
        <w:tc>
          <w:tcPr>
            <w:tcW w:w="1396" w:type="pct"/>
          </w:tcPr>
          <w:p w:rsidR="00965311" w:rsidRDefault="00965311" w:rsidP="000F6485">
            <w:r>
              <w:t>Lista e pjesëmarrjes/ Identifikimi i nevojave të institucioneve arsimore</w:t>
            </w:r>
          </w:p>
        </w:tc>
      </w:tr>
      <w:tr w:rsidR="00965311" w:rsidRPr="00F10355" w:rsidTr="000F6485">
        <w:tc>
          <w:tcPr>
            <w:tcW w:w="255" w:type="pct"/>
          </w:tcPr>
          <w:p w:rsidR="00965311" w:rsidRDefault="00965311" w:rsidP="000F6485">
            <w:pPr>
              <w:tabs>
                <w:tab w:val="left" w:pos="5490"/>
              </w:tabs>
              <w:rPr>
                <w:sz w:val="16"/>
                <w:szCs w:val="16"/>
              </w:rPr>
            </w:pPr>
            <w:r>
              <w:rPr>
                <w:sz w:val="16"/>
                <w:szCs w:val="16"/>
              </w:rPr>
              <w:t>237</w:t>
            </w:r>
          </w:p>
        </w:tc>
        <w:tc>
          <w:tcPr>
            <w:tcW w:w="1820" w:type="pct"/>
            <w:gridSpan w:val="2"/>
          </w:tcPr>
          <w:p w:rsidR="00965311" w:rsidRPr="00EC56C0" w:rsidRDefault="00965311" w:rsidP="000F6485">
            <w:pPr>
              <w:tabs>
                <w:tab w:val="left" w:pos="5490"/>
              </w:tabs>
            </w:pPr>
            <w:r w:rsidRPr="00EC56C0">
              <w:t>Takime me ZRA, MASHT,Drejtorinë e Punës dhe të Mirëqenies sociale si dhe Organizata tjera</w:t>
            </w:r>
            <w:r>
              <w:t xml:space="preserve">, </w:t>
            </w:r>
            <w:r w:rsidRPr="00EC56C0">
              <w:t>të cilat punojnë në fushën e arsimit dhe të edukimit</w:t>
            </w:r>
            <w:r>
              <w:t xml:space="preserve"> për FNV</w:t>
            </w:r>
          </w:p>
        </w:tc>
        <w:tc>
          <w:tcPr>
            <w:tcW w:w="669" w:type="pct"/>
          </w:tcPr>
          <w:p w:rsidR="00965311" w:rsidRPr="00EC56C0" w:rsidRDefault="00965311" w:rsidP="000F6485">
            <w:pPr>
              <w:tabs>
                <w:tab w:val="left" w:pos="5490"/>
              </w:tabs>
              <w:jc w:val="center"/>
            </w:pPr>
            <w:r>
              <w:t>Prill</w:t>
            </w:r>
          </w:p>
        </w:tc>
        <w:tc>
          <w:tcPr>
            <w:tcW w:w="860" w:type="pct"/>
          </w:tcPr>
          <w:p w:rsidR="00965311" w:rsidRDefault="00965311" w:rsidP="000F6485">
            <w:pPr>
              <w:tabs>
                <w:tab w:val="left" w:pos="5490"/>
              </w:tabs>
              <w:jc w:val="center"/>
            </w:pPr>
            <w:r>
              <w:t>Anëtarët e EPVP-ës DKA</w:t>
            </w:r>
          </w:p>
          <w:p w:rsidR="00965311" w:rsidRPr="00EC56C0" w:rsidRDefault="00965311" w:rsidP="000F6485">
            <w:pPr>
              <w:tabs>
                <w:tab w:val="left" w:pos="5490"/>
              </w:tabs>
              <w:jc w:val="center"/>
            </w:pPr>
            <w:r>
              <w:t xml:space="preserve">HANDIKOS </w:t>
            </w:r>
          </w:p>
        </w:tc>
        <w:tc>
          <w:tcPr>
            <w:tcW w:w="1396" w:type="pct"/>
          </w:tcPr>
          <w:p w:rsidR="00965311" w:rsidRPr="00EC56C0" w:rsidRDefault="00965311" w:rsidP="000F6485">
            <w:r w:rsidRPr="00EC56C0">
              <w:t>Minutat e mbledhjes, Raportime në medi</w:t>
            </w:r>
            <w:r>
              <w:t>a</w:t>
            </w:r>
          </w:p>
          <w:p w:rsidR="00965311" w:rsidRPr="00EC56C0" w:rsidRDefault="00965311" w:rsidP="000F6485">
            <w:r w:rsidRPr="00EC56C0">
              <w:t>Traj</w:t>
            </w:r>
            <w:r>
              <w:t>t</w:t>
            </w:r>
            <w:r w:rsidRPr="00EC56C0">
              <w:t>ohen disa objektiva të angazhimit të përbashkët institucional</w:t>
            </w:r>
            <w:r>
              <w:t>.</w:t>
            </w:r>
          </w:p>
        </w:tc>
      </w:tr>
      <w:tr w:rsidR="00965311" w:rsidRPr="00EC56C0" w:rsidTr="000F6485">
        <w:tc>
          <w:tcPr>
            <w:tcW w:w="255" w:type="pct"/>
            <w:shd w:val="clear" w:color="auto" w:fill="D6E3BC" w:themeFill="accent3" w:themeFillTint="66"/>
          </w:tcPr>
          <w:p w:rsidR="00965311" w:rsidRPr="00EC56C0" w:rsidRDefault="00965311" w:rsidP="000F6485">
            <w:pPr>
              <w:tabs>
                <w:tab w:val="left" w:pos="5490"/>
              </w:tabs>
              <w:rPr>
                <w:sz w:val="16"/>
                <w:szCs w:val="16"/>
              </w:rPr>
            </w:pPr>
          </w:p>
        </w:tc>
        <w:tc>
          <w:tcPr>
            <w:tcW w:w="4745" w:type="pct"/>
            <w:gridSpan w:val="5"/>
            <w:shd w:val="clear" w:color="auto" w:fill="D6E3BC" w:themeFill="accent3" w:themeFillTint="66"/>
          </w:tcPr>
          <w:p w:rsidR="00965311" w:rsidRDefault="00965311" w:rsidP="000F6485">
            <w:pPr>
              <w:jc w:val="center"/>
            </w:pPr>
          </w:p>
          <w:p w:rsidR="00965311" w:rsidRPr="00B047B7" w:rsidRDefault="00965311" w:rsidP="000F6485">
            <w:pPr>
              <w:jc w:val="center"/>
              <w:rPr>
                <w:b/>
              </w:rPr>
            </w:pPr>
            <w:r w:rsidRPr="00B047B7">
              <w:rPr>
                <w:b/>
                <w:sz w:val="24"/>
              </w:rPr>
              <w:t>MUAJI MAJ</w:t>
            </w:r>
          </w:p>
        </w:tc>
      </w:tr>
      <w:tr w:rsidR="00965311" w:rsidRPr="00F10355" w:rsidTr="000F6485">
        <w:tc>
          <w:tcPr>
            <w:tcW w:w="255" w:type="pct"/>
            <w:tcBorders>
              <w:right w:val="single" w:sz="4" w:space="0" w:color="auto"/>
            </w:tcBorders>
            <w:shd w:val="clear" w:color="auto" w:fill="FABF8F"/>
          </w:tcPr>
          <w:p w:rsidR="00965311" w:rsidRPr="00EC56C0" w:rsidRDefault="00965311" w:rsidP="000F6485">
            <w:r w:rsidRPr="00EC56C0">
              <w:t>Nr</w:t>
            </w:r>
          </w:p>
        </w:tc>
        <w:tc>
          <w:tcPr>
            <w:tcW w:w="1820" w:type="pct"/>
            <w:gridSpan w:val="2"/>
            <w:tcBorders>
              <w:top w:val="nil"/>
              <w:left w:val="single" w:sz="4" w:space="0" w:color="auto"/>
              <w:bottom w:val="single" w:sz="4" w:space="0" w:color="auto"/>
              <w:right w:val="single" w:sz="4" w:space="0" w:color="auto"/>
            </w:tcBorders>
            <w:shd w:val="clear" w:color="auto" w:fill="FABF8F"/>
          </w:tcPr>
          <w:p w:rsidR="00965311" w:rsidRPr="00EC56C0" w:rsidRDefault="00965311" w:rsidP="000F6485">
            <w:r w:rsidRPr="00EC56C0">
              <w:t>Përshkrimi i aktivitetit</w:t>
            </w:r>
          </w:p>
        </w:tc>
        <w:tc>
          <w:tcPr>
            <w:tcW w:w="669" w:type="pct"/>
            <w:tcBorders>
              <w:top w:val="nil"/>
              <w:left w:val="single" w:sz="4" w:space="0" w:color="auto"/>
              <w:bottom w:val="single" w:sz="4" w:space="0" w:color="auto"/>
              <w:right w:val="single" w:sz="4" w:space="0" w:color="auto"/>
            </w:tcBorders>
            <w:shd w:val="clear" w:color="auto" w:fill="FABF8F"/>
          </w:tcPr>
          <w:p w:rsidR="00965311" w:rsidRPr="00EC56C0" w:rsidRDefault="00965311" w:rsidP="000F6485">
            <w:pPr>
              <w:jc w:val="center"/>
            </w:pPr>
            <w:r w:rsidRPr="00EC56C0">
              <w:t>Koha e zbatimit</w:t>
            </w:r>
          </w:p>
        </w:tc>
        <w:tc>
          <w:tcPr>
            <w:tcW w:w="860" w:type="pct"/>
            <w:tcBorders>
              <w:top w:val="nil"/>
              <w:left w:val="single" w:sz="4" w:space="0" w:color="auto"/>
              <w:bottom w:val="single" w:sz="4" w:space="0" w:color="auto"/>
              <w:right w:val="single" w:sz="4" w:space="0" w:color="auto"/>
            </w:tcBorders>
            <w:shd w:val="clear" w:color="auto" w:fill="FABF8F"/>
          </w:tcPr>
          <w:p w:rsidR="00965311" w:rsidRPr="00EC56C0" w:rsidRDefault="00965311" w:rsidP="000F6485">
            <w:r>
              <w:t>Bartësit</w:t>
            </w:r>
            <w:r w:rsidRPr="00EC56C0">
              <w:t xml:space="preserve"> e aktivitetit</w:t>
            </w:r>
          </w:p>
        </w:tc>
        <w:tc>
          <w:tcPr>
            <w:tcW w:w="1396" w:type="pct"/>
            <w:tcBorders>
              <w:left w:val="single" w:sz="4" w:space="0" w:color="auto"/>
            </w:tcBorders>
            <w:shd w:val="clear" w:color="auto" w:fill="FABF8F"/>
          </w:tcPr>
          <w:p w:rsidR="00965311" w:rsidRPr="00EC56C0" w:rsidRDefault="00965311" w:rsidP="000F6485">
            <w:r w:rsidRPr="00EC56C0">
              <w:t>Treguesit e realizimit të aktivitetit</w:t>
            </w:r>
          </w:p>
        </w:tc>
      </w:tr>
      <w:tr w:rsidR="00965311" w:rsidRPr="00F10355" w:rsidTr="000F6485">
        <w:tc>
          <w:tcPr>
            <w:tcW w:w="255" w:type="pct"/>
          </w:tcPr>
          <w:p w:rsidR="00965311" w:rsidRPr="00EC56C0" w:rsidRDefault="00965311" w:rsidP="000F6485">
            <w:pPr>
              <w:tabs>
                <w:tab w:val="left" w:pos="5490"/>
              </w:tabs>
              <w:rPr>
                <w:sz w:val="16"/>
                <w:szCs w:val="16"/>
              </w:rPr>
            </w:pPr>
            <w:r w:rsidRPr="00EC56C0">
              <w:rPr>
                <w:sz w:val="16"/>
                <w:szCs w:val="16"/>
              </w:rPr>
              <w:t>1</w:t>
            </w:r>
            <w:r>
              <w:rPr>
                <w:sz w:val="16"/>
                <w:szCs w:val="16"/>
              </w:rPr>
              <w:t>38</w:t>
            </w:r>
          </w:p>
        </w:tc>
        <w:tc>
          <w:tcPr>
            <w:tcW w:w="1820" w:type="pct"/>
            <w:gridSpan w:val="2"/>
            <w:tcBorders>
              <w:top w:val="single" w:sz="4" w:space="0" w:color="auto"/>
            </w:tcBorders>
          </w:tcPr>
          <w:p w:rsidR="00965311" w:rsidRPr="00EC56C0" w:rsidRDefault="00965311" w:rsidP="000F6485">
            <w:pPr>
              <w:tabs>
                <w:tab w:val="left" w:pos="5490"/>
              </w:tabs>
            </w:pPr>
            <w:r w:rsidRPr="00EC56C0">
              <w:t>Përfundimi i vitit mësimor për maturantë</w:t>
            </w:r>
          </w:p>
        </w:tc>
        <w:tc>
          <w:tcPr>
            <w:tcW w:w="669" w:type="pct"/>
            <w:tcBorders>
              <w:top w:val="single" w:sz="4" w:space="0" w:color="auto"/>
            </w:tcBorders>
          </w:tcPr>
          <w:p w:rsidR="00965311" w:rsidRPr="00EC56C0" w:rsidRDefault="00965311" w:rsidP="000F6485">
            <w:pPr>
              <w:tabs>
                <w:tab w:val="left" w:pos="5490"/>
              </w:tabs>
              <w:jc w:val="center"/>
            </w:pPr>
            <w:r w:rsidRPr="00EC56C0">
              <w:t>08.05.</w:t>
            </w:r>
            <w:r>
              <w:t>2024</w:t>
            </w:r>
          </w:p>
        </w:tc>
        <w:tc>
          <w:tcPr>
            <w:tcW w:w="860" w:type="pct"/>
            <w:tcBorders>
              <w:top w:val="single" w:sz="4" w:space="0" w:color="auto"/>
            </w:tcBorders>
          </w:tcPr>
          <w:p w:rsidR="00965311" w:rsidRPr="00EC56C0" w:rsidRDefault="00965311" w:rsidP="000F6485">
            <w:pPr>
              <w:tabs>
                <w:tab w:val="left" w:pos="5490"/>
              </w:tabs>
            </w:pPr>
            <w:r w:rsidRPr="00EC56C0">
              <w:t>SHML</w:t>
            </w:r>
          </w:p>
        </w:tc>
        <w:tc>
          <w:tcPr>
            <w:tcW w:w="1396" w:type="pct"/>
          </w:tcPr>
          <w:p w:rsidR="00965311" w:rsidRPr="00EC56C0" w:rsidRDefault="00965311" w:rsidP="000F6485">
            <w:r w:rsidRPr="00EC56C0">
              <w:t>Të gjithë nxënësit maturantë kanë përfunduar arsimin e mesëm të lartë/ Shpërndahen diplomat dhe dëftesat shkollore/ Mbahen takime informuese për arsimin universitar</w:t>
            </w:r>
          </w:p>
        </w:tc>
      </w:tr>
      <w:tr w:rsidR="00965311" w:rsidRPr="00F10355" w:rsidTr="000F6485">
        <w:tc>
          <w:tcPr>
            <w:tcW w:w="255" w:type="pct"/>
          </w:tcPr>
          <w:p w:rsidR="00965311" w:rsidRPr="00EC56C0" w:rsidRDefault="00965311" w:rsidP="000F6485">
            <w:pPr>
              <w:tabs>
                <w:tab w:val="left" w:pos="5490"/>
              </w:tabs>
              <w:rPr>
                <w:sz w:val="16"/>
                <w:szCs w:val="16"/>
              </w:rPr>
            </w:pPr>
            <w:r w:rsidRPr="00EC56C0">
              <w:rPr>
                <w:sz w:val="16"/>
                <w:szCs w:val="16"/>
              </w:rPr>
              <w:lastRenderedPageBreak/>
              <w:t>1</w:t>
            </w:r>
            <w:r>
              <w:rPr>
                <w:sz w:val="16"/>
                <w:szCs w:val="16"/>
              </w:rPr>
              <w:t>39</w:t>
            </w:r>
          </w:p>
        </w:tc>
        <w:tc>
          <w:tcPr>
            <w:tcW w:w="1820" w:type="pct"/>
            <w:gridSpan w:val="2"/>
          </w:tcPr>
          <w:p w:rsidR="00965311" w:rsidRPr="00EC56C0" w:rsidRDefault="00965311" w:rsidP="000F6485">
            <w:pPr>
              <w:tabs>
                <w:tab w:val="left" w:pos="5490"/>
              </w:tabs>
            </w:pPr>
            <w:r w:rsidRPr="00EC56C0">
              <w:t>Pjesëmarrje në Shënimin e aktiviteteve për Ditën e Evropës</w:t>
            </w:r>
          </w:p>
        </w:tc>
        <w:tc>
          <w:tcPr>
            <w:tcW w:w="669" w:type="pct"/>
          </w:tcPr>
          <w:p w:rsidR="00965311" w:rsidRPr="00EC56C0" w:rsidRDefault="00965311" w:rsidP="000F6485">
            <w:pPr>
              <w:tabs>
                <w:tab w:val="left" w:pos="5490"/>
              </w:tabs>
              <w:jc w:val="center"/>
            </w:pPr>
            <w:r w:rsidRPr="00EC56C0">
              <w:t>09.05.</w:t>
            </w:r>
            <w:r>
              <w:t>2024</w:t>
            </w:r>
          </w:p>
        </w:tc>
        <w:tc>
          <w:tcPr>
            <w:tcW w:w="860" w:type="pct"/>
          </w:tcPr>
          <w:p w:rsidR="00965311" w:rsidRPr="00EC56C0" w:rsidRDefault="00965311" w:rsidP="000F6485">
            <w:pPr>
              <w:tabs>
                <w:tab w:val="left" w:pos="5490"/>
              </w:tabs>
            </w:pPr>
            <w:r w:rsidRPr="00EC56C0">
              <w:t>SHMU, SHML, DKA, Komuniteti i Prindërve</w:t>
            </w:r>
          </w:p>
        </w:tc>
        <w:tc>
          <w:tcPr>
            <w:tcW w:w="1396" w:type="pct"/>
          </w:tcPr>
          <w:p w:rsidR="00965311" w:rsidRDefault="00965311" w:rsidP="000F6485">
            <w:r w:rsidRPr="00EC56C0">
              <w:t>Realizim I projekteve kushtuar Ditës së Evropës/ Rritje e pjesëmarrjes cilësore të shkollave dhe nxënësve në shënimin e kësaj dite më aktivitete në zbatim të plan</w:t>
            </w:r>
            <w:r>
              <w:t xml:space="preserve"> programeve eduk</w:t>
            </w:r>
            <w:r w:rsidRPr="00EC56C0">
              <w:t>ative- kulturore e arsimore</w:t>
            </w:r>
          </w:p>
          <w:p w:rsidR="00965311" w:rsidRDefault="00965311" w:rsidP="000F6485"/>
          <w:p w:rsidR="00965311" w:rsidRPr="00EC56C0" w:rsidRDefault="00965311" w:rsidP="000F6485"/>
        </w:tc>
      </w:tr>
      <w:tr w:rsidR="00965311" w:rsidRPr="00F10355" w:rsidTr="000F6485">
        <w:tc>
          <w:tcPr>
            <w:tcW w:w="255" w:type="pct"/>
          </w:tcPr>
          <w:p w:rsidR="00965311" w:rsidRPr="00EC56C0" w:rsidRDefault="00965311" w:rsidP="000F6485">
            <w:pPr>
              <w:tabs>
                <w:tab w:val="left" w:pos="5490"/>
              </w:tabs>
              <w:rPr>
                <w:sz w:val="16"/>
                <w:szCs w:val="16"/>
              </w:rPr>
            </w:pPr>
            <w:r>
              <w:rPr>
                <w:sz w:val="16"/>
                <w:szCs w:val="16"/>
              </w:rPr>
              <w:t>240</w:t>
            </w:r>
          </w:p>
        </w:tc>
        <w:tc>
          <w:tcPr>
            <w:tcW w:w="1820" w:type="pct"/>
            <w:gridSpan w:val="2"/>
          </w:tcPr>
          <w:p w:rsidR="00965311" w:rsidRPr="00EC56C0" w:rsidRDefault="00965311" w:rsidP="000F6485">
            <w:pPr>
              <w:tabs>
                <w:tab w:val="left" w:pos="5490"/>
              </w:tabs>
            </w:pPr>
            <w:r>
              <w:t>Përgatitja e kërkesave për Kornizën Afatmesme Buxhetore Komunale për vitin 2024-2026</w:t>
            </w:r>
          </w:p>
        </w:tc>
        <w:tc>
          <w:tcPr>
            <w:tcW w:w="669" w:type="pct"/>
          </w:tcPr>
          <w:p w:rsidR="00965311" w:rsidRPr="00EC56C0" w:rsidRDefault="00965311" w:rsidP="000F6485">
            <w:pPr>
              <w:tabs>
                <w:tab w:val="left" w:pos="5490"/>
              </w:tabs>
              <w:jc w:val="center"/>
            </w:pPr>
            <w:r>
              <w:t>Maj</w:t>
            </w:r>
          </w:p>
        </w:tc>
        <w:tc>
          <w:tcPr>
            <w:tcW w:w="860" w:type="pct"/>
          </w:tcPr>
          <w:p w:rsidR="00965311" w:rsidRPr="00EC56C0" w:rsidRDefault="00965311" w:rsidP="000F6485">
            <w:pPr>
              <w:tabs>
                <w:tab w:val="left" w:pos="5490"/>
              </w:tabs>
            </w:pPr>
            <w:r>
              <w:t>DKA- SHKOLLAT- DBF</w:t>
            </w:r>
          </w:p>
        </w:tc>
        <w:tc>
          <w:tcPr>
            <w:tcW w:w="1396" w:type="pct"/>
          </w:tcPr>
          <w:p w:rsidR="00965311" w:rsidRPr="00EC56C0" w:rsidRDefault="00965311" w:rsidP="000F6485">
            <w:r>
              <w:t>Mbajtja e dhjetra takimeve me palët pjesëmarrëse.</w:t>
            </w:r>
          </w:p>
        </w:tc>
      </w:tr>
      <w:tr w:rsidR="00965311" w:rsidRPr="00F10355" w:rsidTr="000F6485">
        <w:tc>
          <w:tcPr>
            <w:tcW w:w="255" w:type="pct"/>
          </w:tcPr>
          <w:p w:rsidR="00965311" w:rsidRPr="00EC56C0" w:rsidRDefault="00965311" w:rsidP="000F6485">
            <w:pPr>
              <w:tabs>
                <w:tab w:val="left" w:pos="5490"/>
              </w:tabs>
              <w:rPr>
                <w:sz w:val="16"/>
                <w:szCs w:val="16"/>
              </w:rPr>
            </w:pPr>
            <w:r>
              <w:rPr>
                <w:sz w:val="16"/>
                <w:szCs w:val="16"/>
              </w:rPr>
              <w:t>141</w:t>
            </w:r>
          </w:p>
        </w:tc>
        <w:tc>
          <w:tcPr>
            <w:tcW w:w="1820" w:type="pct"/>
            <w:gridSpan w:val="2"/>
          </w:tcPr>
          <w:p w:rsidR="00965311" w:rsidRPr="00EC56C0" w:rsidRDefault="00965311" w:rsidP="000F6485">
            <w:pPr>
              <w:tabs>
                <w:tab w:val="left" w:pos="5490"/>
              </w:tabs>
            </w:pPr>
            <w:r>
              <w:t>Regjistrimi i fëmijëve në Çerdhe</w:t>
            </w:r>
          </w:p>
        </w:tc>
        <w:tc>
          <w:tcPr>
            <w:tcW w:w="669" w:type="pct"/>
          </w:tcPr>
          <w:p w:rsidR="00965311" w:rsidRPr="00EC56C0" w:rsidRDefault="00965311" w:rsidP="000F6485">
            <w:pPr>
              <w:tabs>
                <w:tab w:val="left" w:pos="5490"/>
              </w:tabs>
              <w:jc w:val="center"/>
            </w:pPr>
            <w:r>
              <w:t>Maj</w:t>
            </w:r>
          </w:p>
        </w:tc>
        <w:tc>
          <w:tcPr>
            <w:tcW w:w="860" w:type="pct"/>
          </w:tcPr>
          <w:p w:rsidR="00965311" w:rsidRPr="00EC56C0" w:rsidRDefault="00965311" w:rsidP="000F6485">
            <w:pPr>
              <w:tabs>
                <w:tab w:val="left" w:pos="5490"/>
              </w:tabs>
            </w:pPr>
            <w:r>
              <w:t>Çerdhja për Fëmijë</w:t>
            </w:r>
          </w:p>
        </w:tc>
        <w:tc>
          <w:tcPr>
            <w:tcW w:w="1396" w:type="pct"/>
          </w:tcPr>
          <w:p w:rsidR="00965311" w:rsidRPr="00EC56C0" w:rsidRDefault="00965311" w:rsidP="000F6485">
            <w:r>
              <w:t xml:space="preserve">Regjistri i fëmijëve parashkollor </w:t>
            </w:r>
          </w:p>
        </w:tc>
      </w:tr>
      <w:tr w:rsidR="00965311" w:rsidRPr="00F10355" w:rsidTr="000F6485">
        <w:trPr>
          <w:trHeight w:val="872"/>
        </w:trPr>
        <w:tc>
          <w:tcPr>
            <w:tcW w:w="255" w:type="pct"/>
          </w:tcPr>
          <w:p w:rsidR="00965311" w:rsidRPr="00EC56C0" w:rsidRDefault="00965311" w:rsidP="000F6485">
            <w:pPr>
              <w:tabs>
                <w:tab w:val="left" w:pos="5490"/>
              </w:tabs>
              <w:rPr>
                <w:sz w:val="16"/>
                <w:szCs w:val="16"/>
              </w:rPr>
            </w:pPr>
            <w:r w:rsidRPr="00EC56C0">
              <w:rPr>
                <w:sz w:val="16"/>
                <w:szCs w:val="16"/>
              </w:rPr>
              <w:t>1</w:t>
            </w:r>
            <w:r>
              <w:rPr>
                <w:sz w:val="16"/>
                <w:szCs w:val="16"/>
              </w:rPr>
              <w:t>42</w:t>
            </w:r>
          </w:p>
        </w:tc>
        <w:tc>
          <w:tcPr>
            <w:tcW w:w="1820" w:type="pct"/>
            <w:gridSpan w:val="2"/>
          </w:tcPr>
          <w:p w:rsidR="00965311" w:rsidRPr="00EC56C0" w:rsidRDefault="00965311" w:rsidP="000F6485">
            <w:pPr>
              <w:tabs>
                <w:tab w:val="left" w:pos="5490"/>
              </w:tabs>
            </w:pPr>
            <w:r w:rsidRPr="00EC56C0">
              <w:t xml:space="preserve">Regjistrimi i fëmijëve në </w:t>
            </w:r>
            <w:r>
              <w:t xml:space="preserve">klasën parafillor në kuadër </w:t>
            </w:r>
            <w:r w:rsidRPr="00EC56C0">
              <w:t>të shkollave fillore</w:t>
            </w:r>
          </w:p>
        </w:tc>
        <w:tc>
          <w:tcPr>
            <w:tcW w:w="669" w:type="pct"/>
          </w:tcPr>
          <w:p w:rsidR="00965311" w:rsidRPr="00EC56C0" w:rsidRDefault="00965311" w:rsidP="000F6485">
            <w:pPr>
              <w:tabs>
                <w:tab w:val="left" w:pos="5490"/>
              </w:tabs>
              <w:jc w:val="center"/>
            </w:pPr>
            <w:r w:rsidRPr="00EC56C0">
              <w:t>14.05.</w:t>
            </w:r>
            <w:r>
              <w:t xml:space="preserve">2024 </w:t>
            </w:r>
            <w:r w:rsidRPr="00EC56C0">
              <w:t>deri më 15.06.</w:t>
            </w:r>
            <w:r>
              <w:t>2024</w:t>
            </w:r>
          </w:p>
        </w:tc>
        <w:tc>
          <w:tcPr>
            <w:tcW w:w="860" w:type="pct"/>
          </w:tcPr>
          <w:p w:rsidR="00965311" w:rsidRPr="00EC56C0" w:rsidRDefault="00965311" w:rsidP="000F6485">
            <w:pPr>
              <w:tabs>
                <w:tab w:val="left" w:pos="5490"/>
              </w:tabs>
            </w:pPr>
            <w:r w:rsidRPr="00EC56C0">
              <w:t>SHFMU</w:t>
            </w:r>
          </w:p>
        </w:tc>
        <w:tc>
          <w:tcPr>
            <w:tcW w:w="1396" w:type="pct"/>
          </w:tcPr>
          <w:p w:rsidR="00965311" w:rsidRPr="00EC56C0" w:rsidRDefault="00965311" w:rsidP="000F6485">
            <w:r w:rsidRPr="00EC56C0">
              <w:t>Rritje e pjesëmarrjes së prindërve në evidencimin e fëmijëve potencial për regjistrim, gjithëpërfshirje në programin parafillor dhe fillorë</w:t>
            </w:r>
          </w:p>
        </w:tc>
      </w:tr>
      <w:tr w:rsidR="00965311" w:rsidRPr="00F10355" w:rsidTr="000F6485">
        <w:tc>
          <w:tcPr>
            <w:tcW w:w="255" w:type="pct"/>
          </w:tcPr>
          <w:p w:rsidR="00965311" w:rsidRPr="00EC56C0" w:rsidRDefault="00965311" w:rsidP="000F6485">
            <w:pPr>
              <w:tabs>
                <w:tab w:val="left" w:pos="5490"/>
              </w:tabs>
              <w:rPr>
                <w:sz w:val="16"/>
                <w:szCs w:val="16"/>
              </w:rPr>
            </w:pPr>
            <w:r w:rsidRPr="00EC56C0">
              <w:rPr>
                <w:sz w:val="16"/>
                <w:szCs w:val="16"/>
              </w:rPr>
              <w:t>2</w:t>
            </w:r>
            <w:r>
              <w:rPr>
                <w:sz w:val="16"/>
                <w:szCs w:val="16"/>
              </w:rPr>
              <w:t>43</w:t>
            </w:r>
          </w:p>
        </w:tc>
        <w:tc>
          <w:tcPr>
            <w:tcW w:w="1820" w:type="pct"/>
            <w:gridSpan w:val="2"/>
          </w:tcPr>
          <w:p w:rsidR="00965311" w:rsidRPr="00EC56C0" w:rsidRDefault="00965311" w:rsidP="000F6485">
            <w:pPr>
              <w:tabs>
                <w:tab w:val="left" w:pos="5490"/>
              </w:tabs>
            </w:pPr>
            <w:r w:rsidRPr="00EC56C0">
              <w:t>Regjistrimi i fëmijëve në klasën e parë të arsimit fillor</w:t>
            </w:r>
          </w:p>
        </w:tc>
        <w:tc>
          <w:tcPr>
            <w:tcW w:w="669" w:type="pct"/>
          </w:tcPr>
          <w:p w:rsidR="00965311" w:rsidRPr="00EC56C0" w:rsidRDefault="00965311" w:rsidP="000F6485">
            <w:pPr>
              <w:tabs>
                <w:tab w:val="left" w:pos="5490"/>
              </w:tabs>
              <w:jc w:val="center"/>
            </w:pPr>
            <w:r w:rsidRPr="00EC56C0">
              <w:t>14.05.</w:t>
            </w:r>
            <w:r>
              <w:t xml:space="preserve">2024 </w:t>
            </w:r>
            <w:r w:rsidRPr="00EC56C0">
              <w:t>deri më 15.06.</w:t>
            </w:r>
            <w:r>
              <w:t>2024</w:t>
            </w:r>
          </w:p>
        </w:tc>
        <w:tc>
          <w:tcPr>
            <w:tcW w:w="860" w:type="pct"/>
          </w:tcPr>
          <w:p w:rsidR="00965311" w:rsidRPr="00EC56C0" w:rsidRDefault="00965311" w:rsidP="000F6485">
            <w:pPr>
              <w:tabs>
                <w:tab w:val="left" w:pos="5490"/>
              </w:tabs>
            </w:pPr>
            <w:r w:rsidRPr="00EC56C0">
              <w:t>SHFMU</w:t>
            </w:r>
          </w:p>
        </w:tc>
        <w:tc>
          <w:tcPr>
            <w:tcW w:w="1396" w:type="pct"/>
          </w:tcPr>
          <w:p w:rsidR="00965311" w:rsidRPr="00EC56C0" w:rsidRDefault="00965311" w:rsidP="000F6485">
            <w:r w:rsidRPr="00EC56C0">
              <w:t>Regjistrohen të gjithë fëmijët e moshës së duhur në kl</w:t>
            </w:r>
            <w:r>
              <w:t xml:space="preserve">asën e parë </w:t>
            </w:r>
          </w:p>
        </w:tc>
      </w:tr>
      <w:tr w:rsidR="00965311" w:rsidRPr="00F10355" w:rsidTr="000F6485">
        <w:tc>
          <w:tcPr>
            <w:tcW w:w="255" w:type="pct"/>
          </w:tcPr>
          <w:p w:rsidR="00965311" w:rsidRPr="00EC56C0" w:rsidRDefault="00965311" w:rsidP="000F6485">
            <w:pPr>
              <w:tabs>
                <w:tab w:val="left" w:pos="5490"/>
              </w:tabs>
              <w:rPr>
                <w:sz w:val="16"/>
                <w:szCs w:val="16"/>
              </w:rPr>
            </w:pPr>
            <w:r w:rsidRPr="00EC56C0">
              <w:rPr>
                <w:sz w:val="16"/>
                <w:szCs w:val="16"/>
              </w:rPr>
              <w:t>2</w:t>
            </w:r>
            <w:r>
              <w:rPr>
                <w:sz w:val="16"/>
                <w:szCs w:val="16"/>
              </w:rPr>
              <w:t>44</w:t>
            </w:r>
          </w:p>
        </w:tc>
        <w:tc>
          <w:tcPr>
            <w:tcW w:w="1820" w:type="pct"/>
            <w:gridSpan w:val="2"/>
          </w:tcPr>
          <w:p w:rsidR="00965311" w:rsidRPr="00EC56C0" w:rsidRDefault="00965311" w:rsidP="000F6485">
            <w:pPr>
              <w:tabs>
                <w:tab w:val="left" w:pos="5490"/>
              </w:tabs>
            </w:pPr>
            <w:r w:rsidRPr="00EC56C0">
              <w:t>Riprovimet për maturantë</w:t>
            </w:r>
          </w:p>
        </w:tc>
        <w:tc>
          <w:tcPr>
            <w:tcW w:w="669" w:type="pct"/>
          </w:tcPr>
          <w:p w:rsidR="00965311" w:rsidRPr="00EC56C0" w:rsidRDefault="00965311" w:rsidP="000F6485">
            <w:pPr>
              <w:tabs>
                <w:tab w:val="left" w:pos="5490"/>
              </w:tabs>
              <w:jc w:val="center"/>
            </w:pPr>
            <w:r w:rsidRPr="00EC56C0">
              <w:t>20-21.05.</w:t>
            </w:r>
            <w:r>
              <w:t>2024</w:t>
            </w:r>
          </w:p>
        </w:tc>
        <w:tc>
          <w:tcPr>
            <w:tcW w:w="860" w:type="pct"/>
          </w:tcPr>
          <w:p w:rsidR="00965311" w:rsidRPr="00EC56C0" w:rsidRDefault="00965311" w:rsidP="000F6485">
            <w:pPr>
              <w:tabs>
                <w:tab w:val="left" w:pos="5490"/>
              </w:tabs>
            </w:pPr>
            <w:r w:rsidRPr="00EC56C0">
              <w:t>SHML</w:t>
            </w:r>
          </w:p>
        </w:tc>
        <w:tc>
          <w:tcPr>
            <w:tcW w:w="1396" w:type="pct"/>
          </w:tcPr>
          <w:p w:rsidR="00965311" w:rsidRPr="00EC56C0" w:rsidRDefault="00965311" w:rsidP="000F6485">
            <w:r w:rsidRPr="00EC56C0">
              <w:t>Mbahen riprovimet në kohë të duhur dhe marrin pjesë të gjithë nx</w:t>
            </w:r>
            <w:r>
              <w:t>ënës</w:t>
            </w:r>
            <w:r w:rsidRPr="00EC56C0">
              <w:t xml:space="preserve"> riprovues</w:t>
            </w:r>
          </w:p>
        </w:tc>
      </w:tr>
      <w:tr w:rsidR="00965311" w:rsidRPr="00F10355" w:rsidTr="000F6485">
        <w:tc>
          <w:tcPr>
            <w:tcW w:w="255" w:type="pct"/>
          </w:tcPr>
          <w:p w:rsidR="00965311" w:rsidRPr="00EC56C0" w:rsidRDefault="00965311" w:rsidP="000F6485">
            <w:pPr>
              <w:tabs>
                <w:tab w:val="left" w:pos="5490"/>
              </w:tabs>
              <w:rPr>
                <w:sz w:val="16"/>
                <w:szCs w:val="16"/>
              </w:rPr>
            </w:pPr>
            <w:r w:rsidRPr="00EC56C0">
              <w:rPr>
                <w:sz w:val="16"/>
                <w:szCs w:val="16"/>
              </w:rPr>
              <w:t>2</w:t>
            </w:r>
            <w:r>
              <w:rPr>
                <w:sz w:val="16"/>
                <w:szCs w:val="16"/>
              </w:rPr>
              <w:t>45</w:t>
            </w:r>
          </w:p>
        </w:tc>
        <w:tc>
          <w:tcPr>
            <w:tcW w:w="1820" w:type="pct"/>
            <w:gridSpan w:val="2"/>
          </w:tcPr>
          <w:p w:rsidR="00965311" w:rsidRPr="00EC56C0" w:rsidRDefault="00965311" w:rsidP="000F6485">
            <w:pPr>
              <w:tabs>
                <w:tab w:val="left" w:pos="5490"/>
              </w:tabs>
            </w:pPr>
            <w:r>
              <w:t xml:space="preserve">Rezultati i riprovimeve për </w:t>
            </w:r>
            <w:r>
              <w:lastRenderedPageBreak/>
              <w:t>mat</w:t>
            </w:r>
            <w:r w:rsidRPr="00EC56C0">
              <w:t>urantë</w:t>
            </w:r>
          </w:p>
        </w:tc>
        <w:tc>
          <w:tcPr>
            <w:tcW w:w="669" w:type="pct"/>
          </w:tcPr>
          <w:p w:rsidR="00965311" w:rsidRPr="00EC56C0" w:rsidRDefault="00965311" w:rsidP="000F6485">
            <w:pPr>
              <w:tabs>
                <w:tab w:val="left" w:pos="5490"/>
              </w:tabs>
              <w:jc w:val="center"/>
            </w:pPr>
            <w:r w:rsidRPr="00EC56C0">
              <w:lastRenderedPageBreak/>
              <w:t>23.05.</w:t>
            </w:r>
            <w:r>
              <w:t>2024</w:t>
            </w:r>
          </w:p>
        </w:tc>
        <w:tc>
          <w:tcPr>
            <w:tcW w:w="860" w:type="pct"/>
          </w:tcPr>
          <w:p w:rsidR="00965311" w:rsidRPr="00EC56C0" w:rsidRDefault="00965311" w:rsidP="000F6485">
            <w:pPr>
              <w:tabs>
                <w:tab w:val="left" w:pos="5490"/>
              </w:tabs>
            </w:pPr>
            <w:r w:rsidRPr="00EC56C0">
              <w:t>SHML</w:t>
            </w:r>
          </w:p>
        </w:tc>
        <w:tc>
          <w:tcPr>
            <w:tcW w:w="1396" w:type="pct"/>
          </w:tcPr>
          <w:p w:rsidR="00965311" w:rsidRPr="00EC56C0" w:rsidRDefault="00965311" w:rsidP="000F6485">
            <w:r>
              <w:t>Shpallen të gjitha listat e</w:t>
            </w:r>
            <w:r w:rsidRPr="00EC56C0">
              <w:t xml:space="preserve"> riprovimeve dhe </w:t>
            </w:r>
            <w:r w:rsidRPr="00EC56C0">
              <w:lastRenderedPageBreak/>
              <w:t>janë mir</w:t>
            </w:r>
            <w:r>
              <w:t xml:space="preserve">ë </w:t>
            </w:r>
            <w:r w:rsidRPr="00EC56C0">
              <w:t>informuese për rezultatin e riprovimeve</w:t>
            </w:r>
          </w:p>
        </w:tc>
      </w:tr>
      <w:tr w:rsidR="00965311" w:rsidRPr="00F10355" w:rsidTr="000F6485">
        <w:tc>
          <w:tcPr>
            <w:tcW w:w="255" w:type="pct"/>
          </w:tcPr>
          <w:p w:rsidR="00965311" w:rsidRPr="00EC56C0" w:rsidRDefault="00965311" w:rsidP="000F6485">
            <w:pPr>
              <w:tabs>
                <w:tab w:val="left" w:pos="5490"/>
              </w:tabs>
              <w:rPr>
                <w:sz w:val="16"/>
                <w:szCs w:val="16"/>
              </w:rPr>
            </w:pPr>
            <w:r w:rsidRPr="00EC56C0">
              <w:rPr>
                <w:sz w:val="16"/>
                <w:szCs w:val="16"/>
              </w:rPr>
              <w:lastRenderedPageBreak/>
              <w:t>3</w:t>
            </w:r>
            <w:r>
              <w:rPr>
                <w:sz w:val="16"/>
                <w:szCs w:val="16"/>
              </w:rPr>
              <w:t>46</w:t>
            </w:r>
          </w:p>
        </w:tc>
        <w:tc>
          <w:tcPr>
            <w:tcW w:w="1820" w:type="pct"/>
            <w:gridSpan w:val="2"/>
          </w:tcPr>
          <w:p w:rsidR="00965311" w:rsidRPr="00EC56C0" w:rsidRDefault="00965311" w:rsidP="000F6485">
            <w:pPr>
              <w:tabs>
                <w:tab w:val="left" w:pos="5490"/>
              </w:tabs>
            </w:pPr>
            <w:r w:rsidRPr="00EC56C0">
              <w:t>Provimi përfundimtar në shkollat profesionale</w:t>
            </w:r>
          </w:p>
        </w:tc>
        <w:tc>
          <w:tcPr>
            <w:tcW w:w="669" w:type="pct"/>
          </w:tcPr>
          <w:p w:rsidR="00965311" w:rsidRPr="00EC56C0" w:rsidRDefault="00965311" w:rsidP="000F6485">
            <w:pPr>
              <w:tabs>
                <w:tab w:val="left" w:pos="5490"/>
              </w:tabs>
              <w:jc w:val="center"/>
            </w:pPr>
            <w:r w:rsidRPr="00EC56C0">
              <w:t>24-25.05.</w:t>
            </w:r>
            <w:r>
              <w:t>2024</w:t>
            </w:r>
          </w:p>
        </w:tc>
        <w:tc>
          <w:tcPr>
            <w:tcW w:w="860" w:type="pct"/>
          </w:tcPr>
          <w:p w:rsidR="00965311" w:rsidRPr="00EC56C0" w:rsidRDefault="00965311" w:rsidP="000F6485">
            <w:pPr>
              <w:tabs>
                <w:tab w:val="left" w:pos="5490"/>
              </w:tabs>
            </w:pPr>
            <w:r w:rsidRPr="00EC56C0">
              <w:t>SHMP</w:t>
            </w:r>
          </w:p>
        </w:tc>
        <w:tc>
          <w:tcPr>
            <w:tcW w:w="1396" w:type="pct"/>
          </w:tcPr>
          <w:p w:rsidR="00965311" w:rsidRPr="00EC56C0" w:rsidRDefault="00965311" w:rsidP="000F6485">
            <w:r w:rsidRPr="00EC56C0">
              <w:t>Të gjithë nxënësit maturantë dhe ata që s</w:t>
            </w:r>
            <w:r>
              <w:t>’</w:t>
            </w:r>
            <w:r w:rsidRPr="00EC56C0">
              <w:t>kanë mbajtur provimin përfu</w:t>
            </w:r>
            <w:r>
              <w:t>n</w:t>
            </w:r>
            <w:r w:rsidRPr="00EC56C0">
              <w:t>dimtar marrin pjesë në provim</w:t>
            </w:r>
          </w:p>
        </w:tc>
      </w:tr>
      <w:tr w:rsidR="00965311" w:rsidRPr="00F10355" w:rsidTr="000F6485">
        <w:tc>
          <w:tcPr>
            <w:tcW w:w="255" w:type="pct"/>
          </w:tcPr>
          <w:p w:rsidR="00965311" w:rsidRPr="00EC56C0" w:rsidRDefault="00965311" w:rsidP="000F6485">
            <w:pPr>
              <w:tabs>
                <w:tab w:val="left" w:pos="5490"/>
              </w:tabs>
              <w:rPr>
                <w:sz w:val="16"/>
                <w:szCs w:val="16"/>
              </w:rPr>
            </w:pPr>
            <w:r w:rsidRPr="00EC56C0">
              <w:rPr>
                <w:sz w:val="16"/>
                <w:szCs w:val="16"/>
              </w:rPr>
              <w:t>2</w:t>
            </w:r>
            <w:r>
              <w:rPr>
                <w:sz w:val="16"/>
                <w:szCs w:val="16"/>
              </w:rPr>
              <w:t>47</w:t>
            </w:r>
          </w:p>
        </w:tc>
        <w:tc>
          <w:tcPr>
            <w:tcW w:w="1820" w:type="pct"/>
            <w:gridSpan w:val="2"/>
          </w:tcPr>
          <w:p w:rsidR="00965311" w:rsidRPr="00EC56C0" w:rsidRDefault="00965311" w:rsidP="000F6485">
            <w:pPr>
              <w:tabs>
                <w:tab w:val="left" w:pos="5490"/>
              </w:tabs>
            </w:pPr>
            <w:r w:rsidRPr="00EC56C0">
              <w:t>Rezultati nga provimet përfundimtar në shkollat profesionale</w:t>
            </w:r>
          </w:p>
        </w:tc>
        <w:tc>
          <w:tcPr>
            <w:tcW w:w="669" w:type="pct"/>
          </w:tcPr>
          <w:p w:rsidR="00965311" w:rsidRPr="00EC56C0" w:rsidRDefault="00965311" w:rsidP="000F6485">
            <w:pPr>
              <w:tabs>
                <w:tab w:val="left" w:pos="5490"/>
              </w:tabs>
              <w:jc w:val="center"/>
            </w:pPr>
            <w:r w:rsidRPr="00EC56C0">
              <w:t>27.05.</w:t>
            </w:r>
            <w:r>
              <w:t>2024</w:t>
            </w:r>
          </w:p>
        </w:tc>
        <w:tc>
          <w:tcPr>
            <w:tcW w:w="860" w:type="pct"/>
          </w:tcPr>
          <w:p w:rsidR="00965311" w:rsidRPr="00EC56C0" w:rsidRDefault="00965311" w:rsidP="000F6485">
            <w:pPr>
              <w:tabs>
                <w:tab w:val="left" w:pos="5490"/>
              </w:tabs>
            </w:pPr>
            <w:r w:rsidRPr="00EC56C0">
              <w:t>SHMP</w:t>
            </w:r>
          </w:p>
        </w:tc>
        <w:tc>
          <w:tcPr>
            <w:tcW w:w="1396" w:type="pct"/>
          </w:tcPr>
          <w:p w:rsidR="00965311" w:rsidRPr="00EC56C0" w:rsidRDefault="00965311" w:rsidP="000F6485">
            <w:r w:rsidRPr="00EC56C0">
              <w:t>Të gjithë n</w:t>
            </w:r>
            <w:r>
              <w:t xml:space="preserve">xënësit </w:t>
            </w:r>
            <w:r w:rsidRPr="00EC56C0">
              <w:t xml:space="preserve">rezultatin e provimit përfundimtar </w:t>
            </w:r>
          </w:p>
        </w:tc>
      </w:tr>
      <w:tr w:rsidR="00965311" w:rsidRPr="00F10355" w:rsidTr="000F6485">
        <w:tc>
          <w:tcPr>
            <w:tcW w:w="255" w:type="pct"/>
          </w:tcPr>
          <w:p w:rsidR="00965311" w:rsidRPr="00EC56C0" w:rsidRDefault="00965311" w:rsidP="000F6485">
            <w:pPr>
              <w:tabs>
                <w:tab w:val="left" w:pos="5490"/>
              </w:tabs>
              <w:rPr>
                <w:sz w:val="16"/>
                <w:szCs w:val="16"/>
              </w:rPr>
            </w:pPr>
            <w:r w:rsidRPr="00EC56C0">
              <w:rPr>
                <w:sz w:val="16"/>
                <w:szCs w:val="16"/>
              </w:rPr>
              <w:t>8</w:t>
            </w:r>
          </w:p>
          <w:p w:rsidR="00965311" w:rsidRPr="00EC56C0" w:rsidRDefault="00965311" w:rsidP="000F6485">
            <w:pPr>
              <w:rPr>
                <w:sz w:val="16"/>
                <w:szCs w:val="16"/>
              </w:rPr>
            </w:pPr>
            <w:r w:rsidRPr="00EC56C0">
              <w:rPr>
                <w:sz w:val="16"/>
                <w:szCs w:val="16"/>
              </w:rPr>
              <w:t>2</w:t>
            </w:r>
            <w:r>
              <w:rPr>
                <w:sz w:val="16"/>
                <w:szCs w:val="16"/>
              </w:rPr>
              <w:t>48</w:t>
            </w:r>
          </w:p>
        </w:tc>
        <w:tc>
          <w:tcPr>
            <w:tcW w:w="1820" w:type="pct"/>
            <w:gridSpan w:val="2"/>
          </w:tcPr>
          <w:p w:rsidR="00965311" w:rsidRPr="00EC56C0" w:rsidRDefault="00965311" w:rsidP="000F6485">
            <w:pPr>
              <w:tabs>
                <w:tab w:val="left" w:pos="5490"/>
              </w:tabs>
            </w:pPr>
            <w:r w:rsidRPr="00EC56C0">
              <w:t>Paraqitja e Provimit të Maturës Shtetërore</w:t>
            </w:r>
          </w:p>
        </w:tc>
        <w:tc>
          <w:tcPr>
            <w:tcW w:w="669" w:type="pct"/>
          </w:tcPr>
          <w:p w:rsidR="00965311" w:rsidRPr="00EC56C0" w:rsidRDefault="00965311" w:rsidP="000F6485">
            <w:pPr>
              <w:tabs>
                <w:tab w:val="left" w:pos="5490"/>
              </w:tabs>
              <w:jc w:val="center"/>
            </w:pPr>
            <w:r w:rsidRPr="00EC56C0">
              <w:t>15.24.05.</w:t>
            </w:r>
            <w:r>
              <w:t>2024</w:t>
            </w:r>
          </w:p>
        </w:tc>
        <w:tc>
          <w:tcPr>
            <w:tcW w:w="860" w:type="pct"/>
          </w:tcPr>
          <w:p w:rsidR="00965311" w:rsidRPr="00EC56C0" w:rsidRDefault="00965311" w:rsidP="000F6485">
            <w:pPr>
              <w:tabs>
                <w:tab w:val="left" w:pos="5490"/>
              </w:tabs>
            </w:pPr>
            <w:r w:rsidRPr="00EC56C0">
              <w:t>SHML</w:t>
            </w:r>
          </w:p>
        </w:tc>
        <w:tc>
          <w:tcPr>
            <w:tcW w:w="1396" w:type="pct"/>
          </w:tcPr>
          <w:p w:rsidR="00965311" w:rsidRPr="00EC56C0" w:rsidRDefault="00965311" w:rsidP="000F6485">
            <w:r w:rsidRPr="00EC56C0">
              <w:t>Gjithë nxënësit kry</w:t>
            </w:r>
            <w:r>
              <w:t>e</w:t>
            </w:r>
            <w:r w:rsidRPr="00EC56C0">
              <w:t>jnë procedurat për pjesëmarrje në provim e maturës shtetërore</w:t>
            </w:r>
          </w:p>
        </w:tc>
      </w:tr>
      <w:tr w:rsidR="00965311" w:rsidRPr="00F10355" w:rsidTr="000F6485">
        <w:trPr>
          <w:trHeight w:val="1232"/>
        </w:trPr>
        <w:tc>
          <w:tcPr>
            <w:tcW w:w="255" w:type="pct"/>
          </w:tcPr>
          <w:p w:rsidR="00965311" w:rsidRPr="00EC56C0" w:rsidRDefault="00965311" w:rsidP="000F6485">
            <w:pPr>
              <w:tabs>
                <w:tab w:val="left" w:pos="5490"/>
              </w:tabs>
              <w:rPr>
                <w:sz w:val="16"/>
                <w:szCs w:val="16"/>
              </w:rPr>
            </w:pPr>
            <w:r w:rsidRPr="00EC56C0">
              <w:rPr>
                <w:sz w:val="16"/>
                <w:szCs w:val="16"/>
              </w:rPr>
              <w:t>2</w:t>
            </w:r>
            <w:r>
              <w:rPr>
                <w:sz w:val="16"/>
                <w:szCs w:val="16"/>
              </w:rPr>
              <w:t>49</w:t>
            </w:r>
          </w:p>
        </w:tc>
        <w:tc>
          <w:tcPr>
            <w:tcW w:w="1820" w:type="pct"/>
            <w:gridSpan w:val="2"/>
          </w:tcPr>
          <w:p w:rsidR="00965311" w:rsidRPr="00EC56C0" w:rsidRDefault="00965311" w:rsidP="000F6485">
            <w:pPr>
              <w:tabs>
                <w:tab w:val="left" w:pos="5490"/>
              </w:tabs>
            </w:pPr>
            <w:r w:rsidRPr="00EC56C0">
              <w:t>Dorëzimi i shënime</w:t>
            </w:r>
            <w:r>
              <w:t xml:space="preserve">ve  përfundimtare  për  listën </w:t>
            </w:r>
            <w:r w:rsidRPr="00EC56C0">
              <w:t>e  nxënësve  dhe  Qendrave  të   testimit për maturantë</w:t>
            </w:r>
          </w:p>
        </w:tc>
        <w:tc>
          <w:tcPr>
            <w:tcW w:w="669" w:type="pct"/>
          </w:tcPr>
          <w:p w:rsidR="00965311" w:rsidRPr="00EC56C0" w:rsidRDefault="00965311" w:rsidP="000F6485">
            <w:pPr>
              <w:tabs>
                <w:tab w:val="left" w:pos="5490"/>
              </w:tabs>
              <w:jc w:val="center"/>
            </w:pPr>
            <w:r w:rsidRPr="00EC56C0">
              <w:t>30.05.</w:t>
            </w:r>
            <w:r>
              <w:t>2024</w:t>
            </w:r>
          </w:p>
        </w:tc>
        <w:tc>
          <w:tcPr>
            <w:tcW w:w="860" w:type="pct"/>
          </w:tcPr>
          <w:p w:rsidR="00965311" w:rsidRPr="00EC56C0" w:rsidRDefault="00965311" w:rsidP="000F6485">
            <w:pPr>
              <w:tabs>
                <w:tab w:val="left" w:pos="5490"/>
              </w:tabs>
            </w:pPr>
            <w:r w:rsidRPr="00EC56C0">
              <w:t>SHML</w:t>
            </w:r>
          </w:p>
        </w:tc>
        <w:tc>
          <w:tcPr>
            <w:tcW w:w="1396" w:type="pct"/>
          </w:tcPr>
          <w:p w:rsidR="00965311" w:rsidRPr="00EC56C0" w:rsidRDefault="00965311" w:rsidP="000F6485">
            <w:r w:rsidRPr="00EC56C0">
              <w:t>Shkollat kompetente dhe DKA posedon të gjithë shënimet legjitime të shpallura dhe të regjistrimit të nxënësve për nënshtrim në Provimin e Maturës Shtetërore</w:t>
            </w:r>
          </w:p>
        </w:tc>
      </w:tr>
      <w:tr w:rsidR="00965311" w:rsidRPr="00F10355" w:rsidTr="000F6485">
        <w:trPr>
          <w:trHeight w:val="1232"/>
        </w:trPr>
        <w:tc>
          <w:tcPr>
            <w:tcW w:w="255" w:type="pct"/>
          </w:tcPr>
          <w:p w:rsidR="00965311" w:rsidRPr="00EC56C0" w:rsidRDefault="00965311" w:rsidP="000F6485">
            <w:pPr>
              <w:tabs>
                <w:tab w:val="left" w:pos="5490"/>
              </w:tabs>
              <w:rPr>
                <w:sz w:val="16"/>
                <w:szCs w:val="16"/>
              </w:rPr>
            </w:pPr>
            <w:r>
              <w:rPr>
                <w:sz w:val="16"/>
                <w:szCs w:val="16"/>
              </w:rPr>
              <w:t>350</w:t>
            </w:r>
          </w:p>
        </w:tc>
        <w:tc>
          <w:tcPr>
            <w:tcW w:w="1820" w:type="pct"/>
            <w:gridSpan w:val="2"/>
          </w:tcPr>
          <w:p w:rsidR="00965311" w:rsidRPr="00EC56C0" w:rsidRDefault="00965311" w:rsidP="00965311">
            <w:pPr>
              <w:pStyle w:val="ListParagraph"/>
              <w:numPr>
                <w:ilvl w:val="0"/>
                <w:numId w:val="44"/>
              </w:numPr>
              <w:tabs>
                <w:tab w:val="left" w:pos="5490"/>
              </w:tabs>
              <w:spacing w:after="0" w:line="240" w:lineRule="auto"/>
            </w:pPr>
            <w:r>
              <w:t>Konsultimet me shkollat për buxhetin për vitin 2025</w:t>
            </w:r>
          </w:p>
        </w:tc>
        <w:tc>
          <w:tcPr>
            <w:tcW w:w="669" w:type="pct"/>
          </w:tcPr>
          <w:p w:rsidR="00965311" w:rsidRPr="00EC56C0" w:rsidRDefault="00965311" w:rsidP="000F6485">
            <w:pPr>
              <w:tabs>
                <w:tab w:val="left" w:pos="5490"/>
              </w:tabs>
              <w:jc w:val="center"/>
            </w:pPr>
            <w:r>
              <w:t>Maj</w:t>
            </w:r>
          </w:p>
        </w:tc>
        <w:tc>
          <w:tcPr>
            <w:tcW w:w="860" w:type="pct"/>
          </w:tcPr>
          <w:p w:rsidR="00965311" w:rsidRPr="00EC56C0" w:rsidRDefault="00965311" w:rsidP="000F6485">
            <w:pPr>
              <w:tabs>
                <w:tab w:val="left" w:pos="5490"/>
              </w:tabs>
            </w:pPr>
            <w:r>
              <w:t>DKA- Shkollat- DBF</w:t>
            </w:r>
          </w:p>
        </w:tc>
        <w:tc>
          <w:tcPr>
            <w:tcW w:w="1396" w:type="pct"/>
          </w:tcPr>
          <w:p w:rsidR="00965311" w:rsidRPr="00EC56C0" w:rsidRDefault="00965311" w:rsidP="000F6485">
            <w:r>
              <w:t>Realizimi i dhjetëra takimeve, procesverbalet e takimeve. Evidencimi i kërkesave në sistem.</w:t>
            </w:r>
          </w:p>
        </w:tc>
      </w:tr>
      <w:tr w:rsidR="00965311" w:rsidRPr="00F10355" w:rsidTr="000F6485">
        <w:trPr>
          <w:trHeight w:val="1232"/>
        </w:trPr>
        <w:tc>
          <w:tcPr>
            <w:tcW w:w="255" w:type="pct"/>
          </w:tcPr>
          <w:p w:rsidR="00965311" w:rsidRDefault="00965311" w:rsidP="000F6485">
            <w:pPr>
              <w:tabs>
                <w:tab w:val="left" w:pos="5490"/>
              </w:tabs>
              <w:rPr>
                <w:sz w:val="16"/>
                <w:szCs w:val="16"/>
              </w:rPr>
            </w:pPr>
          </w:p>
          <w:p w:rsidR="00965311" w:rsidRPr="00C87489" w:rsidRDefault="00965311" w:rsidP="000F6485">
            <w:pPr>
              <w:rPr>
                <w:sz w:val="16"/>
                <w:szCs w:val="16"/>
              </w:rPr>
            </w:pPr>
          </w:p>
          <w:p w:rsidR="00965311" w:rsidRPr="00C87489" w:rsidRDefault="00965311" w:rsidP="000F6485">
            <w:pPr>
              <w:rPr>
                <w:sz w:val="16"/>
                <w:szCs w:val="16"/>
              </w:rPr>
            </w:pPr>
            <w:r>
              <w:rPr>
                <w:sz w:val="16"/>
                <w:szCs w:val="16"/>
              </w:rPr>
              <w:t>551</w:t>
            </w:r>
          </w:p>
        </w:tc>
        <w:tc>
          <w:tcPr>
            <w:tcW w:w="1820" w:type="pct"/>
            <w:gridSpan w:val="2"/>
          </w:tcPr>
          <w:p w:rsidR="00965311" w:rsidRDefault="00965311" w:rsidP="00965311">
            <w:pPr>
              <w:pStyle w:val="ListParagraph"/>
              <w:numPr>
                <w:ilvl w:val="0"/>
                <w:numId w:val="43"/>
              </w:numPr>
              <w:tabs>
                <w:tab w:val="left" w:pos="5490"/>
              </w:tabs>
              <w:spacing w:after="0" w:line="240" w:lineRule="auto"/>
            </w:pPr>
            <w:r>
              <w:t xml:space="preserve">Sensibilizim i opinionit për regjistrimin e FNV në institucione arsimore </w:t>
            </w:r>
          </w:p>
          <w:p w:rsidR="00965311" w:rsidRPr="00EC56C0" w:rsidRDefault="00965311" w:rsidP="00965311">
            <w:pPr>
              <w:pStyle w:val="ListParagraph"/>
              <w:numPr>
                <w:ilvl w:val="0"/>
                <w:numId w:val="43"/>
              </w:numPr>
              <w:tabs>
                <w:tab w:val="left" w:pos="5490"/>
              </w:tabs>
              <w:spacing w:after="0" w:line="240" w:lineRule="auto"/>
            </w:pPr>
            <w:r w:rsidRPr="00EC56C0">
              <w:t xml:space="preserve">Pjesëmarrje në Shënimin e aktiviteteve për </w:t>
            </w:r>
            <w:r w:rsidRPr="00EC56C0">
              <w:lastRenderedPageBreak/>
              <w:t>Ditën e Evropës</w:t>
            </w:r>
          </w:p>
        </w:tc>
        <w:tc>
          <w:tcPr>
            <w:tcW w:w="669" w:type="pct"/>
          </w:tcPr>
          <w:p w:rsidR="00965311" w:rsidRPr="00EC56C0" w:rsidRDefault="00965311" w:rsidP="000F6485">
            <w:pPr>
              <w:tabs>
                <w:tab w:val="left" w:pos="5490"/>
              </w:tabs>
              <w:jc w:val="center"/>
            </w:pPr>
            <w:r>
              <w:lastRenderedPageBreak/>
              <w:t>Maj</w:t>
            </w:r>
          </w:p>
        </w:tc>
        <w:tc>
          <w:tcPr>
            <w:tcW w:w="860" w:type="pct"/>
          </w:tcPr>
          <w:p w:rsidR="00965311" w:rsidRPr="00EC56C0" w:rsidRDefault="00965311" w:rsidP="000F6485">
            <w:pPr>
              <w:tabs>
                <w:tab w:val="left" w:pos="5490"/>
              </w:tabs>
            </w:pPr>
            <w:r>
              <w:t>EPVP/DKA</w:t>
            </w:r>
          </w:p>
        </w:tc>
        <w:tc>
          <w:tcPr>
            <w:tcW w:w="1396" w:type="pct"/>
          </w:tcPr>
          <w:p w:rsidR="00965311" w:rsidRPr="00EC56C0" w:rsidRDefault="00965311" w:rsidP="000F6485">
            <w:r>
              <w:t xml:space="preserve">Regjistri i fëmijëve </w:t>
            </w:r>
          </w:p>
        </w:tc>
      </w:tr>
      <w:tr w:rsidR="00965311" w:rsidRPr="00F10355" w:rsidTr="000F6485">
        <w:tc>
          <w:tcPr>
            <w:tcW w:w="255" w:type="pct"/>
          </w:tcPr>
          <w:p w:rsidR="00965311" w:rsidRPr="00EC56C0" w:rsidRDefault="00965311" w:rsidP="000F6485">
            <w:pPr>
              <w:tabs>
                <w:tab w:val="left" w:pos="5490"/>
              </w:tabs>
              <w:rPr>
                <w:sz w:val="16"/>
                <w:szCs w:val="16"/>
              </w:rPr>
            </w:pPr>
            <w:r>
              <w:rPr>
                <w:sz w:val="16"/>
                <w:szCs w:val="16"/>
              </w:rPr>
              <w:lastRenderedPageBreak/>
              <w:t>252</w:t>
            </w:r>
          </w:p>
        </w:tc>
        <w:tc>
          <w:tcPr>
            <w:tcW w:w="1820" w:type="pct"/>
            <w:gridSpan w:val="2"/>
          </w:tcPr>
          <w:p w:rsidR="00965311" w:rsidRPr="00EC56C0" w:rsidRDefault="00965311" w:rsidP="000F6485">
            <w:pPr>
              <w:tabs>
                <w:tab w:val="left" w:pos="5490"/>
              </w:tabs>
            </w:pPr>
            <w:r>
              <w:t>Realizimi i pjesëmarrjes në vizita shkollore të karakterit festiv, mësimor dhe inspektues.</w:t>
            </w:r>
          </w:p>
        </w:tc>
        <w:tc>
          <w:tcPr>
            <w:tcW w:w="669" w:type="pct"/>
          </w:tcPr>
          <w:p w:rsidR="00965311" w:rsidRPr="00EC56C0" w:rsidRDefault="00965311" w:rsidP="000F6485">
            <w:pPr>
              <w:tabs>
                <w:tab w:val="left" w:pos="5490"/>
              </w:tabs>
              <w:jc w:val="center"/>
            </w:pPr>
            <w:r>
              <w:t>Maj</w:t>
            </w:r>
          </w:p>
        </w:tc>
        <w:tc>
          <w:tcPr>
            <w:tcW w:w="860" w:type="pct"/>
          </w:tcPr>
          <w:p w:rsidR="00965311" w:rsidRPr="00EC56C0" w:rsidRDefault="00965311" w:rsidP="000F6485">
            <w:pPr>
              <w:tabs>
                <w:tab w:val="left" w:pos="5490"/>
              </w:tabs>
            </w:pPr>
            <w:r>
              <w:t>DKA/ Shkollat dhe Koordinatorët e cilësisë e të Komitetit të Arsimit</w:t>
            </w:r>
          </w:p>
        </w:tc>
        <w:tc>
          <w:tcPr>
            <w:tcW w:w="1396" w:type="pct"/>
          </w:tcPr>
          <w:p w:rsidR="00965311" w:rsidRPr="00EC56C0" w:rsidRDefault="00965311" w:rsidP="000F6485">
            <w:r>
              <w:t>Publikimi i rezultateve në webfaqen e komunës/ Nxjerrja e raporteve nga vizitat/ Lista e pjesëmarrjes në aktivitet etj.</w:t>
            </w:r>
          </w:p>
        </w:tc>
      </w:tr>
      <w:tr w:rsidR="00965311" w:rsidRPr="00F10355" w:rsidTr="000F6485">
        <w:tc>
          <w:tcPr>
            <w:tcW w:w="255" w:type="pct"/>
          </w:tcPr>
          <w:p w:rsidR="00965311" w:rsidRDefault="00965311" w:rsidP="000F6485">
            <w:pPr>
              <w:tabs>
                <w:tab w:val="left" w:pos="5490"/>
              </w:tabs>
              <w:rPr>
                <w:sz w:val="16"/>
                <w:szCs w:val="16"/>
              </w:rPr>
            </w:pPr>
            <w:r>
              <w:rPr>
                <w:sz w:val="16"/>
                <w:szCs w:val="16"/>
              </w:rPr>
              <w:t>253</w:t>
            </w:r>
          </w:p>
        </w:tc>
        <w:tc>
          <w:tcPr>
            <w:tcW w:w="1820" w:type="pct"/>
            <w:gridSpan w:val="2"/>
          </w:tcPr>
          <w:p w:rsidR="00965311" w:rsidRDefault="00965311" w:rsidP="000F6485">
            <w:pPr>
              <w:tabs>
                <w:tab w:val="left" w:pos="5490"/>
              </w:tabs>
            </w:pPr>
            <w:r>
              <w:t xml:space="preserve">Mbajtja e takimit mujor të DKA-ës </w:t>
            </w:r>
          </w:p>
        </w:tc>
        <w:tc>
          <w:tcPr>
            <w:tcW w:w="669" w:type="pct"/>
          </w:tcPr>
          <w:p w:rsidR="00965311" w:rsidRDefault="00965311" w:rsidP="000F6485">
            <w:pPr>
              <w:tabs>
                <w:tab w:val="left" w:pos="5490"/>
              </w:tabs>
              <w:jc w:val="center"/>
            </w:pPr>
            <w:r>
              <w:t>Maj</w:t>
            </w:r>
          </w:p>
        </w:tc>
        <w:tc>
          <w:tcPr>
            <w:tcW w:w="860" w:type="pct"/>
          </w:tcPr>
          <w:p w:rsidR="00965311" w:rsidRDefault="00965311" w:rsidP="000F6485">
            <w:pPr>
              <w:tabs>
                <w:tab w:val="left" w:pos="5490"/>
              </w:tabs>
            </w:pPr>
            <w:r>
              <w:t>DKA</w:t>
            </w:r>
          </w:p>
        </w:tc>
        <w:tc>
          <w:tcPr>
            <w:tcW w:w="1396" w:type="pct"/>
          </w:tcPr>
          <w:p w:rsidR="00965311" w:rsidRDefault="00965311" w:rsidP="000F6485">
            <w:r>
              <w:t>Procesverbal i takimit/ Raporti i konstatimeve të takimit</w:t>
            </w:r>
          </w:p>
        </w:tc>
      </w:tr>
      <w:tr w:rsidR="00965311" w:rsidRPr="00EC56C0" w:rsidTr="000F6485">
        <w:tc>
          <w:tcPr>
            <w:tcW w:w="5000" w:type="pct"/>
            <w:gridSpan w:val="6"/>
            <w:shd w:val="clear" w:color="auto" w:fill="C2D69B" w:themeFill="accent3" w:themeFillTint="99"/>
          </w:tcPr>
          <w:p w:rsidR="00965311" w:rsidRDefault="00965311" w:rsidP="000F6485">
            <w:pPr>
              <w:jc w:val="center"/>
            </w:pPr>
          </w:p>
          <w:p w:rsidR="00965311" w:rsidRPr="00B047B7" w:rsidRDefault="00965311" w:rsidP="000F6485">
            <w:pPr>
              <w:jc w:val="center"/>
              <w:rPr>
                <w:b/>
              </w:rPr>
            </w:pPr>
            <w:r w:rsidRPr="00B047B7">
              <w:rPr>
                <w:b/>
                <w:sz w:val="24"/>
              </w:rPr>
              <w:t>MUAJI QERSHOR</w:t>
            </w:r>
          </w:p>
        </w:tc>
      </w:tr>
      <w:tr w:rsidR="00965311" w:rsidRPr="00F10355" w:rsidTr="000F6485">
        <w:tc>
          <w:tcPr>
            <w:tcW w:w="255" w:type="pct"/>
            <w:shd w:val="clear" w:color="auto" w:fill="FABF8F"/>
          </w:tcPr>
          <w:p w:rsidR="00965311" w:rsidRPr="00EC56C0" w:rsidRDefault="00965311" w:rsidP="000F6485">
            <w:r w:rsidRPr="00EC56C0">
              <w:t>Nr</w:t>
            </w:r>
          </w:p>
        </w:tc>
        <w:tc>
          <w:tcPr>
            <w:tcW w:w="1820" w:type="pct"/>
            <w:gridSpan w:val="2"/>
            <w:shd w:val="clear" w:color="auto" w:fill="FABF8F"/>
          </w:tcPr>
          <w:p w:rsidR="00965311" w:rsidRPr="00EC56C0" w:rsidRDefault="00965311" w:rsidP="000F6485">
            <w:r w:rsidRPr="00EC56C0">
              <w:t>Përshkrimi i aktivitetit</w:t>
            </w:r>
          </w:p>
        </w:tc>
        <w:tc>
          <w:tcPr>
            <w:tcW w:w="669" w:type="pct"/>
            <w:shd w:val="clear" w:color="auto" w:fill="FABF8F"/>
          </w:tcPr>
          <w:p w:rsidR="00965311" w:rsidRPr="00EC56C0" w:rsidRDefault="00965311" w:rsidP="000F6485">
            <w:pPr>
              <w:jc w:val="center"/>
            </w:pPr>
            <w:r w:rsidRPr="00EC56C0">
              <w:t>Koha e zbatimit</w:t>
            </w:r>
          </w:p>
        </w:tc>
        <w:tc>
          <w:tcPr>
            <w:tcW w:w="860" w:type="pct"/>
            <w:shd w:val="clear" w:color="auto" w:fill="FABF8F"/>
          </w:tcPr>
          <w:p w:rsidR="00965311" w:rsidRPr="00EC56C0" w:rsidRDefault="00965311" w:rsidP="000F6485">
            <w:r>
              <w:t>Bartësit</w:t>
            </w:r>
            <w:r w:rsidRPr="00EC56C0">
              <w:t xml:space="preserve"> e aktivitetit</w:t>
            </w:r>
          </w:p>
        </w:tc>
        <w:tc>
          <w:tcPr>
            <w:tcW w:w="1396" w:type="pct"/>
            <w:shd w:val="clear" w:color="auto" w:fill="FABF8F"/>
          </w:tcPr>
          <w:p w:rsidR="00965311" w:rsidRPr="00EC56C0" w:rsidRDefault="00965311" w:rsidP="000F6485">
            <w:r w:rsidRPr="00EC56C0">
              <w:t>Treguesit e realizimit të aktivitetit</w:t>
            </w:r>
          </w:p>
        </w:tc>
      </w:tr>
      <w:tr w:rsidR="00965311" w:rsidRPr="00F10355" w:rsidTr="000F6485">
        <w:tc>
          <w:tcPr>
            <w:tcW w:w="255" w:type="pct"/>
          </w:tcPr>
          <w:p w:rsidR="00965311" w:rsidRPr="00EC56C0" w:rsidRDefault="00965311" w:rsidP="000F6485">
            <w:pPr>
              <w:rPr>
                <w:sz w:val="16"/>
                <w:szCs w:val="16"/>
              </w:rPr>
            </w:pPr>
          </w:p>
          <w:p w:rsidR="00965311" w:rsidRPr="00EC56C0" w:rsidRDefault="00965311" w:rsidP="000F6485">
            <w:pPr>
              <w:rPr>
                <w:sz w:val="16"/>
                <w:szCs w:val="16"/>
              </w:rPr>
            </w:pPr>
            <w:r>
              <w:rPr>
                <w:sz w:val="16"/>
                <w:szCs w:val="16"/>
              </w:rPr>
              <w:t>454</w:t>
            </w:r>
          </w:p>
          <w:p w:rsidR="00965311" w:rsidRPr="00EC56C0" w:rsidRDefault="00965311" w:rsidP="000F6485">
            <w:pPr>
              <w:rPr>
                <w:sz w:val="16"/>
                <w:szCs w:val="16"/>
              </w:rPr>
            </w:pPr>
          </w:p>
        </w:tc>
        <w:tc>
          <w:tcPr>
            <w:tcW w:w="1820" w:type="pct"/>
            <w:gridSpan w:val="2"/>
          </w:tcPr>
          <w:p w:rsidR="00965311" w:rsidRPr="00EC56C0" w:rsidRDefault="00965311" w:rsidP="000F6485">
            <w:pPr>
              <w:tabs>
                <w:tab w:val="left" w:pos="5490"/>
              </w:tabs>
            </w:pPr>
            <w:r w:rsidRPr="00EC56C0">
              <w:t>Fushatë vetëdijesimi për përfshirjen më të madhe</w:t>
            </w:r>
            <w:r>
              <w:t xml:space="preserve"> të </w:t>
            </w:r>
            <w:r w:rsidRPr="00EC56C0">
              <w:t>fëmijëve në edukimin parashkollor</w:t>
            </w:r>
          </w:p>
        </w:tc>
        <w:tc>
          <w:tcPr>
            <w:tcW w:w="669" w:type="pct"/>
          </w:tcPr>
          <w:p w:rsidR="00965311" w:rsidRPr="00EC56C0" w:rsidRDefault="00965311" w:rsidP="000F6485">
            <w:pPr>
              <w:tabs>
                <w:tab w:val="left" w:pos="5490"/>
              </w:tabs>
              <w:jc w:val="center"/>
            </w:pPr>
            <w:r w:rsidRPr="00EC56C0">
              <w:t xml:space="preserve">Qershor, </w:t>
            </w:r>
            <w:r>
              <w:t>2024</w:t>
            </w:r>
          </w:p>
        </w:tc>
        <w:tc>
          <w:tcPr>
            <w:tcW w:w="860" w:type="pct"/>
          </w:tcPr>
          <w:p w:rsidR="00965311" w:rsidRPr="00EC56C0" w:rsidRDefault="00965311" w:rsidP="000F6485">
            <w:pPr>
              <w:tabs>
                <w:tab w:val="left" w:pos="5490"/>
              </w:tabs>
            </w:pPr>
            <w:r w:rsidRPr="00EC56C0">
              <w:t>SHFMU</w:t>
            </w:r>
          </w:p>
        </w:tc>
        <w:tc>
          <w:tcPr>
            <w:tcW w:w="1396" w:type="pct"/>
          </w:tcPr>
          <w:p w:rsidR="00965311" w:rsidRPr="00EC56C0" w:rsidRDefault="00965311" w:rsidP="000F6485">
            <w:r w:rsidRPr="00EC56C0">
              <w:t>Rritj</w:t>
            </w:r>
            <w:r>
              <w:t>a e ba</w:t>
            </w:r>
            <w:r w:rsidRPr="00EC56C0">
              <w:t>shkëpunimit Shkollë</w:t>
            </w:r>
            <w:r>
              <w:t>- Komunitet/ Evidencim i</w:t>
            </w:r>
            <w:r w:rsidRPr="00EC56C0">
              <w:t xml:space="preserve"> fëmijëve</w:t>
            </w:r>
            <w:r>
              <w:t>,</w:t>
            </w:r>
            <w:r w:rsidRPr="00EC56C0">
              <w:t xml:space="preserve"> të cilët do të përfshihen në programin mësimorë parafillorë e në çerdhe.</w:t>
            </w:r>
          </w:p>
        </w:tc>
      </w:tr>
      <w:tr w:rsidR="00965311" w:rsidRPr="00F10355" w:rsidTr="000F6485">
        <w:tc>
          <w:tcPr>
            <w:tcW w:w="255" w:type="pct"/>
          </w:tcPr>
          <w:p w:rsidR="00965311" w:rsidRPr="00EC56C0" w:rsidRDefault="00965311" w:rsidP="000F6485">
            <w:pPr>
              <w:tabs>
                <w:tab w:val="left" w:pos="5490"/>
              </w:tabs>
              <w:rPr>
                <w:sz w:val="16"/>
                <w:szCs w:val="16"/>
              </w:rPr>
            </w:pPr>
            <w:r w:rsidRPr="00EC56C0">
              <w:rPr>
                <w:sz w:val="16"/>
                <w:szCs w:val="16"/>
              </w:rPr>
              <w:t>2</w:t>
            </w:r>
            <w:r>
              <w:rPr>
                <w:sz w:val="16"/>
                <w:szCs w:val="16"/>
              </w:rPr>
              <w:t>55</w:t>
            </w:r>
          </w:p>
        </w:tc>
        <w:tc>
          <w:tcPr>
            <w:tcW w:w="1820" w:type="pct"/>
            <w:gridSpan w:val="2"/>
          </w:tcPr>
          <w:p w:rsidR="00965311" w:rsidRPr="00EC56C0" w:rsidRDefault="00965311" w:rsidP="000F6485">
            <w:pPr>
              <w:tabs>
                <w:tab w:val="left" w:pos="5490"/>
              </w:tabs>
            </w:pPr>
            <w:r w:rsidRPr="00EC56C0">
              <w:t>Provimi i Maturës Shtetërore –dita e parë</w:t>
            </w:r>
          </w:p>
        </w:tc>
        <w:tc>
          <w:tcPr>
            <w:tcW w:w="669" w:type="pct"/>
          </w:tcPr>
          <w:p w:rsidR="00965311" w:rsidRPr="00EC56C0" w:rsidRDefault="00965311" w:rsidP="000F6485">
            <w:pPr>
              <w:tabs>
                <w:tab w:val="left" w:pos="5490"/>
              </w:tabs>
              <w:jc w:val="center"/>
            </w:pPr>
            <w:r w:rsidRPr="00EC56C0">
              <w:t>___.06.</w:t>
            </w:r>
            <w:r>
              <w:t>2024</w:t>
            </w:r>
          </w:p>
        </w:tc>
        <w:tc>
          <w:tcPr>
            <w:tcW w:w="860" w:type="pct"/>
          </w:tcPr>
          <w:p w:rsidR="00965311" w:rsidRPr="00EC56C0" w:rsidRDefault="00965311" w:rsidP="000F6485">
            <w:pPr>
              <w:tabs>
                <w:tab w:val="left" w:pos="5490"/>
              </w:tabs>
            </w:pPr>
            <w:r w:rsidRPr="00EC56C0">
              <w:t>MASHT-DKAE-SHML</w:t>
            </w:r>
          </w:p>
        </w:tc>
        <w:tc>
          <w:tcPr>
            <w:tcW w:w="1396" w:type="pct"/>
          </w:tcPr>
          <w:p w:rsidR="00965311" w:rsidRPr="00EC56C0" w:rsidRDefault="00965311" w:rsidP="000F6485">
            <w:r>
              <w:t>Realizimi i</w:t>
            </w:r>
            <w:r w:rsidRPr="00EC56C0">
              <w:t xml:space="preserve"> provimit të maturës, raportimi në medie, procesi përfshin të gjithë nxënësit maturantë /Verifikohen listat e pjesëmarrjes në Provim të Maturës</w:t>
            </w:r>
          </w:p>
        </w:tc>
      </w:tr>
      <w:tr w:rsidR="00965311" w:rsidRPr="00F10355" w:rsidTr="000F6485">
        <w:tc>
          <w:tcPr>
            <w:tcW w:w="255" w:type="pct"/>
          </w:tcPr>
          <w:p w:rsidR="00965311" w:rsidRPr="00EC56C0" w:rsidRDefault="00965311" w:rsidP="000F6485">
            <w:pPr>
              <w:tabs>
                <w:tab w:val="left" w:pos="5490"/>
              </w:tabs>
              <w:rPr>
                <w:sz w:val="16"/>
                <w:szCs w:val="16"/>
              </w:rPr>
            </w:pPr>
            <w:r>
              <w:rPr>
                <w:sz w:val="16"/>
                <w:szCs w:val="16"/>
              </w:rPr>
              <w:t>556</w:t>
            </w:r>
          </w:p>
        </w:tc>
        <w:tc>
          <w:tcPr>
            <w:tcW w:w="1820" w:type="pct"/>
            <w:gridSpan w:val="2"/>
          </w:tcPr>
          <w:p w:rsidR="00965311" w:rsidRPr="00EC56C0" w:rsidRDefault="00965311" w:rsidP="000F6485">
            <w:pPr>
              <w:tabs>
                <w:tab w:val="left" w:pos="5490"/>
              </w:tabs>
            </w:pPr>
            <w:r w:rsidRPr="00EC56C0">
              <w:t>Provimi i Maturës Shtetërore-dita e dytë</w:t>
            </w:r>
          </w:p>
        </w:tc>
        <w:tc>
          <w:tcPr>
            <w:tcW w:w="669" w:type="pct"/>
          </w:tcPr>
          <w:p w:rsidR="00965311" w:rsidRPr="00EC56C0" w:rsidRDefault="00965311" w:rsidP="000F6485">
            <w:pPr>
              <w:tabs>
                <w:tab w:val="left" w:pos="5490"/>
              </w:tabs>
              <w:jc w:val="center"/>
            </w:pPr>
            <w:r w:rsidRPr="00EC56C0">
              <w:t>___.06.</w:t>
            </w:r>
            <w:r>
              <w:t>2024</w:t>
            </w:r>
          </w:p>
        </w:tc>
        <w:tc>
          <w:tcPr>
            <w:tcW w:w="860" w:type="pct"/>
          </w:tcPr>
          <w:p w:rsidR="00965311" w:rsidRPr="00EC56C0" w:rsidRDefault="00965311" w:rsidP="000F6485">
            <w:pPr>
              <w:tabs>
                <w:tab w:val="left" w:pos="5490"/>
              </w:tabs>
            </w:pPr>
            <w:r w:rsidRPr="00EC56C0">
              <w:t>MASHT-DKAE-SHML</w:t>
            </w:r>
          </w:p>
        </w:tc>
        <w:tc>
          <w:tcPr>
            <w:tcW w:w="1396" w:type="pct"/>
          </w:tcPr>
          <w:p w:rsidR="00965311" w:rsidRPr="00EC56C0" w:rsidRDefault="00965311" w:rsidP="000F6485">
            <w:r w:rsidRPr="00EC56C0">
              <w:t xml:space="preserve">Realizimi I provimit të maturës, raportimi në medie, procesi </w:t>
            </w:r>
            <w:r w:rsidRPr="00EC56C0">
              <w:lastRenderedPageBreak/>
              <w:t>përfshin të gjithë nxënësit maturantë /Verifikohen listat e pjesëmarrjes në Provim të Maturës</w:t>
            </w:r>
          </w:p>
        </w:tc>
      </w:tr>
      <w:tr w:rsidR="00965311" w:rsidRPr="00F10355" w:rsidTr="000F6485">
        <w:tc>
          <w:tcPr>
            <w:tcW w:w="255" w:type="pct"/>
          </w:tcPr>
          <w:p w:rsidR="00965311" w:rsidRPr="00EC56C0" w:rsidRDefault="00965311" w:rsidP="000F6485">
            <w:pPr>
              <w:tabs>
                <w:tab w:val="left" w:pos="5490"/>
              </w:tabs>
              <w:rPr>
                <w:sz w:val="16"/>
                <w:szCs w:val="16"/>
              </w:rPr>
            </w:pPr>
            <w:r w:rsidRPr="00EC56C0">
              <w:rPr>
                <w:sz w:val="16"/>
                <w:szCs w:val="16"/>
              </w:rPr>
              <w:lastRenderedPageBreak/>
              <w:t>3</w:t>
            </w:r>
            <w:r>
              <w:rPr>
                <w:sz w:val="16"/>
                <w:szCs w:val="16"/>
              </w:rPr>
              <w:t>57</w:t>
            </w:r>
          </w:p>
        </w:tc>
        <w:tc>
          <w:tcPr>
            <w:tcW w:w="1820" w:type="pct"/>
            <w:gridSpan w:val="2"/>
          </w:tcPr>
          <w:p w:rsidR="00965311" w:rsidRPr="00EC56C0" w:rsidRDefault="00965311" w:rsidP="000F6485">
            <w:pPr>
              <w:tabs>
                <w:tab w:val="left" w:pos="5490"/>
              </w:tabs>
            </w:pPr>
            <w:r w:rsidRPr="00EC56C0">
              <w:t>Publikimi i rezultateve të afatit të qershorit</w:t>
            </w:r>
          </w:p>
        </w:tc>
        <w:tc>
          <w:tcPr>
            <w:tcW w:w="669" w:type="pct"/>
          </w:tcPr>
          <w:p w:rsidR="00965311" w:rsidRPr="00EC56C0" w:rsidRDefault="00965311" w:rsidP="000F6485">
            <w:pPr>
              <w:tabs>
                <w:tab w:val="left" w:pos="5490"/>
              </w:tabs>
              <w:jc w:val="center"/>
            </w:pPr>
            <w:r w:rsidRPr="00EC56C0">
              <w:t>___.06.</w:t>
            </w:r>
            <w:r>
              <w:t>2024</w:t>
            </w:r>
          </w:p>
        </w:tc>
        <w:tc>
          <w:tcPr>
            <w:tcW w:w="860" w:type="pct"/>
          </w:tcPr>
          <w:p w:rsidR="00965311" w:rsidRPr="00EC56C0" w:rsidRDefault="00965311" w:rsidP="000F6485">
            <w:pPr>
              <w:tabs>
                <w:tab w:val="left" w:pos="5490"/>
              </w:tabs>
            </w:pPr>
            <w:r w:rsidRPr="00EC56C0">
              <w:t>MASHT-DKAE-SHML</w:t>
            </w:r>
          </w:p>
        </w:tc>
        <w:tc>
          <w:tcPr>
            <w:tcW w:w="1396" w:type="pct"/>
          </w:tcPr>
          <w:p w:rsidR="00965311" w:rsidRPr="00EC56C0" w:rsidRDefault="00965311" w:rsidP="000F6485">
            <w:r w:rsidRPr="00EC56C0">
              <w:t>Listat e njoftimeve të rezultateve të Provimit të Maturës vendosen në shkollat e dedikuara për rezultatet e Provimit të Maturës</w:t>
            </w:r>
          </w:p>
        </w:tc>
      </w:tr>
      <w:tr w:rsidR="00965311" w:rsidRPr="00F10355" w:rsidTr="000F6485">
        <w:tc>
          <w:tcPr>
            <w:tcW w:w="255" w:type="pct"/>
          </w:tcPr>
          <w:p w:rsidR="00965311" w:rsidRPr="00EC56C0" w:rsidRDefault="00965311" w:rsidP="000F6485">
            <w:pPr>
              <w:tabs>
                <w:tab w:val="left" w:pos="5490"/>
              </w:tabs>
              <w:rPr>
                <w:sz w:val="16"/>
                <w:szCs w:val="16"/>
              </w:rPr>
            </w:pPr>
            <w:r w:rsidRPr="00EC56C0">
              <w:rPr>
                <w:sz w:val="16"/>
                <w:szCs w:val="16"/>
              </w:rPr>
              <w:t>6</w:t>
            </w:r>
            <w:r>
              <w:rPr>
                <w:sz w:val="16"/>
                <w:szCs w:val="16"/>
              </w:rPr>
              <w:t>58</w:t>
            </w:r>
          </w:p>
        </w:tc>
        <w:tc>
          <w:tcPr>
            <w:tcW w:w="1820" w:type="pct"/>
            <w:gridSpan w:val="2"/>
          </w:tcPr>
          <w:p w:rsidR="00965311" w:rsidRPr="00EC56C0" w:rsidRDefault="00965311" w:rsidP="000F6485">
            <w:pPr>
              <w:tabs>
                <w:tab w:val="left" w:pos="5490"/>
              </w:tabs>
            </w:pPr>
            <w:r w:rsidRPr="00EC56C0">
              <w:t>Ankesat e nxënësve</w:t>
            </w:r>
          </w:p>
        </w:tc>
        <w:tc>
          <w:tcPr>
            <w:tcW w:w="669" w:type="pct"/>
          </w:tcPr>
          <w:p w:rsidR="00965311" w:rsidRPr="00EC56C0" w:rsidRDefault="00965311" w:rsidP="000F6485">
            <w:pPr>
              <w:tabs>
                <w:tab w:val="left" w:pos="5490"/>
              </w:tabs>
              <w:jc w:val="center"/>
            </w:pPr>
            <w:r w:rsidRPr="00EC56C0">
              <w:t>__/__.06.</w:t>
            </w:r>
            <w:r>
              <w:t>2024</w:t>
            </w:r>
          </w:p>
        </w:tc>
        <w:tc>
          <w:tcPr>
            <w:tcW w:w="860" w:type="pct"/>
          </w:tcPr>
          <w:p w:rsidR="00965311" w:rsidRPr="00EC56C0" w:rsidRDefault="00965311" w:rsidP="000F6485">
            <w:pPr>
              <w:tabs>
                <w:tab w:val="left" w:pos="5490"/>
              </w:tabs>
            </w:pPr>
            <w:r w:rsidRPr="00EC56C0">
              <w:t>SHML</w:t>
            </w:r>
          </w:p>
        </w:tc>
        <w:tc>
          <w:tcPr>
            <w:tcW w:w="1396" w:type="pct"/>
          </w:tcPr>
          <w:p w:rsidR="00965311" w:rsidRPr="00EC56C0" w:rsidRDefault="00965311" w:rsidP="000F6485">
            <w:r w:rsidRPr="00EC56C0">
              <w:t>Të gjithë ankesat e mundshme të paraqitura shqyrtohen nga ana e komisioneve kompetente</w:t>
            </w:r>
          </w:p>
        </w:tc>
      </w:tr>
      <w:tr w:rsidR="00965311" w:rsidRPr="00F10355" w:rsidTr="000F6485">
        <w:tc>
          <w:tcPr>
            <w:tcW w:w="255" w:type="pct"/>
          </w:tcPr>
          <w:p w:rsidR="00965311" w:rsidRPr="00EC56C0" w:rsidRDefault="00965311" w:rsidP="000F6485">
            <w:pPr>
              <w:tabs>
                <w:tab w:val="left" w:pos="5490"/>
              </w:tabs>
              <w:rPr>
                <w:sz w:val="16"/>
                <w:szCs w:val="16"/>
              </w:rPr>
            </w:pPr>
            <w:r w:rsidRPr="00EC56C0">
              <w:rPr>
                <w:sz w:val="16"/>
                <w:szCs w:val="16"/>
              </w:rPr>
              <w:t>3</w:t>
            </w:r>
            <w:r>
              <w:rPr>
                <w:sz w:val="16"/>
                <w:szCs w:val="16"/>
              </w:rPr>
              <w:t>59</w:t>
            </w:r>
          </w:p>
        </w:tc>
        <w:tc>
          <w:tcPr>
            <w:tcW w:w="1820" w:type="pct"/>
            <w:gridSpan w:val="2"/>
          </w:tcPr>
          <w:p w:rsidR="00965311" w:rsidRPr="00EC56C0" w:rsidRDefault="00965311" w:rsidP="000F6485">
            <w:pPr>
              <w:tabs>
                <w:tab w:val="left" w:pos="5490"/>
              </w:tabs>
            </w:pPr>
            <w:r w:rsidRPr="00EC56C0">
              <w:t>Publikimi i rezultateve të ankesave</w:t>
            </w:r>
          </w:p>
        </w:tc>
        <w:tc>
          <w:tcPr>
            <w:tcW w:w="669" w:type="pct"/>
          </w:tcPr>
          <w:p w:rsidR="00965311" w:rsidRPr="00EC56C0" w:rsidRDefault="00965311" w:rsidP="000F6485">
            <w:pPr>
              <w:tabs>
                <w:tab w:val="left" w:pos="5490"/>
              </w:tabs>
              <w:jc w:val="center"/>
            </w:pPr>
            <w:r w:rsidRPr="00EC56C0">
              <w:t>____.06.</w:t>
            </w:r>
            <w:r>
              <w:t>2024</w:t>
            </w:r>
          </w:p>
        </w:tc>
        <w:tc>
          <w:tcPr>
            <w:tcW w:w="860" w:type="pct"/>
          </w:tcPr>
          <w:p w:rsidR="00965311" w:rsidRPr="00EC56C0" w:rsidRDefault="00965311" w:rsidP="000F6485">
            <w:pPr>
              <w:tabs>
                <w:tab w:val="left" w:pos="5490"/>
              </w:tabs>
            </w:pPr>
            <w:r w:rsidRPr="00EC56C0">
              <w:t>MASHT-DKAE</w:t>
            </w:r>
          </w:p>
        </w:tc>
        <w:tc>
          <w:tcPr>
            <w:tcW w:w="1396" w:type="pct"/>
          </w:tcPr>
          <w:p w:rsidR="00965311" w:rsidRPr="00EC56C0" w:rsidRDefault="00965311" w:rsidP="000F6485">
            <w:r w:rsidRPr="00EC56C0">
              <w:t>Të gjithë rastet e ankesave janë proceduar te palët përkatës</w:t>
            </w:r>
          </w:p>
        </w:tc>
      </w:tr>
      <w:tr w:rsidR="00965311" w:rsidRPr="00F10355" w:rsidTr="000F6485">
        <w:tc>
          <w:tcPr>
            <w:tcW w:w="255" w:type="pct"/>
          </w:tcPr>
          <w:p w:rsidR="00965311" w:rsidRPr="00EC56C0" w:rsidRDefault="00965311" w:rsidP="000F6485">
            <w:pPr>
              <w:tabs>
                <w:tab w:val="left" w:pos="5490"/>
              </w:tabs>
              <w:rPr>
                <w:sz w:val="16"/>
                <w:szCs w:val="16"/>
              </w:rPr>
            </w:pPr>
            <w:r w:rsidRPr="00EC56C0">
              <w:rPr>
                <w:sz w:val="16"/>
                <w:szCs w:val="16"/>
              </w:rPr>
              <w:t>3</w:t>
            </w:r>
            <w:r>
              <w:rPr>
                <w:sz w:val="16"/>
                <w:szCs w:val="16"/>
              </w:rPr>
              <w:t>60</w:t>
            </w:r>
          </w:p>
        </w:tc>
        <w:tc>
          <w:tcPr>
            <w:tcW w:w="1820" w:type="pct"/>
            <w:gridSpan w:val="2"/>
          </w:tcPr>
          <w:p w:rsidR="00965311" w:rsidRPr="00EC56C0" w:rsidRDefault="00965311" w:rsidP="000F6485">
            <w:pPr>
              <w:tabs>
                <w:tab w:val="left" w:pos="5490"/>
              </w:tabs>
            </w:pPr>
            <w:r w:rsidRPr="00EC56C0">
              <w:t>Përfundimi i vitit mësimor për  klasat : e 9-ta, 10-ta,11-ta, dhe 12-ta</w:t>
            </w:r>
          </w:p>
        </w:tc>
        <w:tc>
          <w:tcPr>
            <w:tcW w:w="669" w:type="pct"/>
          </w:tcPr>
          <w:p w:rsidR="00965311" w:rsidRPr="00EC56C0" w:rsidRDefault="00965311" w:rsidP="000F6485">
            <w:pPr>
              <w:tabs>
                <w:tab w:val="left" w:pos="5490"/>
              </w:tabs>
              <w:jc w:val="center"/>
            </w:pPr>
            <w:r w:rsidRPr="00EC56C0">
              <w:t>02.06.</w:t>
            </w:r>
            <w:r>
              <w:t>2024</w:t>
            </w:r>
          </w:p>
        </w:tc>
        <w:tc>
          <w:tcPr>
            <w:tcW w:w="860" w:type="pct"/>
          </w:tcPr>
          <w:p w:rsidR="00965311" w:rsidRPr="00EC56C0" w:rsidRDefault="00965311" w:rsidP="000F6485">
            <w:pPr>
              <w:tabs>
                <w:tab w:val="left" w:pos="5490"/>
              </w:tabs>
            </w:pPr>
            <w:r w:rsidRPr="00EC56C0">
              <w:t>SHFMU–SHML</w:t>
            </w:r>
          </w:p>
        </w:tc>
        <w:tc>
          <w:tcPr>
            <w:tcW w:w="1396" w:type="pct"/>
          </w:tcPr>
          <w:p w:rsidR="00965311" w:rsidRPr="00EC56C0" w:rsidRDefault="00965311" w:rsidP="000F6485">
            <w:r w:rsidRPr="00EC56C0">
              <w:t>Arrihet të zbatohet më efektivitet kalendari I programit shkollorë/ Shkollat dorëzojnë statistikat e kërkuara tek Administrata e Shkollës, DKA,ZRA dhe në MASHT</w:t>
            </w:r>
          </w:p>
        </w:tc>
      </w:tr>
      <w:tr w:rsidR="00965311" w:rsidRPr="00F10355" w:rsidTr="000F6485">
        <w:tc>
          <w:tcPr>
            <w:tcW w:w="255" w:type="pct"/>
          </w:tcPr>
          <w:p w:rsidR="00965311" w:rsidRPr="00EC56C0" w:rsidRDefault="00965311" w:rsidP="000F6485">
            <w:pPr>
              <w:tabs>
                <w:tab w:val="left" w:pos="5490"/>
              </w:tabs>
              <w:rPr>
                <w:sz w:val="16"/>
                <w:szCs w:val="16"/>
              </w:rPr>
            </w:pPr>
            <w:r w:rsidRPr="00EC56C0">
              <w:rPr>
                <w:sz w:val="16"/>
                <w:szCs w:val="16"/>
              </w:rPr>
              <w:t>3</w:t>
            </w:r>
            <w:r>
              <w:rPr>
                <w:sz w:val="16"/>
                <w:szCs w:val="16"/>
              </w:rPr>
              <w:t>61</w:t>
            </w:r>
          </w:p>
        </w:tc>
        <w:tc>
          <w:tcPr>
            <w:tcW w:w="1820" w:type="pct"/>
            <w:gridSpan w:val="2"/>
          </w:tcPr>
          <w:p w:rsidR="00965311" w:rsidRPr="00EC56C0" w:rsidRDefault="00965311" w:rsidP="000F6485">
            <w:pPr>
              <w:tabs>
                <w:tab w:val="left" w:pos="5490"/>
              </w:tabs>
            </w:pPr>
            <w:r w:rsidRPr="00EC56C0">
              <w:t>Lista përfundimtare e administrueseve dhe qendrat e testimit</w:t>
            </w:r>
          </w:p>
        </w:tc>
        <w:tc>
          <w:tcPr>
            <w:tcW w:w="669" w:type="pct"/>
          </w:tcPr>
          <w:p w:rsidR="00965311" w:rsidRPr="00EC56C0" w:rsidRDefault="00965311" w:rsidP="000F6485">
            <w:pPr>
              <w:tabs>
                <w:tab w:val="left" w:pos="5490"/>
              </w:tabs>
              <w:jc w:val="center"/>
            </w:pPr>
            <w:r w:rsidRPr="00EC56C0">
              <w:t>__/___.06.</w:t>
            </w:r>
            <w:r>
              <w:t>2024</w:t>
            </w:r>
          </w:p>
        </w:tc>
        <w:tc>
          <w:tcPr>
            <w:tcW w:w="860" w:type="pct"/>
          </w:tcPr>
          <w:p w:rsidR="00965311" w:rsidRPr="00EC56C0" w:rsidRDefault="00965311" w:rsidP="000F6485">
            <w:pPr>
              <w:tabs>
                <w:tab w:val="left" w:pos="5490"/>
              </w:tabs>
            </w:pPr>
            <w:r w:rsidRPr="00EC56C0">
              <w:t>DKAE-SHML</w:t>
            </w:r>
          </w:p>
        </w:tc>
        <w:tc>
          <w:tcPr>
            <w:tcW w:w="1396" w:type="pct"/>
          </w:tcPr>
          <w:p w:rsidR="00965311" w:rsidRPr="00EC56C0" w:rsidRDefault="00965311" w:rsidP="000F6485">
            <w:r w:rsidRPr="00EC56C0">
              <w:t>Shkollat dhe DKA trajtojnë me kohë listën e administruesve dhe koordinatorëve të qendrave të testimit</w:t>
            </w:r>
          </w:p>
        </w:tc>
      </w:tr>
      <w:tr w:rsidR="00965311" w:rsidRPr="00F10355" w:rsidTr="000F6485">
        <w:tc>
          <w:tcPr>
            <w:tcW w:w="255" w:type="pct"/>
          </w:tcPr>
          <w:p w:rsidR="00965311" w:rsidRPr="00EC56C0" w:rsidRDefault="00965311" w:rsidP="000F6485">
            <w:pPr>
              <w:tabs>
                <w:tab w:val="left" w:pos="5490"/>
              </w:tabs>
              <w:rPr>
                <w:sz w:val="16"/>
                <w:szCs w:val="16"/>
              </w:rPr>
            </w:pPr>
            <w:r w:rsidRPr="00EC56C0">
              <w:rPr>
                <w:sz w:val="16"/>
                <w:szCs w:val="16"/>
              </w:rPr>
              <w:t>1</w:t>
            </w:r>
            <w:r>
              <w:rPr>
                <w:sz w:val="16"/>
                <w:szCs w:val="16"/>
              </w:rPr>
              <w:t>62</w:t>
            </w:r>
          </w:p>
        </w:tc>
        <w:tc>
          <w:tcPr>
            <w:tcW w:w="1820" w:type="pct"/>
            <w:gridSpan w:val="2"/>
          </w:tcPr>
          <w:p w:rsidR="00965311" w:rsidRPr="00EC56C0" w:rsidRDefault="00965311" w:rsidP="000F6485">
            <w:pPr>
              <w:tabs>
                <w:tab w:val="left" w:pos="5490"/>
              </w:tabs>
            </w:pPr>
            <w:r>
              <w:t xml:space="preserve">Faza përgatitore për riprovime </w:t>
            </w:r>
            <w:r w:rsidRPr="00EC56C0">
              <w:t xml:space="preserve">për klasat: e 9-ta, </w:t>
            </w:r>
            <w:r w:rsidRPr="00EC56C0">
              <w:lastRenderedPageBreak/>
              <w:t>10-ta,11-ta, dhe 12-ta</w:t>
            </w:r>
          </w:p>
        </w:tc>
        <w:tc>
          <w:tcPr>
            <w:tcW w:w="669" w:type="pct"/>
          </w:tcPr>
          <w:p w:rsidR="00965311" w:rsidRPr="00EC56C0" w:rsidRDefault="00965311" w:rsidP="000F6485">
            <w:pPr>
              <w:tabs>
                <w:tab w:val="left" w:pos="5490"/>
              </w:tabs>
              <w:jc w:val="center"/>
            </w:pPr>
            <w:r w:rsidRPr="00EC56C0">
              <w:lastRenderedPageBreak/>
              <w:t>__/___.06.</w:t>
            </w:r>
            <w:r>
              <w:t>2024</w:t>
            </w:r>
          </w:p>
        </w:tc>
        <w:tc>
          <w:tcPr>
            <w:tcW w:w="860" w:type="pct"/>
          </w:tcPr>
          <w:p w:rsidR="00965311" w:rsidRPr="00EC56C0" w:rsidRDefault="00965311" w:rsidP="000F6485">
            <w:pPr>
              <w:tabs>
                <w:tab w:val="left" w:pos="5490"/>
              </w:tabs>
            </w:pPr>
            <w:r w:rsidRPr="00EC56C0">
              <w:t>SHFMU-SHML</w:t>
            </w:r>
          </w:p>
        </w:tc>
        <w:tc>
          <w:tcPr>
            <w:tcW w:w="1396" w:type="pct"/>
          </w:tcPr>
          <w:p w:rsidR="00965311" w:rsidRPr="00EC56C0" w:rsidRDefault="00965311" w:rsidP="000F6485">
            <w:r w:rsidRPr="00EC56C0">
              <w:t xml:space="preserve">Shkollat përcjellin me kohë dhe me </w:t>
            </w:r>
            <w:r>
              <w:lastRenderedPageBreak/>
              <w:pgNum/>
            </w:r>
            <w:r>
              <w:t>tabelorë</w:t>
            </w:r>
            <w:r w:rsidRPr="00EC56C0">
              <w:t xml:space="preserve"> informatat dhe evidencimin statistiko</w:t>
            </w:r>
            <w:r>
              <w:t xml:space="preserve">r për nxënësit, </w:t>
            </w:r>
            <w:r w:rsidRPr="00EC56C0">
              <w:t>të cilët do t’i nënshtrohen riprovimeve</w:t>
            </w:r>
          </w:p>
        </w:tc>
      </w:tr>
      <w:tr w:rsidR="00965311" w:rsidRPr="00EC56C0" w:rsidTr="000F6485">
        <w:tc>
          <w:tcPr>
            <w:tcW w:w="255" w:type="pct"/>
          </w:tcPr>
          <w:p w:rsidR="00965311" w:rsidRPr="00EC56C0" w:rsidRDefault="00965311" w:rsidP="000F6485">
            <w:pPr>
              <w:tabs>
                <w:tab w:val="left" w:pos="5490"/>
              </w:tabs>
              <w:rPr>
                <w:sz w:val="16"/>
                <w:szCs w:val="16"/>
              </w:rPr>
            </w:pPr>
            <w:r w:rsidRPr="00EC56C0">
              <w:rPr>
                <w:sz w:val="16"/>
                <w:szCs w:val="16"/>
              </w:rPr>
              <w:lastRenderedPageBreak/>
              <w:t>1</w:t>
            </w:r>
            <w:r>
              <w:rPr>
                <w:sz w:val="16"/>
                <w:szCs w:val="16"/>
              </w:rPr>
              <w:t>63</w:t>
            </w:r>
          </w:p>
        </w:tc>
        <w:tc>
          <w:tcPr>
            <w:tcW w:w="1820" w:type="pct"/>
            <w:gridSpan w:val="2"/>
          </w:tcPr>
          <w:p w:rsidR="00965311" w:rsidRPr="00EC56C0" w:rsidRDefault="00965311" w:rsidP="000F6485">
            <w:pPr>
              <w:tabs>
                <w:tab w:val="left" w:pos="5490"/>
              </w:tabs>
            </w:pPr>
            <w:r w:rsidRPr="00EC56C0">
              <w:t>Riprovime për klasat: e 9-ta, 10-ta,11-ta, dhe 12-ta</w:t>
            </w:r>
          </w:p>
        </w:tc>
        <w:tc>
          <w:tcPr>
            <w:tcW w:w="669" w:type="pct"/>
          </w:tcPr>
          <w:p w:rsidR="00965311" w:rsidRPr="00EC56C0" w:rsidRDefault="00965311" w:rsidP="000F6485">
            <w:pPr>
              <w:tabs>
                <w:tab w:val="left" w:pos="5490"/>
              </w:tabs>
              <w:jc w:val="center"/>
            </w:pPr>
            <w:r w:rsidRPr="00EC56C0">
              <w:t>___/___.06.</w:t>
            </w:r>
            <w:r>
              <w:t>2024</w:t>
            </w:r>
          </w:p>
        </w:tc>
        <w:tc>
          <w:tcPr>
            <w:tcW w:w="860" w:type="pct"/>
          </w:tcPr>
          <w:p w:rsidR="00965311" w:rsidRPr="00EC56C0" w:rsidRDefault="00965311" w:rsidP="000F6485">
            <w:pPr>
              <w:tabs>
                <w:tab w:val="left" w:pos="5490"/>
              </w:tabs>
            </w:pPr>
            <w:r w:rsidRPr="00EC56C0">
              <w:t>SHFMU-SHML</w:t>
            </w:r>
          </w:p>
        </w:tc>
        <w:tc>
          <w:tcPr>
            <w:tcW w:w="1396" w:type="pct"/>
          </w:tcPr>
          <w:p w:rsidR="00965311" w:rsidRPr="00EC56C0" w:rsidRDefault="00965311" w:rsidP="000F6485">
            <w:r w:rsidRPr="00EC56C0">
              <w:t xml:space="preserve">Listat e nënshtrimit të riprovimeve </w:t>
            </w:r>
          </w:p>
        </w:tc>
      </w:tr>
      <w:tr w:rsidR="00965311" w:rsidRPr="00F10355" w:rsidTr="000F6485">
        <w:tc>
          <w:tcPr>
            <w:tcW w:w="255" w:type="pct"/>
          </w:tcPr>
          <w:p w:rsidR="00965311" w:rsidRPr="00EC56C0" w:rsidRDefault="00965311" w:rsidP="000F6485">
            <w:pPr>
              <w:tabs>
                <w:tab w:val="left" w:pos="5490"/>
              </w:tabs>
              <w:rPr>
                <w:sz w:val="16"/>
                <w:szCs w:val="16"/>
              </w:rPr>
            </w:pPr>
            <w:r w:rsidRPr="00EC56C0">
              <w:rPr>
                <w:sz w:val="16"/>
                <w:szCs w:val="16"/>
              </w:rPr>
              <w:t>1</w:t>
            </w:r>
            <w:r>
              <w:rPr>
                <w:sz w:val="16"/>
                <w:szCs w:val="16"/>
              </w:rPr>
              <w:t>64</w:t>
            </w:r>
          </w:p>
        </w:tc>
        <w:tc>
          <w:tcPr>
            <w:tcW w:w="1820" w:type="pct"/>
            <w:gridSpan w:val="2"/>
          </w:tcPr>
          <w:p w:rsidR="00965311" w:rsidRPr="00EC56C0" w:rsidRDefault="00965311" w:rsidP="000F6485">
            <w:pPr>
              <w:tabs>
                <w:tab w:val="left" w:pos="5490"/>
              </w:tabs>
            </w:pPr>
            <w:r>
              <w:t>Rezultati nga riprovimet e klasa</w:t>
            </w:r>
            <w:r w:rsidRPr="00EC56C0">
              <w:t>ve të  9-ta, 10-ta,11-ta, dhe 12-ta</w:t>
            </w:r>
          </w:p>
        </w:tc>
        <w:tc>
          <w:tcPr>
            <w:tcW w:w="669" w:type="pct"/>
          </w:tcPr>
          <w:p w:rsidR="00965311" w:rsidRPr="00EC56C0" w:rsidRDefault="00965311" w:rsidP="000F6485">
            <w:pPr>
              <w:tabs>
                <w:tab w:val="left" w:pos="5490"/>
              </w:tabs>
              <w:jc w:val="center"/>
            </w:pPr>
            <w:r w:rsidRPr="00EC56C0">
              <w:t>___.06.</w:t>
            </w:r>
            <w:r>
              <w:t>2024</w:t>
            </w:r>
          </w:p>
        </w:tc>
        <w:tc>
          <w:tcPr>
            <w:tcW w:w="860" w:type="pct"/>
          </w:tcPr>
          <w:p w:rsidR="00965311" w:rsidRPr="00EC56C0" w:rsidRDefault="00965311" w:rsidP="000F6485">
            <w:pPr>
              <w:tabs>
                <w:tab w:val="left" w:pos="5490"/>
              </w:tabs>
            </w:pPr>
            <w:r w:rsidRPr="00EC56C0">
              <w:t>SHFMU-SHML</w:t>
            </w:r>
          </w:p>
        </w:tc>
        <w:tc>
          <w:tcPr>
            <w:tcW w:w="1396" w:type="pct"/>
          </w:tcPr>
          <w:p w:rsidR="00965311" w:rsidRPr="00EC56C0" w:rsidRDefault="00965311" w:rsidP="000F6485">
            <w:r w:rsidRPr="00EC56C0">
              <w:t>Shpallen listat e rezultateve në tabelën e njoftimeve në shkollat gjegjëse/ DKA dhe shkollat posedojnë për administratën e tyre rezultatet</w:t>
            </w:r>
          </w:p>
        </w:tc>
      </w:tr>
      <w:tr w:rsidR="00965311" w:rsidRPr="00F10355" w:rsidTr="000F6485">
        <w:tc>
          <w:tcPr>
            <w:tcW w:w="255" w:type="pct"/>
          </w:tcPr>
          <w:p w:rsidR="00965311" w:rsidRPr="00EC56C0" w:rsidRDefault="00965311" w:rsidP="000F6485">
            <w:pPr>
              <w:tabs>
                <w:tab w:val="left" w:pos="5490"/>
              </w:tabs>
              <w:rPr>
                <w:sz w:val="16"/>
                <w:szCs w:val="16"/>
              </w:rPr>
            </w:pPr>
            <w:r w:rsidRPr="00EC56C0">
              <w:rPr>
                <w:sz w:val="16"/>
                <w:szCs w:val="16"/>
              </w:rPr>
              <w:t>1</w:t>
            </w:r>
            <w:r>
              <w:rPr>
                <w:sz w:val="16"/>
                <w:szCs w:val="16"/>
              </w:rPr>
              <w:t>65</w:t>
            </w:r>
          </w:p>
        </w:tc>
        <w:tc>
          <w:tcPr>
            <w:tcW w:w="1820" w:type="pct"/>
            <w:gridSpan w:val="2"/>
          </w:tcPr>
          <w:p w:rsidR="00965311" w:rsidRPr="00EC56C0" w:rsidRDefault="00965311" w:rsidP="000F6485">
            <w:pPr>
              <w:tabs>
                <w:tab w:val="left" w:pos="5490"/>
              </w:tabs>
            </w:pPr>
            <w:r w:rsidRPr="00EC56C0">
              <w:t>Mbarimi i mësi</w:t>
            </w:r>
            <w:r>
              <w:t>mit klasa 1-8-të dhe para fillorë</w:t>
            </w:r>
            <w:r w:rsidRPr="00EC56C0">
              <w:t>t</w:t>
            </w:r>
          </w:p>
        </w:tc>
        <w:tc>
          <w:tcPr>
            <w:tcW w:w="669" w:type="pct"/>
          </w:tcPr>
          <w:p w:rsidR="00965311" w:rsidRPr="00EC56C0" w:rsidRDefault="00965311" w:rsidP="000F6485">
            <w:pPr>
              <w:tabs>
                <w:tab w:val="left" w:pos="5490"/>
              </w:tabs>
              <w:jc w:val="center"/>
            </w:pPr>
            <w:r w:rsidRPr="00EC56C0">
              <w:t>17.06.</w:t>
            </w:r>
            <w:r>
              <w:t>2024</w:t>
            </w:r>
          </w:p>
        </w:tc>
        <w:tc>
          <w:tcPr>
            <w:tcW w:w="860" w:type="pct"/>
          </w:tcPr>
          <w:p w:rsidR="00965311" w:rsidRPr="00EC56C0" w:rsidRDefault="00965311" w:rsidP="000F6485">
            <w:pPr>
              <w:tabs>
                <w:tab w:val="left" w:pos="5490"/>
              </w:tabs>
            </w:pPr>
            <w:r w:rsidRPr="00EC56C0">
              <w:t>SHFMU</w:t>
            </w:r>
          </w:p>
        </w:tc>
        <w:tc>
          <w:tcPr>
            <w:tcW w:w="1396" w:type="pct"/>
          </w:tcPr>
          <w:p w:rsidR="00965311" w:rsidRPr="00EC56C0" w:rsidRDefault="00965311" w:rsidP="000F6485">
            <w:r w:rsidRPr="00EC56C0">
              <w:t>Shkollat përfundojnë procesin edukativo arsimorë, zbatim I kalendarit shkollor, raportime në medie</w:t>
            </w:r>
          </w:p>
        </w:tc>
      </w:tr>
      <w:tr w:rsidR="00965311" w:rsidRPr="00F10355" w:rsidTr="000F6485">
        <w:tc>
          <w:tcPr>
            <w:tcW w:w="255" w:type="pct"/>
          </w:tcPr>
          <w:p w:rsidR="00965311" w:rsidRPr="00EC56C0" w:rsidRDefault="00965311" w:rsidP="000F6485">
            <w:pPr>
              <w:tabs>
                <w:tab w:val="left" w:pos="5490"/>
              </w:tabs>
              <w:rPr>
                <w:sz w:val="16"/>
                <w:szCs w:val="16"/>
              </w:rPr>
            </w:pPr>
            <w:r w:rsidRPr="00EC56C0">
              <w:rPr>
                <w:sz w:val="16"/>
                <w:szCs w:val="16"/>
              </w:rPr>
              <w:t>1</w:t>
            </w:r>
            <w:r>
              <w:rPr>
                <w:sz w:val="16"/>
                <w:szCs w:val="16"/>
              </w:rPr>
              <w:t>66</w:t>
            </w:r>
          </w:p>
        </w:tc>
        <w:tc>
          <w:tcPr>
            <w:tcW w:w="1820" w:type="pct"/>
            <w:gridSpan w:val="2"/>
          </w:tcPr>
          <w:p w:rsidR="00965311" w:rsidRPr="00EC56C0" w:rsidRDefault="00965311" w:rsidP="000F6485">
            <w:pPr>
              <w:tabs>
                <w:tab w:val="left" w:pos="5490"/>
              </w:tabs>
            </w:pPr>
            <w:r>
              <w:t>Faza përgat</w:t>
            </w:r>
            <w:r w:rsidRPr="00EC56C0">
              <w:t>itore për riprovime për klasat: e 6-ta, 8-ta</w:t>
            </w:r>
          </w:p>
        </w:tc>
        <w:tc>
          <w:tcPr>
            <w:tcW w:w="669" w:type="pct"/>
          </w:tcPr>
          <w:p w:rsidR="00965311" w:rsidRPr="00EC56C0" w:rsidRDefault="00965311" w:rsidP="000F6485">
            <w:pPr>
              <w:tabs>
                <w:tab w:val="left" w:pos="5490"/>
              </w:tabs>
              <w:jc w:val="center"/>
            </w:pPr>
            <w:r w:rsidRPr="00EC56C0">
              <w:t>__/__.06.</w:t>
            </w:r>
            <w:r>
              <w:t>2024</w:t>
            </w:r>
          </w:p>
        </w:tc>
        <w:tc>
          <w:tcPr>
            <w:tcW w:w="860" w:type="pct"/>
          </w:tcPr>
          <w:p w:rsidR="00965311" w:rsidRPr="00EC56C0" w:rsidRDefault="00965311" w:rsidP="000F6485">
            <w:pPr>
              <w:tabs>
                <w:tab w:val="left" w:pos="5490"/>
              </w:tabs>
            </w:pPr>
            <w:r w:rsidRPr="00EC56C0">
              <w:t>SHFMU</w:t>
            </w:r>
          </w:p>
        </w:tc>
        <w:tc>
          <w:tcPr>
            <w:tcW w:w="1396" w:type="pct"/>
          </w:tcPr>
          <w:p w:rsidR="00965311" w:rsidRPr="00EC56C0" w:rsidRDefault="00965311" w:rsidP="000F6485">
            <w:r w:rsidRPr="00EC56C0">
              <w:t>Evidentohen Listat e riprovimeve dhe nxënësit dhe komuniteti I prindërve njoftohen me kohë për riprovimet</w:t>
            </w:r>
          </w:p>
        </w:tc>
      </w:tr>
      <w:tr w:rsidR="00965311" w:rsidRPr="00EC56C0" w:rsidTr="000F6485">
        <w:tc>
          <w:tcPr>
            <w:tcW w:w="255" w:type="pct"/>
          </w:tcPr>
          <w:p w:rsidR="00965311" w:rsidRPr="00EC56C0" w:rsidRDefault="00965311" w:rsidP="000F6485">
            <w:pPr>
              <w:tabs>
                <w:tab w:val="left" w:pos="5490"/>
              </w:tabs>
              <w:rPr>
                <w:sz w:val="16"/>
                <w:szCs w:val="16"/>
              </w:rPr>
            </w:pPr>
            <w:r w:rsidRPr="00EC56C0">
              <w:rPr>
                <w:sz w:val="16"/>
                <w:szCs w:val="16"/>
              </w:rPr>
              <w:t>1</w:t>
            </w:r>
            <w:r>
              <w:rPr>
                <w:sz w:val="16"/>
                <w:szCs w:val="16"/>
              </w:rPr>
              <w:t>67</w:t>
            </w:r>
          </w:p>
        </w:tc>
        <w:tc>
          <w:tcPr>
            <w:tcW w:w="1820" w:type="pct"/>
            <w:gridSpan w:val="2"/>
          </w:tcPr>
          <w:p w:rsidR="00965311" w:rsidRPr="00EC56C0" w:rsidRDefault="00965311" w:rsidP="000F6485">
            <w:pPr>
              <w:tabs>
                <w:tab w:val="left" w:pos="5490"/>
              </w:tabs>
            </w:pPr>
            <w:r w:rsidRPr="00EC56C0">
              <w:t>Riprovime për klasat: e 7-ta, 8-ta</w:t>
            </w:r>
          </w:p>
        </w:tc>
        <w:tc>
          <w:tcPr>
            <w:tcW w:w="669" w:type="pct"/>
          </w:tcPr>
          <w:p w:rsidR="00965311" w:rsidRPr="00EC56C0" w:rsidRDefault="00965311" w:rsidP="000F6485">
            <w:pPr>
              <w:tabs>
                <w:tab w:val="left" w:pos="5490"/>
              </w:tabs>
              <w:jc w:val="center"/>
            </w:pPr>
            <w:r w:rsidRPr="00EC56C0">
              <w:t>26-27.06.</w:t>
            </w:r>
            <w:r>
              <w:t>2024</w:t>
            </w:r>
          </w:p>
        </w:tc>
        <w:tc>
          <w:tcPr>
            <w:tcW w:w="860" w:type="pct"/>
          </w:tcPr>
          <w:p w:rsidR="00965311" w:rsidRPr="00EC56C0" w:rsidRDefault="00965311" w:rsidP="000F6485">
            <w:pPr>
              <w:tabs>
                <w:tab w:val="left" w:pos="5490"/>
              </w:tabs>
            </w:pPr>
            <w:r w:rsidRPr="00EC56C0">
              <w:t>SHFMU</w:t>
            </w:r>
          </w:p>
        </w:tc>
        <w:tc>
          <w:tcPr>
            <w:tcW w:w="1396" w:type="pct"/>
          </w:tcPr>
          <w:p w:rsidR="00965311" w:rsidRPr="00EC56C0" w:rsidRDefault="00965311" w:rsidP="000F6485">
            <w:r w:rsidRPr="00EC56C0">
              <w:t>Procesverbal I pjesëmarrjes në riprovime</w:t>
            </w:r>
          </w:p>
        </w:tc>
      </w:tr>
      <w:tr w:rsidR="00965311" w:rsidRPr="00EC56C0" w:rsidTr="000F6485">
        <w:tc>
          <w:tcPr>
            <w:tcW w:w="255" w:type="pct"/>
          </w:tcPr>
          <w:p w:rsidR="00965311" w:rsidRPr="00EC56C0" w:rsidRDefault="00965311" w:rsidP="000F6485">
            <w:pPr>
              <w:tabs>
                <w:tab w:val="left" w:pos="5490"/>
              </w:tabs>
              <w:rPr>
                <w:sz w:val="16"/>
                <w:szCs w:val="16"/>
              </w:rPr>
            </w:pPr>
            <w:r w:rsidRPr="00EC56C0">
              <w:rPr>
                <w:sz w:val="16"/>
                <w:szCs w:val="16"/>
              </w:rPr>
              <w:t>1</w:t>
            </w:r>
            <w:r>
              <w:rPr>
                <w:sz w:val="16"/>
                <w:szCs w:val="16"/>
              </w:rPr>
              <w:t>68</w:t>
            </w:r>
          </w:p>
        </w:tc>
        <w:tc>
          <w:tcPr>
            <w:tcW w:w="1820" w:type="pct"/>
            <w:gridSpan w:val="2"/>
          </w:tcPr>
          <w:p w:rsidR="00965311" w:rsidRPr="00EC56C0" w:rsidRDefault="00965311" w:rsidP="000F6485">
            <w:pPr>
              <w:tabs>
                <w:tab w:val="left" w:pos="5490"/>
              </w:tabs>
            </w:pPr>
            <w:r w:rsidRPr="00EC56C0">
              <w:t>Komunikimi i suksesit kl</w:t>
            </w:r>
            <w:r>
              <w:t xml:space="preserve">asat nga </w:t>
            </w:r>
            <w:r w:rsidRPr="00EC56C0">
              <w:t>1-5-të</w:t>
            </w:r>
          </w:p>
        </w:tc>
        <w:tc>
          <w:tcPr>
            <w:tcW w:w="669" w:type="pct"/>
          </w:tcPr>
          <w:p w:rsidR="00965311" w:rsidRPr="00EC56C0" w:rsidRDefault="00965311" w:rsidP="000F6485">
            <w:pPr>
              <w:tabs>
                <w:tab w:val="left" w:pos="5490"/>
              </w:tabs>
              <w:jc w:val="center"/>
            </w:pPr>
            <w:r w:rsidRPr="00EC56C0">
              <w:t>___.06.</w:t>
            </w:r>
            <w:r>
              <w:t>2024</w:t>
            </w:r>
          </w:p>
        </w:tc>
        <w:tc>
          <w:tcPr>
            <w:tcW w:w="860" w:type="pct"/>
          </w:tcPr>
          <w:p w:rsidR="00965311" w:rsidRPr="00EC56C0" w:rsidRDefault="00965311" w:rsidP="000F6485">
            <w:pPr>
              <w:tabs>
                <w:tab w:val="left" w:pos="5490"/>
              </w:tabs>
            </w:pPr>
            <w:r w:rsidRPr="00EC56C0">
              <w:t>SHFMU</w:t>
            </w:r>
          </w:p>
        </w:tc>
        <w:tc>
          <w:tcPr>
            <w:tcW w:w="1396" w:type="pct"/>
          </w:tcPr>
          <w:p w:rsidR="00965311" w:rsidRPr="00EC56C0" w:rsidRDefault="00965311" w:rsidP="000F6485">
            <w:r w:rsidRPr="00EC56C0">
              <w:t>Procesverbalet e takimeve me prindër dhe dorëzimi I librezave të nxënësve</w:t>
            </w:r>
          </w:p>
        </w:tc>
      </w:tr>
      <w:tr w:rsidR="00965311" w:rsidRPr="00EC56C0" w:rsidTr="000F6485">
        <w:tc>
          <w:tcPr>
            <w:tcW w:w="255" w:type="pct"/>
          </w:tcPr>
          <w:p w:rsidR="00965311" w:rsidRPr="00EC56C0" w:rsidRDefault="00965311" w:rsidP="000F6485">
            <w:pPr>
              <w:tabs>
                <w:tab w:val="left" w:pos="5490"/>
              </w:tabs>
              <w:rPr>
                <w:sz w:val="16"/>
                <w:szCs w:val="16"/>
              </w:rPr>
            </w:pPr>
            <w:r w:rsidRPr="00EC56C0">
              <w:rPr>
                <w:sz w:val="16"/>
                <w:szCs w:val="16"/>
              </w:rPr>
              <w:t>1</w:t>
            </w:r>
            <w:r>
              <w:rPr>
                <w:sz w:val="16"/>
                <w:szCs w:val="16"/>
              </w:rPr>
              <w:t>69</w:t>
            </w:r>
          </w:p>
        </w:tc>
        <w:tc>
          <w:tcPr>
            <w:tcW w:w="1820" w:type="pct"/>
            <w:gridSpan w:val="2"/>
          </w:tcPr>
          <w:p w:rsidR="00965311" w:rsidRPr="00EC56C0" w:rsidRDefault="00965311" w:rsidP="000F6485">
            <w:pPr>
              <w:tabs>
                <w:tab w:val="left" w:pos="5490"/>
              </w:tabs>
            </w:pPr>
            <w:r w:rsidRPr="00EC56C0">
              <w:t>Testi i arr</w:t>
            </w:r>
            <w:r>
              <w:t>its</w:t>
            </w:r>
            <w:r w:rsidRPr="00EC56C0">
              <w:t xml:space="preserve">hmërisë për </w:t>
            </w:r>
            <w:r w:rsidRPr="00EC56C0">
              <w:lastRenderedPageBreak/>
              <w:t>kl</w:t>
            </w:r>
            <w:r>
              <w:t xml:space="preserve">asa e </w:t>
            </w:r>
            <w:r w:rsidRPr="00EC56C0">
              <w:t>9-të</w:t>
            </w:r>
          </w:p>
        </w:tc>
        <w:tc>
          <w:tcPr>
            <w:tcW w:w="669" w:type="pct"/>
          </w:tcPr>
          <w:p w:rsidR="00965311" w:rsidRPr="00EC56C0" w:rsidRDefault="00965311" w:rsidP="000F6485">
            <w:pPr>
              <w:tabs>
                <w:tab w:val="left" w:pos="5490"/>
              </w:tabs>
              <w:jc w:val="center"/>
            </w:pPr>
            <w:r w:rsidRPr="00EC56C0">
              <w:lastRenderedPageBreak/>
              <w:t>____.06.</w:t>
            </w:r>
            <w:r>
              <w:t>2024</w:t>
            </w:r>
          </w:p>
        </w:tc>
        <w:tc>
          <w:tcPr>
            <w:tcW w:w="860" w:type="pct"/>
          </w:tcPr>
          <w:p w:rsidR="00965311" w:rsidRPr="00EC56C0" w:rsidRDefault="00965311" w:rsidP="000F6485">
            <w:pPr>
              <w:tabs>
                <w:tab w:val="left" w:pos="5490"/>
              </w:tabs>
            </w:pPr>
            <w:r w:rsidRPr="00EC56C0">
              <w:t>MASHT-DKAE</w:t>
            </w:r>
          </w:p>
        </w:tc>
        <w:tc>
          <w:tcPr>
            <w:tcW w:w="1396" w:type="pct"/>
          </w:tcPr>
          <w:p w:rsidR="00965311" w:rsidRPr="00EC56C0" w:rsidRDefault="00965311" w:rsidP="000F6485">
            <w:r w:rsidRPr="00EC56C0">
              <w:t xml:space="preserve">Mbahet testi I Arritshmërisë.Listat e </w:t>
            </w:r>
            <w:r w:rsidRPr="00EC56C0">
              <w:lastRenderedPageBreak/>
              <w:t>pjesëmarrjes së</w:t>
            </w:r>
            <w:r>
              <w:t xml:space="preserve"> nx</w:t>
            </w:r>
            <w:r w:rsidRPr="00EC56C0">
              <w:t>ënësve dhe procesverbal I administruesve të testit</w:t>
            </w:r>
          </w:p>
        </w:tc>
      </w:tr>
      <w:tr w:rsidR="00965311" w:rsidRPr="00EC56C0" w:rsidTr="000F6485">
        <w:tc>
          <w:tcPr>
            <w:tcW w:w="255" w:type="pct"/>
          </w:tcPr>
          <w:p w:rsidR="00965311" w:rsidRPr="00EC56C0" w:rsidRDefault="00965311" w:rsidP="000F6485">
            <w:pPr>
              <w:tabs>
                <w:tab w:val="left" w:pos="5490"/>
              </w:tabs>
              <w:rPr>
                <w:sz w:val="16"/>
                <w:szCs w:val="16"/>
              </w:rPr>
            </w:pPr>
            <w:r w:rsidRPr="00EC56C0">
              <w:rPr>
                <w:sz w:val="16"/>
                <w:szCs w:val="16"/>
              </w:rPr>
              <w:lastRenderedPageBreak/>
              <w:t>1</w:t>
            </w:r>
            <w:r>
              <w:rPr>
                <w:sz w:val="16"/>
                <w:szCs w:val="16"/>
              </w:rPr>
              <w:t>70</w:t>
            </w:r>
          </w:p>
        </w:tc>
        <w:tc>
          <w:tcPr>
            <w:tcW w:w="1820" w:type="pct"/>
            <w:gridSpan w:val="2"/>
          </w:tcPr>
          <w:p w:rsidR="00965311" w:rsidRPr="00EC56C0" w:rsidRDefault="00965311" w:rsidP="000F6485">
            <w:pPr>
              <w:tabs>
                <w:tab w:val="left" w:pos="5490"/>
              </w:tabs>
            </w:pPr>
            <w:r w:rsidRPr="00EC56C0">
              <w:t xml:space="preserve">Dorëzimi </w:t>
            </w:r>
            <w:r>
              <w:t xml:space="preserve">i </w:t>
            </w:r>
            <w:r w:rsidRPr="00EC56C0">
              <w:t>kërkesave për tekste shkollore</w:t>
            </w:r>
          </w:p>
        </w:tc>
        <w:tc>
          <w:tcPr>
            <w:tcW w:w="669" w:type="pct"/>
          </w:tcPr>
          <w:p w:rsidR="00965311" w:rsidRPr="00EC56C0" w:rsidRDefault="00965311" w:rsidP="000F6485">
            <w:pPr>
              <w:tabs>
                <w:tab w:val="left" w:pos="5490"/>
              </w:tabs>
              <w:jc w:val="center"/>
            </w:pPr>
            <w:r w:rsidRPr="00EC56C0">
              <w:t>___.06.</w:t>
            </w:r>
            <w:r>
              <w:t>2024</w:t>
            </w:r>
          </w:p>
        </w:tc>
        <w:tc>
          <w:tcPr>
            <w:tcW w:w="860" w:type="pct"/>
          </w:tcPr>
          <w:p w:rsidR="00965311" w:rsidRPr="00EC56C0" w:rsidRDefault="00965311" w:rsidP="000F6485">
            <w:pPr>
              <w:tabs>
                <w:tab w:val="left" w:pos="5490"/>
              </w:tabs>
            </w:pPr>
            <w:r w:rsidRPr="00EC56C0">
              <w:t>SHFMU</w:t>
            </w:r>
          </w:p>
        </w:tc>
        <w:tc>
          <w:tcPr>
            <w:tcW w:w="1396" w:type="pct"/>
          </w:tcPr>
          <w:p w:rsidR="00965311" w:rsidRPr="00EC56C0" w:rsidRDefault="00965311" w:rsidP="000F6485">
            <w:r w:rsidRPr="00EC56C0">
              <w:t xml:space="preserve">Janënë posedim kërkesat për tekste shkollore për vitin shkollor </w:t>
            </w:r>
            <w:r>
              <w:t>2024</w:t>
            </w:r>
            <w:r w:rsidRPr="00EC56C0">
              <w:t>/16</w:t>
            </w:r>
          </w:p>
        </w:tc>
      </w:tr>
      <w:tr w:rsidR="00965311" w:rsidRPr="00F10355" w:rsidTr="000F6485">
        <w:tc>
          <w:tcPr>
            <w:tcW w:w="255" w:type="pct"/>
          </w:tcPr>
          <w:p w:rsidR="00965311" w:rsidRPr="00EC56C0" w:rsidRDefault="00965311" w:rsidP="000F6485">
            <w:pPr>
              <w:tabs>
                <w:tab w:val="left" w:pos="5490"/>
              </w:tabs>
              <w:rPr>
                <w:sz w:val="16"/>
                <w:szCs w:val="16"/>
              </w:rPr>
            </w:pPr>
            <w:r w:rsidRPr="00EC56C0">
              <w:rPr>
                <w:sz w:val="16"/>
                <w:szCs w:val="16"/>
              </w:rPr>
              <w:t>1</w:t>
            </w:r>
            <w:r>
              <w:rPr>
                <w:sz w:val="16"/>
                <w:szCs w:val="16"/>
              </w:rPr>
              <w:t>71</w:t>
            </w:r>
          </w:p>
        </w:tc>
        <w:tc>
          <w:tcPr>
            <w:tcW w:w="1820" w:type="pct"/>
            <w:gridSpan w:val="2"/>
          </w:tcPr>
          <w:p w:rsidR="00965311" w:rsidRPr="00EC56C0" w:rsidRDefault="00965311" w:rsidP="000F6485">
            <w:pPr>
              <w:tabs>
                <w:tab w:val="left" w:pos="5490"/>
              </w:tabs>
            </w:pPr>
            <w:r w:rsidRPr="00EC56C0">
              <w:t xml:space="preserve">Dorëzimi i </w:t>
            </w:r>
            <w:r>
              <w:t xml:space="preserve">tabelorit </w:t>
            </w:r>
            <w:r w:rsidRPr="00EC56C0">
              <w:t>të suksesit të nxënësve për të  gjitha  nivelet  e  arsimit</w:t>
            </w:r>
          </w:p>
        </w:tc>
        <w:tc>
          <w:tcPr>
            <w:tcW w:w="669" w:type="pct"/>
          </w:tcPr>
          <w:p w:rsidR="00965311" w:rsidRPr="00EC56C0" w:rsidRDefault="00965311" w:rsidP="000F6485">
            <w:pPr>
              <w:tabs>
                <w:tab w:val="left" w:pos="5490"/>
              </w:tabs>
              <w:jc w:val="center"/>
            </w:pPr>
            <w:r w:rsidRPr="00EC56C0">
              <w:t>___.06.</w:t>
            </w:r>
            <w:r>
              <w:t>2024</w:t>
            </w:r>
          </w:p>
        </w:tc>
        <w:tc>
          <w:tcPr>
            <w:tcW w:w="860" w:type="pct"/>
          </w:tcPr>
          <w:p w:rsidR="00965311" w:rsidRPr="00EC56C0" w:rsidRDefault="00965311" w:rsidP="000F6485">
            <w:pPr>
              <w:tabs>
                <w:tab w:val="left" w:pos="5490"/>
              </w:tabs>
            </w:pPr>
            <w:r w:rsidRPr="00EC56C0">
              <w:t>SHML-SHFMU</w:t>
            </w:r>
          </w:p>
        </w:tc>
        <w:tc>
          <w:tcPr>
            <w:tcW w:w="1396" w:type="pct"/>
          </w:tcPr>
          <w:p w:rsidR="00965311" w:rsidRPr="00EC56C0" w:rsidRDefault="00965311" w:rsidP="000F6485">
            <w:r w:rsidRPr="00EC56C0">
              <w:t xml:space="preserve">DKA ka pranuar </w:t>
            </w:r>
            <w:r>
              <w:pgNum/>
            </w:r>
            <w:r>
              <w:t xml:space="preserve">tabelorit të </w:t>
            </w:r>
            <w:r w:rsidRPr="00EC56C0">
              <w:t xml:space="preserve">e suksesit për të gjithë rezultatet e procesit edukativo arsimorë </w:t>
            </w:r>
          </w:p>
        </w:tc>
      </w:tr>
      <w:tr w:rsidR="00965311" w:rsidRPr="00F10355" w:rsidTr="000F6485">
        <w:tc>
          <w:tcPr>
            <w:tcW w:w="255" w:type="pct"/>
          </w:tcPr>
          <w:p w:rsidR="00965311" w:rsidRPr="00EC56C0" w:rsidRDefault="00965311" w:rsidP="000F6485">
            <w:pPr>
              <w:tabs>
                <w:tab w:val="left" w:pos="5490"/>
              </w:tabs>
              <w:rPr>
                <w:sz w:val="16"/>
                <w:szCs w:val="16"/>
              </w:rPr>
            </w:pPr>
            <w:r w:rsidRPr="00EC56C0">
              <w:rPr>
                <w:sz w:val="16"/>
                <w:szCs w:val="16"/>
              </w:rPr>
              <w:t>4</w:t>
            </w:r>
            <w:r>
              <w:rPr>
                <w:sz w:val="16"/>
                <w:szCs w:val="16"/>
              </w:rPr>
              <w:t>72</w:t>
            </w:r>
          </w:p>
        </w:tc>
        <w:tc>
          <w:tcPr>
            <w:tcW w:w="1820" w:type="pct"/>
            <w:gridSpan w:val="2"/>
          </w:tcPr>
          <w:p w:rsidR="00965311" w:rsidRPr="00EC56C0" w:rsidRDefault="00965311" w:rsidP="000F6485">
            <w:pPr>
              <w:tabs>
                <w:tab w:val="left" w:pos="5490"/>
              </w:tabs>
            </w:pPr>
            <w:r w:rsidRPr="00EC56C0">
              <w:t>Përgatitja e procedurave për furnizim me lëndë të parë për ngrohje me dru, derivate dhe antifriz</w:t>
            </w:r>
          </w:p>
        </w:tc>
        <w:tc>
          <w:tcPr>
            <w:tcW w:w="669" w:type="pct"/>
          </w:tcPr>
          <w:p w:rsidR="00965311" w:rsidRPr="00EC56C0" w:rsidRDefault="00965311" w:rsidP="000F6485">
            <w:pPr>
              <w:tabs>
                <w:tab w:val="left" w:pos="5490"/>
              </w:tabs>
              <w:jc w:val="center"/>
            </w:pPr>
            <w:r w:rsidRPr="00EC56C0">
              <w:t xml:space="preserve">___.06. </w:t>
            </w:r>
            <w:r>
              <w:t>2024</w:t>
            </w:r>
          </w:p>
        </w:tc>
        <w:tc>
          <w:tcPr>
            <w:tcW w:w="860" w:type="pct"/>
          </w:tcPr>
          <w:p w:rsidR="00965311" w:rsidRPr="00EC56C0" w:rsidRDefault="00965311" w:rsidP="000F6485">
            <w:pPr>
              <w:tabs>
                <w:tab w:val="left" w:pos="5490"/>
              </w:tabs>
            </w:pPr>
            <w:r w:rsidRPr="00EC56C0">
              <w:t xml:space="preserve">DKA </w:t>
            </w:r>
          </w:p>
        </w:tc>
        <w:tc>
          <w:tcPr>
            <w:tcW w:w="1396" w:type="pct"/>
          </w:tcPr>
          <w:p w:rsidR="00965311" w:rsidRPr="00EC56C0" w:rsidRDefault="00965311" w:rsidP="000F6485">
            <w:r w:rsidRPr="00EC56C0">
              <w:t xml:space="preserve">Të gjitha shkollat kanë furnizimin e mjaftueshëm për ngrohje </w:t>
            </w:r>
          </w:p>
        </w:tc>
      </w:tr>
      <w:tr w:rsidR="00965311" w:rsidRPr="00F10355" w:rsidTr="000F6485">
        <w:tc>
          <w:tcPr>
            <w:tcW w:w="255" w:type="pct"/>
          </w:tcPr>
          <w:p w:rsidR="00965311" w:rsidRPr="00EC56C0" w:rsidRDefault="00965311" w:rsidP="000F6485">
            <w:pPr>
              <w:tabs>
                <w:tab w:val="left" w:pos="5490"/>
              </w:tabs>
              <w:rPr>
                <w:sz w:val="16"/>
                <w:szCs w:val="16"/>
              </w:rPr>
            </w:pPr>
            <w:r>
              <w:rPr>
                <w:sz w:val="16"/>
                <w:szCs w:val="16"/>
              </w:rPr>
              <w:t>473</w:t>
            </w:r>
          </w:p>
        </w:tc>
        <w:tc>
          <w:tcPr>
            <w:tcW w:w="1820" w:type="pct"/>
            <w:gridSpan w:val="2"/>
          </w:tcPr>
          <w:p w:rsidR="00965311" w:rsidRPr="00EC56C0" w:rsidRDefault="00965311" w:rsidP="000F6485">
            <w:pPr>
              <w:tabs>
                <w:tab w:val="left" w:pos="5490"/>
              </w:tabs>
            </w:pPr>
            <w:r>
              <w:t>Vlerësimi i zbatimit të tremujorit të dytë të kërkesave nga shkollat si dhe hartimi raportit të punës për gjashtëmujorin e parë janar – qershor 2024</w:t>
            </w:r>
          </w:p>
        </w:tc>
        <w:tc>
          <w:tcPr>
            <w:tcW w:w="669" w:type="pct"/>
          </w:tcPr>
          <w:p w:rsidR="00965311" w:rsidRPr="00EC56C0" w:rsidRDefault="00965311" w:rsidP="000F6485">
            <w:pPr>
              <w:tabs>
                <w:tab w:val="left" w:pos="5490"/>
              </w:tabs>
              <w:jc w:val="center"/>
            </w:pPr>
            <w:r>
              <w:t>Qershor</w:t>
            </w:r>
          </w:p>
        </w:tc>
        <w:tc>
          <w:tcPr>
            <w:tcW w:w="860" w:type="pct"/>
          </w:tcPr>
          <w:p w:rsidR="00965311" w:rsidRPr="00EC56C0" w:rsidRDefault="00965311" w:rsidP="000F6485">
            <w:pPr>
              <w:tabs>
                <w:tab w:val="left" w:pos="5490"/>
              </w:tabs>
            </w:pPr>
            <w:r>
              <w:t xml:space="preserve">DKA/ Shkollat/EPVP </w:t>
            </w:r>
          </w:p>
        </w:tc>
        <w:tc>
          <w:tcPr>
            <w:tcW w:w="1396" w:type="pct"/>
          </w:tcPr>
          <w:p w:rsidR="00965311" w:rsidRPr="00EC56C0" w:rsidRDefault="00965311" w:rsidP="000F6485">
            <w:r>
              <w:t>Vendosja në sistemin e të dhënave në DKA të kërkesave të realizuara dhe në shqyrtim. Monitorimi i plotësimit të nevojave në bazë shkolle/ Publikimi i raportit në ëebfaqen e komunës.</w:t>
            </w:r>
          </w:p>
        </w:tc>
      </w:tr>
      <w:tr w:rsidR="00965311" w:rsidRPr="00EC56C0" w:rsidTr="000F6485">
        <w:tc>
          <w:tcPr>
            <w:tcW w:w="5000" w:type="pct"/>
            <w:gridSpan w:val="6"/>
            <w:shd w:val="clear" w:color="auto" w:fill="D6E3BC" w:themeFill="accent3" w:themeFillTint="66"/>
          </w:tcPr>
          <w:p w:rsidR="00965311" w:rsidRPr="002D3DA1" w:rsidRDefault="00965311" w:rsidP="000F6485">
            <w:pPr>
              <w:pStyle w:val="NoSpacing"/>
              <w:jc w:val="center"/>
            </w:pPr>
          </w:p>
          <w:p w:rsidR="00965311" w:rsidRPr="00B047B7" w:rsidRDefault="00965311" w:rsidP="000F6485">
            <w:pPr>
              <w:jc w:val="center"/>
              <w:rPr>
                <w:b/>
              </w:rPr>
            </w:pPr>
            <w:r w:rsidRPr="00B047B7">
              <w:rPr>
                <w:b/>
                <w:sz w:val="24"/>
              </w:rPr>
              <w:t>MUAJI KORRIK</w:t>
            </w:r>
          </w:p>
        </w:tc>
      </w:tr>
      <w:tr w:rsidR="00965311" w:rsidRPr="00F10355" w:rsidTr="000F6485">
        <w:tc>
          <w:tcPr>
            <w:tcW w:w="255" w:type="pct"/>
            <w:shd w:val="clear" w:color="auto" w:fill="FABF8F"/>
          </w:tcPr>
          <w:p w:rsidR="00965311" w:rsidRPr="00EC56C0" w:rsidRDefault="00965311" w:rsidP="000F6485">
            <w:r w:rsidRPr="00EC56C0">
              <w:t>Nr</w:t>
            </w:r>
          </w:p>
        </w:tc>
        <w:tc>
          <w:tcPr>
            <w:tcW w:w="1820" w:type="pct"/>
            <w:gridSpan w:val="2"/>
            <w:shd w:val="clear" w:color="auto" w:fill="FABF8F"/>
          </w:tcPr>
          <w:p w:rsidR="00965311" w:rsidRPr="00EC56C0" w:rsidRDefault="00965311" w:rsidP="000F6485">
            <w:r w:rsidRPr="00EC56C0">
              <w:t>Përshkrimi i aktivitetit</w:t>
            </w:r>
          </w:p>
        </w:tc>
        <w:tc>
          <w:tcPr>
            <w:tcW w:w="669" w:type="pct"/>
            <w:shd w:val="clear" w:color="auto" w:fill="FABF8F"/>
          </w:tcPr>
          <w:p w:rsidR="00965311" w:rsidRPr="00EC56C0" w:rsidRDefault="00965311" w:rsidP="000F6485">
            <w:pPr>
              <w:jc w:val="center"/>
            </w:pPr>
            <w:r w:rsidRPr="00EC56C0">
              <w:t>Koha e zbatimit</w:t>
            </w:r>
          </w:p>
        </w:tc>
        <w:tc>
          <w:tcPr>
            <w:tcW w:w="860" w:type="pct"/>
            <w:shd w:val="clear" w:color="auto" w:fill="FABF8F"/>
          </w:tcPr>
          <w:p w:rsidR="00965311" w:rsidRPr="00EC56C0" w:rsidRDefault="00965311" w:rsidP="000F6485">
            <w:r>
              <w:t>Bartësit</w:t>
            </w:r>
            <w:r w:rsidRPr="00EC56C0">
              <w:t xml:space="preserve"> e aktivitetit</w:t>
            </w:r>
          </w:p>
        </w:tc>
        <w:tc>
          <w:tcPr>
            <w:tcW w:w="1396" w:type="pct"/>
            <w:shd w:val="clear" w:color="auto" w:fill="FABF8F"/>
          </w:tcPr>
          <w:p w:rsidR="00965311" w:rsidRPr="00EC56C0" w:rsidRDefault="00965311" w:rsidP="000F6485">
            <w:r w:rsidRPr="00EC56C0">
              <w:t>Treguesit e realizimit të aktivitetit</w:t>
            </w:r>
          </w:p>
        </w:tc>
      </w:tr>
      <w:tr w:rsidR="00965311" w:rsidRPr="00F10355" w:rsidTr="000F6485">
        <w:tc>
          <w:tcPr>
            <w:tcW w:w="255" w:type="pct"/>
          </w:tcPr>
          <w:p w:rsidR="00965311" w:rsidRPr="00EC56C0" w:rsidRDefault="00965311" w:rsidP="000F6485">
            <w:pPr>
              <w:tabs>
                <w:tab w:val="left" w:pos="5490"/>
              </w:tabs>
              <w:rPr>
                <w:sz w:val="16"/>
                <w:szCs w:val="16"/>
              </w:rPr>
            </w:pPr>
            <w:r w:rsidRPr="00EC56C0">
              <w:rPr>
                <w:sz w:val="16"/>
                <w:szCs w:val="16"/>
              </w:rPr>
              <w:t>4</w:t>
            </w:r>
            <w:r>
              <w:rPr>
                <w:sz w:val="16"/>
                <w:szCs w:val="16"/>
              </w:rPr>
              <w:t>74</w:t>
            </w:r>
          </w:p>
        </w:tc>
        <w:tc>
          <w:tcPr>
            <w:tcW w:w="1820" w:type="pct"/>
            <w:gridSpan w:val="2"/>
          </w:tcPr>
          <w:p w:rsidR="00965311" w:rsidRPr="00EC56C0" w:rsidRDefault="00965311" w:rsidP="000F6485">
            <w:pPr>
              <w:tabs>
                <w:tab w:val="left" w:pos="5490"/>
              </w:tabs>
            </w:pPr>
            <w:r w:rsidRPr="00EC56C0">
              <w:t>Publikimi i rezultateve të testit të arritshmërisë së kl</w:t>
            </w:r>
            <w:r>
              <w:t xml:space="preserve">asat e </w:t>
            </w:r>
            <w:r w:rsidRPr="00EC56C0">
              <w:t>9-të</w:t>
            </w:r>
          </w:p>
        </w:tc>
        <w:tc>
          <w:tcPr>
            <w:tcW w:w="669" w:type="pct"/>
          </w:tcPr>
          <w:p w:rsidR="00965311" w:rsidRPr="00EC56C0" w:rsidRDefault="00965311" w:rsidP="000F6485">
            <w:pPr>
              <w:tabs>
                <w:tab w:val="left" w:pos="5490"/>
              </w:tabs>
              <w:jc w:val="center"/>
            </w:pPr>
            <w:r w:rsidRPr="00EC56C0">
              <w:t>___.07.</w:t>
            </w:r>
            <w:r>
              <w:t>2024</w:t>
            </w:r>
          </w:p>
        </w:tc>
        <w:tc>
          <w:tcPr>
            <w:tcW w:w="860" w:type="pct"/>
          </w:tcPr>
          <w:p w:rsidR="00965311" w:rsidRPr="00EC56C0" w:rsidRDefault="00965311" w:rsidP="000F6485">
            <w:pPr>
              <w:tabs>
                <w:tab w:val="left" w:pos="5490"/>
              </w:tabs>
              <w:jc w:val="center"/>
            </w:pPr>
            <w:r w:rsidRPr="00EC56C0">
              <w:t>MASHT-DKAE</w:t>
            </w:r>
          </w:p>
        </w:tc>
        <w:tc>
          <w:tcPr>
            <w:tcW w:w="1396" w:type="pct"/>
          </w:tcPr>
          <w:p w:rsidR="00965311" w:rsidRPr="00EC56C0" w:rsidRDefault="00965311" w:rsidP="000F6485">
            <w:r w:rsidRPr="00EC56C0">
              <w:t>Shkollat dhe DKA kanë paraqitur në tabelën e njoftimeverezultatin e testin e arritshmërisë</w:t>
            </w:r>
          </w:p>
        </w:tc>
      </w:tr>
      <w:tr w:rsidR="00965311" w:rsidRPr="00F10355" w:rsidTr="000F6485">
        <w:tc>
          <w:tcPr>
            <w:tcW w:w="255" w:type="pct"/>
          </w:tcPr>
          <w:p w:rsidR="00965311" w:rsidRPr="00EC56C0" w:rsidRDefault="00965311" w:rsidP="000F6485">
            <w:pPr>
              <w:tabs>
                <w:tab w:val="left" w:pos="5490"/>
              </w:tabs>
              <w:rPr>
                <w:sz w:val="16"/>
                <w:szCs w:val="16"/>
              </w:rPr>
            </w:pPr>
            <w:r w:rsidRPr="00EC56C0">
              <w:rPr>
                <w:sz w:val="16"/>
                <w:szCs w:val="16"/>
              </w:rPr>
              <w:lastRenderedPageBreak/>
              <w:t>4</w:t>
            </w:r>
            <w:r>
              <w:rPr>
                <w:sz w:val="16"/>
                <w:szCs w:val="16"/>
              </w:rPr>
              <w:t>75</w:t>
            </w:r>
          </w:p>
        </w:tc>
        <w:tc>
          <w:tcPr>
            <w:tcW w:w="1820" w:type="pct"/>
            <w:gridSpan w:val="2"/>
          </w:tcPr>
          <w:p w:rsidR="00965311" w:rsidRPr="00EC56C0" w:rsidRDefault="00965311" w:rsidP="000F6485">
            <w:pPr>
              <w:tabs>
                <w:tab w:val="left" w:pos="5490"/>
              </w:tabs>
            </w:pPr>
            <w:r w:rsidRPr="00EC56C0">
              <w:t>Shqyrtimi i ankesave të rezultateve të testit të arritshmërisë</w:t>
            </w:r>
          </w:p>
        </w:tc>
        <w:tc>
          <w:tcPr>
            <w:tcW w:w="669" w:type="pct"/>
          </w:tcPr>
          <w:p w:rsidR="00965311" w:rsidRPr="00EC56C0" w:rsidRDefault="00965311" w:rsidP="000F6485">
            <w:pPr>
              <w:tabs>
                <w:tab w:val="left" w:pos="5490"/>
              </w:tabs>
              <w:jc w:val="center"/>
            </w:pPr>
            <w:r w:rsidRPr="00EC56C0">
              <w:t>___/___.07.</w:t>
            </w:r>
            <w:r>
              <w:t>2024</w:t>
            </w:r>
          </w:p>
        </w:tc>
        <w:tc>
          <w:tcPr>
            <w:tcW w:w="860" w:type="pct"/>
          </w:tcPr>
          <w:p w:rsidR="00965311" w:rsidRPr="00EC56C0" w:rsidRDefault="00965311" w:rsidP="000F6485">
            <w:pPr>
              <w:tabs>
                <w:tab w:val="left" w:pos="5490"/>
              </w:tabs>
              <w:jc w:val="center"/>
            </w:pPr>
            <w:r w:rsidRPr="00EC56C0">
              <w:t>MASHT</w:t>
            </w:r>
          </w:p>
        </w:tc>
        <w:tc>
          <w:tcPr>
            <w:tcW w:w="1396" w:type="pct"/>
          </w:tcPr>
          <w:p w:rsidR="00965311" w:rsidRPr="00EC56C0" w:rsidRDefault="00965311" w:rsidP="000F6485">
            <w:r w:rsidRPr="00EC56C0">
              <w:t xml:space="preserve">Janë pranuar ankesat për testin e arritshmërisë </w:t>
            </w:r>
          </w:p>
        </w:tc>
      </w:tr>
      <w:tr w:rsidR="00965311" w:rsidRPr="00F10355" w:rsidTr="000F6485">
        <w:tc>
          <w:tcPr>
            <w:tcW w:w="255" w:type="pct"/>
          </w:tcPr>
          <w:p w:rsidR="00965311" w:rsidRPr="00EC56C0" w:rsidRDefault="00965311" w:rsidP="000F6485">
            <w:pPr>
              <w:tabs>
                <w:tab w:val="left" w:pos="5490"/>
              </w:tabs>
              <w:rPr>
                <w:sz w:val="16"/>
                <w:szCs w:val="16"/>
              </w:rPr>
            </w:pPr>
            <w:r w:rsidRPr="00EC56C0">
              <w:rPr>
                <w:sz w:val="16"/>
                <w:szCs w:val="16"/>
              </w:rPr>
              <w:t>4</w:t>
            </w:r>
            <w:r>
              <w:rPr>
                <w:sz w:val="16"/>
                <w:szCs w:val="16"/>
              </w:rPr>
              <w:t>76</w:t>
            </w:r>
          </w:p>
        </w:tc>
        <w:tc>
          <w:tcPr>
            <w:tcW w:w="1820" w:type="pct"/>
            <w:gridSpan w:val="2"/>
          </w:tcPr>
          <w:p w:rsidR="00965311" w:rsidRPr="00EC56C0" w:rsidRDefault="00965311" w:rsidP="000F6485">
            <w:pPr>
              <w:tabs>
                <w:tab w:val="left" w:pos="5490"/>
              </w:tabs>
            </w:pPr>
            <w:r w:rsidRPr="00EC56C0">
              <w:t>Publikimi i rezultateve të ankesave</w:t>
            </w:r>
          </w:p>
        </w:tc>
        <w:tc>
          <w:tcPr>
            <w:tcW w:w="669" w:type="pct"/>
          </w:tcPr>
          <w:p w:rsidR="00965311" w:rsidRPr="00EC56C0" w:rsidRDefault="00965311" w:rsidP="000F6485">
            <w:pPr>
              <w:tabs>
                <w:tab w:val="left" w:pos="5490"/>
              </w:tabs>
              <w:jc w:val="center"/>
            </w:pPr>
            <w:r w:rsidRPr="00EC56C0">
              <w:t>___.07.</w:t>
            </w:r>
            <w:r>
              <w:t>2024</w:t>
            </w:r>
          </w:p>
        </w:tc>
        <w:tc>
          <w:tcPr>
            <w:tcW w:w="860" w:type="pct"/>
          </w:tcPr>
          <w:p w:rsidR="00965311" w:rsidRPr="00EC56C0" w:rsidRDefault="00965311" w:rsidP="000F6485">
            <w:pPr>
              <w:tabs>
                <w:tab w:val="left" w:pos="5490"/>
              </w:tabs>
              <w:jc w:val="center"/>
            </w:pPr>
            <w:r w:rsidRPr="00EC56C0">
              <w:t>MASHT</w:t>
            </w:r>
          </w:p>
        </w:tc>
        <w:tc>
          <w:tcPr>
            <w:tcW w:w="1396" w:type="pct"/>
          </w:tcPr>
          <w:p w:rsidR="00965311" w:rsidRPr="00EC56C0" w:rsidRDefault="00965311" w:rsidP="000F6485">
            <w:r w:rsidRPr="00EC56C0">
              <w:t>Janë shpallur rezultatet e ankesave, Shkollat dhe DKA posedon protokollimet dhe përmbajtjet e shqyrtimit të ankesave</w:t>
            </w:r>
          </w:p>
        </w:tc>
      </w:tr>
      <w:tr w:rsidR="00965311" w:rsidRPr="00F10355" w:rsidTr="000F6485">
        <w:tc>
          <w:tcPr>
            <w:tcW w:w="255" w:type="pct"/>
          </w:tcPr>
          <w:p w:rsidR="00965311" w:rsidRPr="00EC56C0" w:rsidRDefault="00965311" w:rsidP="000F6485">
            <w:pPr>
              <w:tabs>
                <w:tab w:val="left" w:pos="5490"/>
              </w:tabs>
              <w:rPr>
                <w:sz w:val="16"/>
                <w:szCs w:val="16"/>
              </w:rPr>
            </w:pPr>
            <w:r w:rsidRPr="00EC56C0">
              <w:rPr>
                <w:sz w:val="16"/>
                <w:szCs w:val="16"/>
              </w:rPr>
              <w:t>4</w:t>
            </w:r>
            <w:r>
              <w:rPr>
                <w:sz w:val="16"/>
                <w:szCs w:val="16"/>
              </w:rPr>
              <w:t>77</w:t>
            </w:r>
          </w:p>
        </w:tc>
        <w:tc>
          <w:tcPr>
            <w:tcW w:w="1820" w:type="pct"/>
            <w:gridSpan w:val="2"/>
          </w:tcPr>
          <w:p w:rsidR="00965311" w:rsidRPr="00EC56C0" w:rsidRDefault="00965311" w:rsidP="000F6485">
            <w:pPr>
              <w:tabs>
                <w:tab w:val="left" w:pos="5490"/>
              </w:tabs>
            </w:pPr>
            <w:r>
              <w:t>Komunikimi i suksesit për klasa</w:t>
            </w:r>
            <w:r w:rsidRPr="00EC56C0">
              <w:t>t 6-8 -ta</w:t>
            </w:r>
          </w:p>
        </w:tc>
        <w:tc>
          <w:tcPr>
            <w:tcW w:w="669" w:type="pct"/>
          </w:tcPr>
          <w:p w:rsidR="00965311" w:rsidRPr="00EC56C0" w:rsidRDefault="00965311" w:rsidP="000F6485">
            <w:pPr>
              <w:tabs>
                <w:tab w:val="left" w:pos="5490"/>
              </w:tabs>
              <w:jc w:val="center"/>
            </w:pPr>
            <w:r w:rsidRPr="00EC56C0">
              <w:t>___.06.</w:t>
            </w:r>
            <w:r>
              <w:t>2024</w:t>
            </w:r>
          </w:p>
        </w:tc>
        <w:tc>
          <w:tcPr>
            <w:tcW w:w="860" w:type="pct"/>
          </w:tcPr>
          <w:p w:rsidR="00965311" w:rsidRPr="00EC56C0" w:rsidRDefault="00965311" w:rsidP="000F6485">
            <w:pPr>
              <w:tabs>
                <w:tab w:val="left" w:pos="5490"/>
              </w:tabs>
              <w:jc w:val="center"/>
            </w:pPr>
            <w:r w:rsidRPr="00EC56C0">
              <w:t>SHFMU</w:t>
            </w:r>
          </w:p>
        </w:tc>
        <w:tc>
          <w:tcPr>
            <w:tcW w:w="1396" w:type="pct"/>
          </w:tcPr>
          <w:p w:rsidR="00965311" w:rsidRPr="00EC56C0" w:rsidRDefault="00965311" w:rsidP="000F6485">
            <w:r w:rsidRPr="00EC56C0">
              <w:t>Janë shpërndarë tek administrata shkollore të dhënat për suksesin e nxënësve në Arsimin e Mesëm të Ulët</w:t>
            </w:r>
          </w:p>
        </w:tc>
      </w:tr>
      <w:tr w:rsidR="00965311" w:rsidRPr="00F10355" w:rsidTr="000F6485">
        <w:tc>
          <w:tcPr>
            <w:tcW w:w="255" w:type="pct"/>
          </w:tcPr>
          <w:p w:rsidR="00965311" w:rsidRPr="00EC56C0" w:rsidRDefault="00965311" w:rsidP="000F6485">
            <w:pPr>
              <w:tabs>
                <w:tab w:val="left" w:pos="5490"/>
              </w:tabs>
              <w:rPr>
                <w:sz w:val="16"/>
                <w:szCs w:val="16"/>
              </w:rPr>
            </w:pPr>
            <w:r w:rsidRPr="00EC56C0">
              <w:rPr>
                <w:sz w:val="16"/>
                <w:szCs w:val="16"/>
              </w:rPr>
              <w:t>5</w:t>
            </w:r>
            <w:r>
              <w:rPr>
                <w:sz w:val="16"/>
                <w:szCs w:val="16"/>
              </w:rPr>
              <w:t>78</w:t>
            </w:r>
          </w:p>
        </w:tc>
        <w:tc>
          <w:tcPr>
            <w:tcW w:w="1820" w:type="pct"/>
            <w:gridSpan w:val="2"/>
          </w:tcPr>
          <w:p w:rsidR="00965311" w:rsidRPr="00EC56C0" w:rsidRDefault="00965311" w:rsidP="000F6485">
            <w:r w:rsidRPr="00EC56C0">
              <w:t>Shpallja e konkursit për regjistrimin e nxënësve në klasën e 10-të, gjimnaze dhe shkolla profesionale</w:t>
            </w:r>
          </w:p>
          <w:p w:rsidR="00965311" w:rsidRPr="00EC56C0" w:rsidRDefault="00965311" w:rsidP="000F6485">
            <w:pPr>
              <w:tabs>
                <w:tab w:val="left" w:pos="5490"/>
              </w:tabs>
            </w:pPr>
          </w:p>
        </w:tc>
        <w:tc>
          <w:tcPr>
            <w:tcW w:w="669" w:type="pct"/>
          </w:tcPr>
          <w:p w:rsidR="00965311" w:rsidRPr="00EC56C0" w:rsidRDefault="00965311" w:rsidP="000F6485">
            <w:pPr>
              <w:tabs>
                <w:tab w:val="left" w:pos="5490"/>
              </w:tabs>
              <w:jc w:val="center"/>
            </w:pPr>
            <w:r w:rsidRPr="00EC56C0">
              <w:t>___.07.</w:t>
            </w:r>
            <w:r>
              <w:t>2024</w:t>
            </w:r>
          </w:p>
        </w:tc>
        <w:tc>
          <w:tcPr>
            <w:tcW w:w="860" w:type="pct"/>
          </w:tcPr>
          <w:p w:rsidR="00965311" w:rsidRPr="00EC56C0" w:rsidRDefault="00965311" w:rsidP="000F6485">
            <w:pPr>
              <w:tabs>
                <w:tab w:val="left" w:pos="5490"/>
              </w:tabs>
            </w:pPr>
            <w:r w:rsidRPr="00EC56C0">
              <w:t>MASHT</w:t>
            </w:r>
          </w:p>
        </w:tc>
        <w:tc>
          <w:tcPr>
            <w:tcW w:w="1396" w:type="pct"/>
          </w:tcPr>
          <w:p w:rsidR="00965311" w:rsidRPr="00EC56C0" w:rsidRDefault="00965311" w:rsidP="000F6485">
            <w:r w:rsidRPr="00EC56C0">
              <w:t>Është shpallur konkursi për pranim të nxënësve në klasat e 10-ta</w:t>
            </w:r>
          </w:p>
        </w:tc>
      </w:tr>
      <w:tr w:rsidR="00965311" w:rsidRPr="00F10355" w:rsidTr="000F6485">
        <w:tc>
          <w:tcPr>
            <w:tcW w:w="255" w:type="pct"/>
          </w:tcPr>
          <w:p w:rsidR="00965311" w:rsidRPr="00EC56C0" w:rsidRDefault="00965311" w:rsidP="000F6485">
            <w:pPr>
              <w:tabs>
                <w:tab w:val="left" w:pos="5490"/>
              </w:tabs>
              <w:rPr>
                <w:sz w:val="16"/>
                <w:szCs w:val="16"/>
              </w:rPr>
            </w:pPr>
          </w:p>
          <w:p w:rsidR="00965311" w:rsidRPr="00EC56C0" w:rsidRDefault="00965311" w:rsidP="000F6485">
            <w:pPr>
              <w:rPr>
                <w:sz w:val="16"/>
                <w:szCs w:val="16"/>
              </w:rPr>
            </w:pPr>
            <w:r w:rsidRPr="00EC56C0">
              <w:rPr>
                <w:sz w:val="16"/>
                <w:szCs w:val="16"/>
              </w:rPr>
              <w:t>1</w:t>
            </w:r>
            <w:r>
              <w:rPr>
                <w:sz w:val="16"/>
                <w:szCs w:val="16"/>
              </w:rPr>
              <w:t>79</w:t>
            </w:r>
          </w:p>
        </w:tc>
        <w:tc>
          <w:tcPr>
            <w:tcW w:w="1820" w:type="pct"/>
            <w:gridSpan w:val="2"/>
          </w:tcPr>
          <w:p w:rsidR="00965311" w:rsidRPr="00EC56C0" w:rsidRDefault="00965311" w:rsidP="000F6485">
            <w:r w:rsidRPr="00EC56C0">
              <w:t>Dorëzimi i dokumenteve për regjistrim në kl</w:t>
            </w:r>
            <w:r>
              <w:t xml:space="preserve">asa e </w:t>
            </w:r>
            <w:r w:rsidRPr="00EC56C0">
              <w:t>10-të gjimnaze dhe shkolla profesionale</w:t>
            </w:r>
          </w:p>
        </w:tc>
        <w:tc>
          <w:tcPr>
            <w:tcW w:w="669" w:type="pct"/>
          </w:tcPr>
          <w:p w:rsidR="00965311" w:rsidRPr="00EC56C0" w:rsidRDefault="00965311" w:rsidP="000F6485">
            <w:pPr>
              <w:tabs>
                <w:tab w:val="left" w:pos="5490"/>
              </w:tabs>
              <w:jc w:val="center"/>
            </w:pPr>
            <w:r w:rsidRPr="00EC56C0">
              <w:t>____.07.</w:t>
            </w:r>
            <w:r>
              <w:t>2024</w:t>
            </w:r>
          </w:p>
        </w:tc>
        <w:tc>
          <w:tcPr>
            <w:tcW w:w="860" w:type="pct"/>
          </w:tcPr>
          <w:p w:rsidR="00965311" w:rsidRPr="00EC56C0" w:rsidRDefault="00965311" w:rsidP="000F6485">
            <w:pPr>
              <w:tabs>
                <w:tab w:val="left" w:pos="5490"/>
              </w:tabs>
              <w:jc w:val="center"/>
            </w:pPr>
            <w:r w:rsidRPr="00EC56C0">
              <w:t>SHML</w:t>
            </w:r>
          </w:p>
        </w:tc>
        <w:tc>
          <w:tcPr>
            <w:tcW w:w="1396" w:type="pct"/>
          </w:tcPr>
          <w:p w:rsidR="00965311" w:rsidRPr="00EC56C0" w:rsidRDefault="00965311" w:rsidP="000F6485">
            <w:r w:rsidRPr="00EC56C0">
              <w:t>Administrata shkollore ka pranuar të gjitha kërkesat e nxënësve konkur</w:t>
            </w:r>
            <w:r>
              <w:t>r</w:t>
            </w:r>
            <w:r w:rsidRPr="00EC56C0">
              <w:t>entë për regjistrim në vitin vijues shkollorë</w:t>
            </w:r>
          </w:p>
        </w:tc>
      </w:tr>
      <w:tr w:rsidR="00965311" w:rsidRPr="00F10355" w:rsidTr="000F6485">
        <w:tc>
          <w:tcPr>
            <w:tcW w:w="255" w:type="pct"/>
          </w:tcPr>
          <w:p w:rsidR="00965311" w:rsidRPr="00EC56C0" w:rsidRDefault="00965311" w:rsidP="000F6485">
            <w:pPr>
              <w:tabs>
                <w:tab w:val="left" w:pos="5490"/>
              </w:tabs>
              <w:rPr>
                <w:sz w:val="16"/>
                <w:szCs w:val="16"/>
              </w:rPr>
            </w:pPr>
            <w:r w:rsidRPr="00EC56C0">
              <w:rPr>
                <w:sz w:val="16"/>
                <w:szCs w:val="16"/>
              </w:rPr>
              <w:t>2</w:t>
            </w:r>
          </w:p>
          <w:p w:rsidR="00965311" w:rsidRPr="00EC56C0" w:rsidRDefault="00965311" w:rsidP="000F6485">
            <w:pPr>
              <w:rPr>
                <w:sz w:val="16"/>
                <w:szCs w:val="16"/>
              </w:rPr>
            </w:pPr>
          </w:p>
          <w:p w:rsidR="00965311" w:rsidRPr="00EC56C0" w:rsidRDefault="00965311" w:rsidP="000F6485">
            <w:pPr>
              <w:rPr>
                <w:sz w:val="16"/>
                <w:szCs w:val="16"/>
              </w:rPr>
            </w:pPr>
            <w:r w:rsidRPr="00EC56C0">
              <w:rPr>
                <w:sz w:val="16"/>
                <w:szCs w:val="16"/>
              </w:rPr>
              <w:t>2</w:t>
            </w:r>
            <w:r>
              <w:rPr>
                <w:sz w:val="16"/>
                <w:szCs w:val="16"/>
              </w:rPr>
              <w:t>80</w:t>
            </w:r>
          </w:p>
        </w:tc>
        <w:tc>
          <w:tcPr>
            <w:tcW w:w="1820" w:type="pct"/>
            <w:gridSpan w:val="2"/>
          </w:tcPr>
          <w:p w:rsidR="00965311" w:rsidRPr="00EC56C0" w:rsidRDefault="00965311" w:rsidP="000F6485">
            <w:r w:rsidRPr="00EC56C0">
              <w:t>Shpallja e listës së nxënësve të regjistruar në klasën e 10 –të, gjimnaze dhe shkolla profesionale</w:t>
            </w:r>
          </w:p>
        </w:tc>
        <w:tc>
          <w:tcPr>
            <w:tcW w:w="669" w:type="pct"/>
          </w:tcPr>
          <w:p w:rsidR="00965311" w:rsidRPr="00EC56C0" w:rsidRDefault="00965311" w:rsidP="000F6485">
            <w:pPr>
              <w:tabs>
                <w:tab w:val="left" w:pos="5490"/>
              </w:tabs>
              <w:jc w:val="center"/>
            </w:pPr>
            <w:r w:rsidRPr="00EC56C0">
              <w:t>____.07.</w:t>
            </w:r>
            <w:r>
              <w:t>2024</w:t>
            </w:r>
          </w:p>
        </w:tc>
        <w:tc>
          <w:tcPr>
            <w:tcW w:w="860" w:type="pct"/>
          </w:tcPr>
          <w:p w:rsidR="00965311" w:rsidRPr="00EC56C0" w:rsidRDefault="00965311" w:rsidP="000F6485">
            <w:pPr>
              <w:tabs>
                <w:tab w:val="left" w:pos="5490"/>
              </w:tabs>
              <w:jc w:val="center"/>
            </w:pPr>
            <w:r w:rsidRPr="00EC56C0">
              <w:t>SHML</w:t>
            </w:r>
          </w:p>
        </w:tc>
        <w:tc>
          <w:tcPr>
            <w:tcW w:w="1396" w:type="pct"/>
          </w:tcPr>
          <w:p w:rsidR="00965311" w:rsidRPr="00EC56C0" w:rsidRDefault="00965311" w:rsidP="000F6485">
            <w:r w:rsidRPr="00EC56C0">
              <w:t>Janë shpallur listat e nxënësve të regjistruar në klasat e 10-ta për gjimnaze dhe shkolla profesionale</w:t>
            </w:r>
          </w:p>
        </w:tc>
      </w:tr>
      <w:tr w:rsidR="00965311" w:rsidRPr="00F10355" w:rsidTr="000F6485">
        <w:tc>
          <w:tcPr>
            <w:tcW w:w="255" w:type="pct"/>
          </w:tcPr>
          <w:p w:rsidR="00965311" w:rsidRPr="00EC56C0" w:rsidRDefault="00965311" w:rsidP="000F6485">
            <w:pPr>
              <w:tabs>
                <w:tab w:val="left" w:pos="5490"/>
              </w:tabs>
              <w:rPr>
                <w:sz w:val="16"/>
                <w:szCs w:val="16"/>
              </w:rPr>
            </w:pPr>
          </w:p>
          <w:p w:rsidR="00965311" w:rsidRPr="00EC56C0" w:rsidRDefault="00965311" w:rsidP="000F6485">
            <w:pPr>
              <w:rPr>
                <w:sz w:val="16"/>
                <w:szCs w:val="16"/>
              </w:rPr>
            </w:pPr>
            <w:r w:rsidRPr="00EC56C0">
              <w:rPr>
                <w:sz w:val="16"/>
                <w:szCs w:val="16"/>
              </w:rPr>
              <w:t>5</w:t>
            </w:r>
            <w:r>
              <w:rPr>
                <w:sz w:val="16"/>
                <w:szCs w:val="16"/>
              </w:rPr>
              <w:t>81</w:t>
            </w:r>
          </w:p>
        </w:tc>
        <w:tc>
          <w:tcPr>
            <w:tcW w:w="1820" w:type="pct"/>
            <w:gridSpan w:val="2"/>
          </w:tcPr>
          <w:p w:rsidR="00965311" w:rsidRPr="00EC56C0" w:rsidRDefault="00965311" w:rsidP="000F6485">
            <w:r w:rsidRPr="00EC56C0">
              <w:t>Shpallja e  konkursit</w:t>
            </w:r>
            <w:r>
              <w:t xml:space="preserve">  për  mësimdhënës, viti shkoll</w:t>
            </w:r>
            <w:r w:rsidRPr="00EC56C0">
              <w:t xml:space="preserve">or </w:t>
            </w:r>
            <w:r>
              <w:t>2024</w:t>
            </w:r>
            <w:r w:rsidRPr="00EC56C0">
              <w:t>-</w:t>
            </w:r>
            <w:r>
              <w:t>2025</w:t>
            </w:r>
          </w:p>
        </w:tc>
        <w:tc>
          <w:tcPr>
            <w:tcW w:w="669" w:type="pct"/>
          </w:tcPr>
          <w:p w:rsidR="00965311" w:rsidRPr="00EC56C0" w:rsidRDefault="00965311" w:rsidP="000F6485">
            <w:pPr>
              <w:tabs>
                <w:tab w:val="left" w:pos="5490"/>
              </w:tabs>
              <w:jc w:val="center"/>
            </w:pPr>
            <w:r w:rsidRPr="00EC56C0">
              <w:t>___.07.</w:t>
            </w:r>
            <w:r>
              <w:t>2024</w:t>
            </w:r>
          </w:p>
        </w:tc>
        <w:tc>
          <w:tcPr>
            <w:tcW w:w="860" w:type="pct"/>
          </w:tcPr>
          <w:p w:rsidR="00965311" w:rsidRPr="00EC56C0" w:rsidRDefault="00965311" w:rsidP="000F6485">
            <w:pPr>
              <w:tabs>
                <w:tab w:val="left" w:pos="5490"/>
              </w:tabs>
            </w:pPr>
            <w:r w:rsidRPr="00EC56C0">
              <w:t>DKAE-SHFMU-SHML</w:t>
            </w:r>
          </w:p>
        </w:tc>
        <w:tc>
          <w:tcPr>
            <w:tcW w:w="1396" w:type="pct"/>
          </w:tcPr>
          <w:p w:rsidR="00965311" w:rsidRPr="00EC56C0" w:rsidRDefault="00965311" w:rsidP="000F6485">
            <w:r w:rsidRPr="00EC56C0">
              <w:t>DKA ka pranuar dhe vlerë</w:t>
            </w:r>
            <w:r>
              <w:t>suar gjendjen e nevojave sa i</w:t>
            </w:r>
            <w:r w:rsidRPr="00EC56C0">
              <w:t xml:space="preserve"> përket pran</w:t>
            </w:r>
            <w:r>
              <w:t>imit t</w:t>
            </w:r>
            <w:r w:rsidRPr="00EC56C0">
              <w:t>ë kuadrit shkollor</w:t>
            </w:r>
          </w:p>
        </w:tc>
      </w:tr>
      <w:tr w:rsidR="00965311" w:rsidRPr="00F10355" w:rsidTr="000F6485">
        <w:tc>
          <w:tcPr>
            <w:tcW w:w="255" w:type="pct"/>
          </w:tcPr>
          <w:p w:rsidR="00965311" w:rsidRPr="00EC56C0" w:rsidRDefault="00965311" w:rsidP="000F6485">
            <w:pPr>
              <w:tabs>
                <w:tab w:val="left" w:pos="5490"/>
              </w:tabs>
              <w:rPr>
                <w:sz w:val="16"/>
                <w:szCs w:val="16"/>
              </w:rPr>
            </w:pPr>
          </w:p>
          <w:p w:rsidR="00965311" w:rsidRPr="00EC56C0" w:rsidRDefault="00965311" w:rsidP="000F6485">
            <w:pPr>
              <w:rPr>
                <w:sz w:val="16"/>
                <w:szCs w:val="16"/>
              </w:rPr>
            </w:pPr>
          </w:p>
          <w:p w:rsidR="00965311" w:rsidRPr="00EC56C0" w:rsidRDefault="00965311" w:rsidP="000F6485">
            <w:pPr>
              <w:rPr>
                <w:sz w:val="16"/>
                <w:szCs w:val="16"/>
              </w:rPr>
            </w:pPr>
            <w:r w:rsidRPr="00EC56C0">
              <w:rPr>
                <w:sz w:val="16"/>
                <w:szCs w:val="16"/>
              </w:rPr>
              <w:t>5</w:t>
            </w:r>
            <w:r>
              <w:rPr>
                <w:sz w:val="16"/>
                <w:szCs w:val="16"/>
              </w:rPr>
              <w:t>82</w:t>
            </w:r>
          </w:p>
        </w:tc>
        <w:tc>
          <w:tcPr>
            <w:tcW w:w="1820" w:type="pct"/>
            <w:gridSpan w:val="2"/>
          </w:tcPr>
          <w:p w:rsidR="00965311" w:rsidRPr="00EC56C0" w:rsidRDefault="00965311" w:rsidP="000F6485">
            <w:r>
              <w:t>Përgat</w:t>
            </w:r>
            <w:r w:rsidRPr="00EC56C0">
              <w:t>itja e statist</w:t>
            </w:r>
            <w:r>
              <w:t xml:space="preserve">ikave të gjysmë </w:t>
            </w:r>
            <w:r w:rsidRPr="00EC56C0">
              <w:t>vjetorit të dytë dhe dërgimi në MASHT</w:t>
            </w:r>
          </w:p>
        </w:tc>
        <w:tc>
          <w:tcPr>
            <w:tcW w:w="669" w:type="pct"/>
          </w:tcPr>
          <w:p w:rsidR="00965311" w:rsidRPr="00EC56C0" w:rsidRDefault="00965311" w:rsidP="000F6485">
            <w:pPr>
              <w:tabs>
                <w:tab w:val="left" w:pos="5490"/>
              </w:tabs>
              <w:jc w:val="center"/>
            </w:pPr>
            <w:r w:rsidRPr="00EC56C0">
              <w:t>____.07.</w:t>
            </w:r>
            <w:r>
              <w:t>2024</w:t>
            </w:r>
          </w:p>
        </w:tc>
        <w:tc>
          <w:tcPr>
            <w:tcW w:w="860" w:type="pct"/>
          </w:tcPr>
          <w:p w:rsidR="00965311" w:rsidRPr="00EC56C0" w:rsidRDefault="00965311" w:rsidP="000F6485">
            <w:pPr>
              <w:tabs>
                <w:tab w:val="left" w:pos="5490"/>
              </w:tabs>
            </w:pPr>
            <w:r w:rsidRPr="00EC56C0">
              <w:t>DKAE</w:t>
            </w:r>
            <w:r>
              <w:t>/EPVP</w:t>
            </w:r>
          </w:p>
        </w:tc>
        <w:tc>
          <w:tcPr>
            <w:tcW w:w="1396" w:type="pct"/>
          </w:tcPr>
          <w:p w:rsidR="00965311" w:rsidRPr="00EC56C0" w:rsidRDefault="00965311" w:rsidP="000F6485"/>
          <w:p w:rsidR="00965311" w:rsidRPr="00EC56C0" w:rsidRDefault="00965311" w:rsidP="000F6485">
            <w:r w:rsidRPr="00EC56C0">
              <w:t>Janë pranuar dhe evidentuar të gjitha statis</w:t>
            </w:r>
            <w:r>
              <w:t>ti</w:t>
            </w:r>
            <w:r w:rsidRPr="00EC56C0">
              <w:t>kat shkollore</w:t>
            </w:r>
            <w:r>
              <w:t xml:space="preserve">. </w:t>
            </w:r>
            <w:r w:rsidRPr="00EC56C0">
              <w:t>Është rritur komunikimi në mes Shkollave, DKA, ZRA dhe MASHT. Janë përfshirë në</w:t>
            </w:r>
            <w:r>
              <w:t xml:space="preserve"> si</w:t>
            </w:r>
            <w:r w:rsidRPr="00EC56C0">
              <w:t>stem të gjitha statistikat te zyrat përkatëse për të mëtutjeshme dhe nevoja të tjera për administratën shkollore</w:t>
            </w:r>
          </w:p>
          <w:p w:rsidR="00965311" w:rsidRPr="00EC56C0" w:rsidRDefault="00965311" w:rsidP="000F6485"/>
        </w:tc>
      </w:tr>
      <w:tr w:rsidR="00965311" w:rsidRPr="00F10355" w:rsidTr="000F6485">
        <w:tc>
          <w:tcPr>
            <w:tcW w:w="255" w:type="pct"/>
          </w:tcPr>
          <w:p w:rsidR="00965311" w:rsidRPr="00EC56C0" w:rsidRDefault="00965311" w:rsidP="000F6485">
            <w:pPr>
              <w:tabs>
                <w:tab w:val="left" w:pos="5490"/>
              </w:tabs>
              <w:rPr>
                <w:sz w:val="16"/>
                <w:szCs w:val="16"/>
              </w:rPr>
            </w:pPr>
            <w:r>
              <w:rPr>
                <w:sz w:val="16"/>
                <w:szCs w:val="16"/>
              </w:rPr>
              <w:t>583</w:t>
            </w:r>
          </w:p>
        </w:tc>
        <w:tc>
          <w:tcPr>
            <w:tcW w:w="1820" w:type="pct"/>
            <w:gridSpan w:val="2"/>
          </w:tcPr>
          <w:p w:rsidR="00965311" w:rsidRDefault="00965311" w:rsidP="000F6485">
            <w:r>
              <w:t xml:space="preserve">Realizimi i takimit mujor në nivel të DKA-ës / Drejtorëve të shkollave dhe koordinatorëve të cilësisë </w:t>
            </w:r>
          </w:p>
        </w:tc>
        <w:tc>
          <w:tcPr>
            <w:tcW w:w="669" w:type="pct"/>
          </w:tcPr>
          <w:p w:rsidR="00965311" w:rsidRPr="00EC56C0" w:rsidRDefault="00965311" w:rsidP="000F6485">
            <w:pPr>
              <w:tabs>
                <w:tab w:val="left" w:pos="5490"/>
              </w:tabs>
              <w:jc w:val="center"/>
            </w:pPr>
            <w:r>
              <w:t>Korrik</w:t>
            </w:r>
          </w:p>
        </w:tc>
        <w:tc>
          <w:tcPr>
            <w:tcW w:w="860" w:type="pct"/>
          </w:tcPr>
          <w:p w:rsidR="00965311" w:rsidRPr="00EC56C0" w:rsidRDefault="00965311" w:rsidP="000F6485">
            <w:pPr>
              <w:tabs>
                <w:tab w:val="left" w:pos="5490"/>
              </w:tabs>
            </w:pPr>
            <w:r>
              <w:t>DKA/ Shkollat /Koordinatorët/EPVP</w:t>
            </w:r>
          </w:p>
        </w:tc>
        <w:tc>
          <w:tcPr>
            <w:tcW w:w="1396" w:type="pct"/>
          </w:tcPr>
          <w:p w:rsidR="00965311" w:rsidRPr="00EC56C0" w:rsidRDefault="00965311" w:rsidP="000F6485">
            <w:r>
              <w:t xml:space="preserve">Raportet e koordinatorëve për zbatimin e fushës së cilësisë / Lista e pjesëmarrjes në mbledhje/ Publikimi i rezultateve </w:t>
            </w:r>
          </w:p>
        </w:tc>
      </w:tr>
      <w:tr w:rsidR="00965311" w:rsidRPr="00EC56C0" w:rsidTr="000F6485">
        <w:tc>
          <w:tcPr>
            <w:tcW w:w="5000" w:type="pct"/>
            <w:gridSpan w:val="6"/>
            <w:shd w:val="clear" w:color="auto" w:fill="D6E3BC" w:themeFill="accent3" w:themeFillTint="66"/>
          </w:tcPr>
          <w:p w:rsidR="00965311" w:rsidRDefault="00965311" w:rsidP="000F6485">
            <w:pPr>
              <w:jc w:val="center"/>
            </w:pPr>
          </w:p>
          <w:p w:rsidR="00965311" w:rsidRPr="00B047B7" w:rsidRDefault="00965311" w:rsidP="000F6485">
            <w:pPr>
              <w:jc w:val="center"/>
              <w:rPr>
                <w:b/>
              </w:rPr>
            </w:pPr>
            <w:r w:rsidRPr="00B047B7">
              <w:rPr>
                <w:b/>
                <w:sz w:val="24"/>
              </w:rPr>
              <w:t>MUAJI GUSHT</w:t>
            </w:r>
          </w:p>
        </w:tc>
      </w:tr>
      <w:tr w:rsidR="00965311" w:rsidRPr="00F10355" w:rsidTr="000F6485">
        <w:tc>
          <w:tcPr>
            <w:tcW w:w="285" w:type="pct"/>
            <w:gridSpan w:val="2"/>
            <w:shd w:val="clear" w:color="auto" w:fill="FABF8F"/>
          </w:tcPr>
          <w:p w:rsidR="00965311" w:rsidRPr="00EC56C0" w:rsidRDefault="00965311" w:rsidP="000F6485">
            <w:r w:rsidRPr="00EC56C0">
              <w:t>Nr</w:t>
            </w:r>
          </w:p>
        </w:tc>
        <w:tc>
          <w:tcPr>
            <w:tcW w:w="1790" w:type="pct"/>
            <w:shd w:val="clear" w:color="auto" w:fill="FABF8F"/>
          </w:tcPr>
          <w:p w:rsidR="00965311" w:rsidRPr="00EC56C0" w:rsidRDefault="00965311" w:rsidP="000F6485">
            <w:r w:rsidRPr="00EC56C0">
              <w:t>Përshkrimi i aktivitetit</w:t>
            </w:r>
          </w:p>
        </w:tc>
        <w:tc>
          <w:tcPr>
            <w:tcW w:w="669" w:type="pct"/>
            <w:shd w:val="clear" w:color="auto" w:fill="FABF8F"/>
          </w:tcPr>
          <w:p w:rsidR="00965311" w:rsidRPr="00EC56C0" w:rsidRDefault="00965311" w:rsidP="000F6485">
            <w:pPr>
              <w:jc w:val="center"/>
            </w:pPr>
            <w:r w:rsidRPr="00EC56C0">
              <w:t>Koha e zbatimit</w:t>
            </w:r>
          </w:p>
        </w:tc>
        <w:tc>
          <w:tcPr>
            <w:tcW w:w="860" w:type="pct"/>
            <w:shd w:val="clear" w:color="auto" w:fill="FABF8F"/>
          </w:tcPr>
          <w:p w:rsidR="00965311" w:rsidRPr="00EC56C0" w:rsidRDefault="00965311" w:rsidP="000F6485">
            <w:r>
              <w:t>Bartësit</w:t>
            </w:r>
            <w:r w:rsidRPr="00EC56C0">
              <w:t xml:space="preserve"> e aktivitetit</w:t>
            </w:r>
          </w:p>
        </w:tc>
        <w:tc>
          <w:tcPr>
            <w:tcW w:w="1396" w:type="pct"/>
            <w:shd w:val="clear" w:color="auto" w:fill="FABF8F"/>
          </w:tcPr>
          <w:p w:rsidR="00965311" w:rsidRPr="00EC56C0" w:rsidRDefault="00965311" w:rsidP="000F6485">
            <w:r w:rsidRPr="00EC56C0">
              <w:t>Treguesit e realizimit të aktivitetit</w:t>
            </w:r>
          </w:p>
        </w:tc>
      </w:tr>
      <w:tr w:rsidR="00965311" w:rsidRPr="00F10355" w:rsidTr="000F6485">
        <w:tc>
          <w:tcPr>
            <w:tcW w:w="285" w:type="pct"/>
            <w:gridSpan w:val="2"/>
          </w:tcPr>
          <w:p w:rsidR="00965311" w:rsidRPr="00EC56C0" w:rsidRDefault="00965311" w:rsidP="000F6485">
            <w:pPr>
              <w:tabs>
                <w:tab w:val="left" w:pos="5490"/>
              </w:tabs>
              <w:rPr>
                <w:sz w:val="16"/>
                <w:szCs w:val="16"/>
              </w:rPr>
            </w:pPr>
            <w:r>
              <w:rPr>
                <w:sz w:val="16"/>
                <w:szCs w:val="16"/>
              </w:rPr>
              <w:t>884</w:t>
            </w:r>
          </w:p>
        </w:tc>
        <w:tc>
          <w:tcPr>
            <w:tcW w:w="1790" w:type="pct"/>
          </w:tcPr>
          <w:p w:rsidR="00965311" w:rsidRPr="00EC56C0" w:rsidRDefault="00965311" w:rsidP="000F6485">
            <w:pPr>
              <w:tabs>
                <w:tab w:val="left" w:pos="5490"/>
              </w:tabs>
            </w:pPr>
            <w:r w:rsidRPr="00EC56C0">
              <w:t>Riprovimet për klasat e 6-12-ta</w:t>
            </w:r>
          </w:p>
        </w:tc>
        <w:tc>
          <w:tcPr>
            <w:tcW w:w="669" w:type="pct"/>
          </w:tcPr>
          <w:p w:rsidR="00965311" w:rsidRPr="00EC56C0" w:rsidRDefault="00965311" w:rsidP="000F6485">
            <w:pPr>
              <w:tabs>
                <w:tab w:val="left" w:pos="5490"/>
              </w:tabs>
              <w:jc w:val="center"/>
            </w:pPr>
            <w:r w:rsidRPr="00EC56C0">
              <w:t>___/08.</w:t>
            </w:r>
            <w:r>
              <w:t>2024</w:t>
            </w:r>
          </w:p>
        </w:tc>
        <w:tc>
          <w:tcPr>
            <w:tcW w:w="860" w:type="pct"/>
          </w:tcPr>
          <w:p w:rsidR="00965311" w:rsidRPr="00EC56C0" w:rsidRDefault="00965311" w:rsidP="000F6485">
            <w:pPr>
              <w:tabs>
                <w:tab w:val="left" w:pos="5490"/>
              </w:tabs>
              <w:jc w:val="center"/>
            </w:pPr>
            <w:r w:rsidRPr="00EC56C0">
              <w:t>SHFMU-SHML</w:t>
            </w:r>
          </w:p>
        </w:tc>
        <w:tc>
          <w:tcPr>
            <w:tcW w:w="1396" w:type="pct"/>
          </w:tcPr>
          <w:p w:rsidR="00965311" w:rsidRPr="00EC56C0" w:rsidRDefault="00965311" w:rsidP="000F6485">
            <w:r w:rsidRPr="00EC56C0">
              <w:t xml:space="preserve">Procesverbal </w:t>
            </w:r>
            <w:r>
              <w:t>i</w:t>
            </w:r>
            <w:r w:rsidRPr="00EC56C0">
              <w:t xml:space="preserve"> listavetë pjesëmarrj</w:t>
            </w:r>
            <w:r>
              <w:t>e</w:t>
            </w:r>
            <w:r w:rsidRPr="00EC56C0">
              <w:t>s së nxënësve në riprovim</w:t>
            </w:r>
          </w:p>
        </w:tc>
      </w:tr>
      <w:tr w:rsidR="00965311" w:rsidRPr="00F10355" w:rsidTr="000F6485">
        <w:tc>
          <w:tcPr>
            <w:tcW w:w="285" w:type="pct"/>
            <w:gridSpan w:val="2"/>
          </w:tcPr>
          <w:p w:rsidR="00965311" w:rsidRPr="00EC56C0" w:rsidRDefault="00965311" w:rsidP="000F6485">
            <w:pPr>
              <w:tabs>
                <w:tab w:val="left" w:pos="5490"/>
              </w:tabs>
              <w:rPr>
                <w:sz w:val="16"/>
                <w:szCs w:val="16"/>
              </w:rPr>
            </w:pPr>
            <w:r>
              <w:rPr>
                <w:sz w:val="16"/>
                <w:szCs w:val="16"/>
              </w:rPr>
              <w:t>885</w:t>
            </w:r>
          </w:p>
        </w:tc>
        <w:tc>
          <w:tcPr>
            <w:tcW w:w="1790" w:type="pct"/>
          </w:tcPr>
          <w:p w:rsidR="00965311" w:rsidRPr="00EC56C0" w:rsidRDefault="00965311" w:rsidP="000F6485">
            <w:pPr>
              <w:tabs>
                <w:tab w:val="left" w:pos="5490"/>
              </w:tabs>
            </w:pPr>
            <w:r>
              <w:t xml:space="preserve">Përgatitjet për shpërndarjen e teksteve </w:t>
            </w:r>
          </w:p>
        </w:tc>
        <w:tc>
          <w:tcPr>
            <w:tcW w:w="669" w:type="pct"/>
          </w:tcPr>
          <w:p w:rsidR="00965311" w:rsidRPr="00EC56C0" w:rsidRDefault="00965311" w:rsidP="000F6485">
            <w:pPr>
              <w:tabs>
                <w:tab w:val="left" w:pos="5490"/>
              </w:tabs>
              <w:jc w:val="center"/>
            </w:pPr>
            <w:r>
              <w:t>Gusht</w:t>
            </w:r>
          </w:p>
        </w:tc>
        <w:tc>
          <w:tcPr>
            <w:tcW w:w="860" w:type="pct"/>
          </w:tcPr>
          <w:p w:rsidR="00965311" w:rsidRPr="00EC56C0" w:rsidRDefault="00965311" w:rsidP="000F6485">
            <w:pPr>
              <w:tabs>
                <w:tab w:val="left" w:pos="5490"/>
              </w:tabs>
              <w:jc w:val="center"/>
            </w:pPr>
            <w:r>
              <w:t>DKA-MASHT</w:t>
            </w:r>
          </w:p>
        </w:tc>
        <w:tc>
          <w:tcPr>
            <w:tcW w:w="1396" w:type="pct"/>
          </w:tcPr>
          <w:p w:rsidR="00965311" w:rsidRPr="00EC56C0" w:rsidRDefault="00965311" w:rsidP="000F6485"/>
        </w:tc>
      </w:tr>
      <w:tr w:rsidR="00965311" w:rsidRPr="00F10355" w:rsidTr="000F6485">
        <w:tc>
          <w:tcPr>
            <w:tcW w:w="285" w:type="pct"/>
            <w:gridSpan w:val="2"/>
          </w:tcPr>
          <w:p w:rsidR="00965311" w:rsidRPr="00EC56C0" w:rsidRDefault="00965311" w:rsidP="000F6485">
            <w:pPr>
              <w:tabs>
                <w:tab w:val="left" w:pos="5490"/>
              </w:tabs>
              <w:rPr>
                <w:sz w:val="16"/>
                <w:szCs w:val="16"/>
              </w:rPr>
            </w:pPr>
            <w:r w:rsidRPr="00EC56C0">
              <w:rPr>
                <w:sz w:val="16"/>
                <w:szCs w:val="16"/>
              </w:rPr>
              <w:t>5</w:t>
            </w:r>
            <w:r>
              <w:rPr>
                <w:sz w:val="16"/>
                <w:szCs w:val="16"/>
              </w:rPr>
              <w:t>86</w:t>
            </w:r>
          </w:p>
        </w:tc>
        <w:tc>
          <w:tcPr>
            <w:tcW w:w="1790" w:type="pct"/>
          </w:tcPr>
          <w:p w:rsidR="00965311" w:rsidRPr="00EC56C0" w:rsidRDefault="00965311" w:rsidP="000F6485">
            <w:pPr>
              <w:tabs>
                <w:tab w:val="left" w:pos="5490"/>
              </w:tabs>
            </w:pPr>
            <w:r>
              <w:t xml:space="preserve">Rezultati </w:t>
            </w:r>
            <w:r w:rsidRPr="00EC56C0">
              <w:t>nga riprovimet 6-</w:t>
            </w:r>
            <w:r w:rsidRPr="00EC56C0">
              <w:lastRenderedPageBreak/>
              <w:t>12-ta</w:t>
            </w:r>
          </w:p>
        </w:tc>
        <w:tc>
          <w:tcPr>
            <w:tcW w:w="669" w:type="pct"/>
          </w:tcPr>
          <w:p w:rsidR="00965311" w:rsidRPr="00EC56C0" w:rsidRDefault="00965311" w:rsidP="000F6485">
            <w:pPr>
              <w:tabs>
                <w:tab w:val="left" w:pos="5490"/>
              </w:tabs>
              <w:jc w:val="center"/>
            </w:pPr>
            <w:r w:rsidRPr="00EC56C0">
              <w:lastRenderedPageBreak/>
              <w:t>___/08.</w:t>
            </w:r>
            <w:r>
              <w:t>2024</w:t>
            </w:r>
          </w:p>
        </w:tc>
        <w:tc>
          <w:tcPr>
            <w:tcW w:w="860" w:type="pct"/>
          </w:tcPr>
          <w:p w:rsidR="00965311" w:rsidRPr="00EC56C0" w:rsidRDefault="00965311" w:rsidP="000F6485">
            <w:pPr>
              <w:tabs>
                <w:tab w:val="left" w:pos="5490"/>
              </w:tabs>
              <w:jc w:val="center"/>
            </w:pPr>
            <w:r w:rsidRPr="00EC56C0">
              <w:t>SHFMU-SHML</w:t>
            </w:r>
          </w:p>
        </w:tc>
        <w:tc>
          <w:tcPr>
            <w:tcW w:w="1396" w:type="pct"/>
          </w:tcPr>
          <w:p w:rsidR="00965311" w:rsidRPr="00EC56C0" w:rsidRDefault="00965311" w:rsidP="000F6485">
            <w:r w:rsidRPr="00EC56C0">
              <w:t xml:space="preserve">Procesverbal </w:t>
            </w:r>
            <w:r>
              <w:t>i</w:t>
            </w:r>
            <w:r w:rsidRPr="00EC56C0">
              <w:t xml:space="preserve"> listave të pjesëmarrj</w:t>
            </w:r>
            <w:r>
              <w:t>e</w:t>
            </w:r>
            <w:r w:rsidRPr="00EC56C0">
              <w:t xml:space="preserve">s së </w:t>
            </w:r>
            <w:r w:rsidRPr="00EC56C0">
              <w:lastRenderedPageBreak/>
              <w:t>nxënësve në riprovim</w:t>
            </w:r>
          </w:p>
        </w:tc>
      </w:tr>
      <w:tr w:rsidR="00965311" w:rsidRPr="00F10355" w:rsidTr="000F6485">
        <w:tc>
          <w:tcPr>
            <w:tcW w:w="285" w:type="pct"/>
            <w:gridSpan w:val="2"/>
          </w:tcPr>
          <w:p w:rsidR="00965311" w:rsidRPr="00EC56C0" w:rsidRDefault="00965311" w:rsidP="000F6485">
            <w:pPr>
              <w:tabs>
                <w:tab w:val="left" w:pos="5490"/>
              </w:tabs>
              <w:rPr>
                <w:sz w:val="16"/>
                <w:szCs w:val="16"/>
              </w:rPr>
            </w:pPr>
            <w:r w:rsidRPr="00EC56C0">
              <w:rPr>
                <w:sz w:val="16"/>
                <w:szCs w:val="16"/>
              </w:rPr>
              <w:lastRenderedPageBreak/>
              <w:t>3</w:t>
            </w:r>
          </w:p>
          <w:p w:rsidR="00965311" w:rsidRPr="00EC56C0" w:rsidRDefault="00965311" w:rsidP="000F6485">
            <w:pPr>
              <w:rPr>
                <w:sz w:val="16"/>
                <w:szCs w:val="16"/>
              </w:rPr>
            </w:pPr>
            <w:r w:rsidRPr="00EC56C0">
              <w:rPr>
                <w:sz w:val="16"/>
                <w:szCs w:val="16"/>
              </w:rPr>
              <w:t>5</w:t>
            </w:r>
            <w:r>
              <w:rPr>
                <w:sz w:val="16"/>
                <w:szCs w:val="16"/>
              </w:rPr>
              <w:t>87</w:t>
            </w:r>
          </w:p>
        </w:tc>
        <w:tc>
          <w:tcPr>
            <w:tcW w:w="1790" w:type="pct"/>
          </w:tcPr>
          <w:p w:rsidR="00965311" w:rsidRPr="00EC56C0" w:rsidRDefault="00965311" w:rsidP="000F6485">
            <w:pPr>
              <w:tabs>
                <w:tab w:val="left" w:pos="5490"/>
              </w:tabs>
            </w:pPr>
            <w:r w:rsidRPr="00EC56C0">
              <w:t>Paraqitja e provimit të Maturës Shtetërore</w:t>
            </w:r>
          </w:p>
        </w:tc>
        <w:tc>
          <w:tcPr>
            <w:tcW w:w="669" w:type="pct"/>
          </w:tcPr>
          <w:p w:rsidR="00965311" w:rsidRPr="00EC56C0" w:rsidRDefault="00965311" w:rsidP="000F6485">
            <w:pPr>
              <w:tabs>
                <w:tab w:val="left" w:pos="5490"/>
              </w:tabs>
              <w:jc w:val="center"/>
            </w:pPr>
            <w:r w:rsidRPr="00EC56C0">
              <w:t>__/08.</w:t>
            </w:r>
            <w:r>
              <w:t>2024</w:t>
            </w:r>
          </w:p>
        </w:tc>
        <w:tc>
          <w:tcPr>
            <w:tcW w:w="860" w:type="pct"/>
          </w:tcPr>
          <w:p w:rsidR="00965311" w:rsidRPr="00EC56C0" w:rsidRDefault="00965311" w:rsidP="000F6485">
            <w:pPr>
              <w:tabs>
                <w:tab w:val="left" w:pos="5490"/>
              </w:tabs>
              <w:jc w:val="center"/>
            </w:pPr>
            <w:r w:rsidRPr="00EC56C0">
              <w:t>SHML</w:t>
            </w:r>
          </w:p>
        </w:tc>
        <w:tc>
          <w:tcPr>
            <w:tcW w:w="1396" w:type="pct"/>
          </w:tcPr>
          <w:p w:rsidR="00965311" w:rsidRPr="00EC56C0" w:rsidRDefault="00965311" w:rsidP="000F6485">
            <w:r w:rsidRPr="00EC56C0">
              <w:t>Të gjithë nxënësit</w:t>
            </w:r>
            <w:r>
              <w:t>,</w:t>
            </w:r>
            <w:r w:rsidRPr="00EC56C0">
              <w:t xml:space="preserve"> të cilët nuk kanë kaluar në afatin e parë të provimit të maturës shtetërore marrin pjesë në provim për afatin e dytë, Procesverbal I pjesëmarrjes në provim </w:t>
            </w:r>
          </w:p>
        </w:tc>
      </w:tr>
      <w:tr w:rsidR="00965311" w:rsidRPr="00F10355" w:rsidTr="000F6485">
        <w:tc>
          <w:tcPr>
            <w:tcW w:w="285" w:type="pct"/>
            <w:gridSpan w:val="2"/>
          </w:tcPr>
          <w:p w:rsidR="00965311" w:rsidRPr="00EC56C0" w:rsidRDefault="00965311" w:rsidP="000F6485">
            <w:pPr>
              <w:tabs>
                <w:tab w:val="left" w:pos="5490"/>
              </w:tabs>
              <w:rPr>
                <w:sz w:val="16"/>
                <w:szCs w:val="16"/>
              </w:rPr>
            </w:pPr>
            <w:r>
              <w:rPr>
                <w:sz w:val="16"/>
                <w:szCs w:val="16"/>
              </w:rPr>
              <w:t>788</w:t>
            </w:r>
          </w:p>
        </w:tc>
        <w:tc>
          <w:tcPr>
            <w:tcW w:w="1790" w:type="pct"/>
          </w:tcPr>
          <w:p w:rsidR="00965311" w:rsidRPr="00EC56C0" w:rsidRDefault="00965311" w:rsidP="000F6485">
            <w:pPr>
              <w:tabs>
                <w:tab w:val="left" w:pos="5490"/>
              </w:tabs>
            </w:pPr>
            <w:r>
              <w:t>Realizimi i shpërndarjes së librave falas nga MASHT.</w:t>
            </w:r>
          </w:p>
        </w:tc>
        <w:tc>
          <w:tcPr>
            <w:tcW w:w="669" w:type="pct"/>
          </w:tcPr>
          <w:p w:rsidR="00965311" w:rsidRPr="00EC56C0" w:rsidRDefault="00965311" w:rsidP="000F6485">
            <w:pPr>
              <w:tabs>
                <w:tab w:val="left" w:pos="5490"/>
              </w:tabs>
              <w:jc w:val="center"/>
            </w:pPr>
            <w:r>
              <w:t>Gusht</w:t>
            </w:r>
          </w:p>
        </w:tc>
        <w:tc>
          <w:tcPr>
            <w:tcW w:w="860" w:type="pct"/>
          </w:tcPr>
          <w:p w:rsidR="00965311" w:rsidRPr="00EC56C0" w:rsidRDefault="00965311" w:rsidP="000F6485">
            <w:pPr>
              <w:tabs>
                <w:tab w:val="left" w:pos="5490"/>
              </w:tabs>
              <w:jc w:val="center"/>
            </w:pPr>
            <w:r>
              <w:t>MASHT-DKA- Shkollat</w:t>
            </w:r>
          </w:p>
        </w:tc>
        <w:tc>
          <w:tcPr>
            <w:tcW w:w="1396" w:type="pct"/>
          </w:tcPr>
          <w:p w:rsidR="00965311" w:rsidRPr="00EC56C0" w:rsidRDefault="00965311" w:rsidP="000F6485">
            <w:r>
              <w:t>37 Shkolla fillore dhe të mesme të ulëta furnizohen me tekste falas.</w:t>
            </w:r>
          </w:p>
        </w:tc>
      </w:tr>
      <w:tr w:rsidR="00965311" w:rsidRPr="00F10355" w:rsidTr="000F6485">
        <w:tc>
          <w:tcPr>
            <w:tcW w:w="285" w:type="pct"/>
            <w:gridSpan w:val="2"/>
          </w:tcPr>
          <w:p w:rsidR="00965311" w:rsidRPr="00EC56C0" w:rsidRDefault="00965311" w:rsidP="000F6485">
            <w:pPr>
              <w:tabs>
                <w:tab w:val="left" w:pos="5490"/>
              </w:tabs>
              <w:rPr>
                <w:sz w:val="16"/>
                <w:szCs w:val="16"/>
              </w:rPr>
            </w:pPr>
            <w:r>
              <w:rPr>
                <w:sz w:val="16"/>
                <w:szCs w:val="16"/>
              </w:rPr>
              <w:t>889</w:t>
            </w:r>
          </w:p>
        </w:tc>
        <w:tc>
          <w:tcPr>
            <w:tcW w:w="1790" w:type="pct"/>
          </w:tcPr>
          <w:p w:rsidR="00965311" w:rsidRPr="00EC56C0" w:rsidRDefault="00965311" w:rsidP="000F6485">
            <w:pPr>
              <w:tabs>
                <w:tab w:val="left" w:pos="5490"/>
              </w:tabs>
            </w:pPr>
            <w:r>
              <w:t>Përzgjedhja e kompanive për bartjen e transportit të nxënësve për vitin shkollor, përfshirë edhe ata me NVM</w:t>
            </w:r>
          </w:p>
        </w:tc>
        <w:tc>
          <w:tcPr>
            <w:tcW w:w="669" w:type="pct"/>
          </w:tcPr>
          <w:p w:rsidR="00965311" w:rsidRPr="00EC56C0" w:rsidRDefault="00965311" w:rsidP="000F6485">
            <w:pPr>
              <w:tabs>
                <w:tab w:val="left" w:pos="5490"/>
              </w:tabs>
              <w:jc w:val="center"/>
            </w:pPr>
            <w:r>
              <w:t>Gusht</w:t>
            </w:r>
          </w:p>
        </w:tc>
        <w:tc>
          <w:tcPr>
            <w:tcW w:w="860" w:type="pct"/>
          </w:tcPr>
          <w:p w:rsidR="00965311" w:rsidRPr="00EC56C0" w:rsidRDefault="00965311" w:rsidP="000F6485">
            <w:pPr>
              <w:tabs>
                <w:tab w:val="left" w:pos="5490"/>
              </w:tabs>
              <w:jc w:val="center"/>
            </w:pPr>
            <w:r>
              <w:t>DKA/ Shkollat/ Handikos</w:t>
            </w:r>
          </w:p>
        </w:tc>
        <w:tc>
          <w:tcPr>
            <w:tcW w:w="1396" w:type="pct"/>
          </w:tcPr>
          <w:p w:rsidR="00965311" w:rsidRPr="00EC56C0" w:rsidRDefault="00965311" w:rsidP="000F6485">
            <w:r>
              <w:t>Regjistri i nxënëve të cilët kanë nevojë të barten për në shkollë, për shkak të distancës së shkollës dhe për nevojat e NVM.</w:t>
            </w:r>
          </w:p>
        </w:tc>
      </w:tr>
      <w:tr w:rsidR="00965311" w:rsidRPr="00F10355" w:rsidTr="000F6485">
        <w:tc>
          <w:tcPr>
            <w:tcW w:w="285" w:type="pct"/>
            <w:gridSpan w:val="2"/>
          </w:tcPr>
          <w:p w:rsidR="00965311" w:rsidRPr="00EC56C0" w:rsidRDefault="00965311" w:rsidP="000F6485">
            <w:pPr>
              <w:tabs>
                <w:tab w:val="left" w:pos="5490"/>
              </w:tabs>
              <w:rPr>
                <w:sz w:val="16"/>
                <w:szCs w:val="16"/>
              </w:rPr>
            </w:pPr>
            <w:r w:rsidRPr="00EC56C0">
              <w:rPr>
                <w:sz w:val="16"/>
                <w:szCs w:val="16"/>
              </w:rPr>
              <w:t>4</w:t>
            </w:r>
          </w:p>
          <w:p w:rsidR="00965311" w:rsidRPr="00EC56C0" w:rsidRDefault="00965311" w:rsidP="000F6485">
            <w:pPr>
              <w:rPr>
                <w:sz w:val="16"/>
                <w:szCs w:val="16"/>
              </w:rPr>
            </w:pPr>
            <w:r w:rsidRPr="00EC56C0">
              <w:rPr>
                <w:sz w:val="16"/>
                <w:szCs w:val="16"/>
              </w:rPr>
              <w:t>5</w:t>
            </w:r>
            <w:r>
              <w:rPr>
                <w:sz w:val="16"/>
                <w:szCs w:val="16"/>
              </w:rPr>
              <w:t>90</w:t>
            </w:r>
          </w:p>
        </w:tc>
        <w:tc>
          <w:tcPr>
            <w:tcW w:w="1790" w:type="pct"/>
          </w:tcPr>
          <w:p w:rsidR="00965311" w:rsidRPr="00EC56C0" w:rsidRDefault="00965311" w:rsidP="000F6485">
            <w:pPr>
              <w:tabs>
                <w:tab w:val="left" w:pos="5490"/>
              </w:tabs>
            </w:pPr>
            <w:r>
              <w:t xml:space="preserve">Konkursi plotësues për klasat </w:t>
            </w:r>
            <w:r w:rsidRPr="00EC56C0">
              <w:t>e 10-ta, gjimnaze dhe shkolla profesionale</w:t>
            </w:r>
          </w:p>
        </w:tc>
        <w:tc>
          <w:tcPr>
            <w:tcW w:w="669" w:type="pct"/>
          </w:tcPr>
          <w:p w:rsidR="00965311" w:rsidRPr="00EC56C0" w:rsidRDefault="00965311" w:rsidP="000F6485">
            <w:pPr>
              <w:tabs>
                <w:tab w:val="left" w:pos="5490"/>
              </w:tabs>
              <w:jc w:val="center"/>
            </w:pPr>
            <w:r w:rsidRPr="00EC56C0">
              <w:t>___.08.</w:t>
            </w:r>
            <w:r>
              <w:t>2024</w:t>
            </w:r>
          </w:p>
        </w:tc>
        <w:tc>
          <w:tcPr>
            <w:tcW w:w="860" w:type="pct"/>
          </w:tcPr>
          <w:p w:rsidR="00965311" w:rsidRPr="00EC56C0" w:rsidRDefault="00965311" w:rsidP="000F6485">
            <w:pPr>
              <w:tabs>
                <w:tab w:val="left" w:pos="5490"/>
              </w:tabs>
              <w:jc w:val="center"/>
            </w:pPr>
            <w:r w:rsidRPr="00EC56C0">
              <w:t>SHML-DKAE-MASHT</w:t>
            </w:r>
          </w:p>
        </w:tc>
        <w:tc>
          <w:tcPr>
            <w:tcW w:w="1396" w:type="pct"/>
          </w:tcPr>
          <w:p w:rsidR="00965311" w:rsidRPr="00EC56C0" w:rsidRDefault="00965311" w:rsidP="000F6485">
            <w:r w:rsidRPr="00EC56C0">
              <w:t>Shpallet konkursi për regjistrim të nxënësve në kl</w:t>
            </w:r>
            <w:r>
              <w:t>asat</w:t>
            </w:r>
            <w:r w:rsidRPr="00EC56C0">
              <w:t xml:space="preserve"> e X-ta dhe në shkolla profesionale</w:t>
            </w:r>
          </w:p>
        </w:tc>
      </w:tr>
      <w:tr w:rsidR="00965311" w:rsidRPr="00F10355" w:rsidTr="000F6485">
        <w:tc>
          <w:tcPr>
            <w:tcW w:w="285" w:type="pct"/>
            <w:gridSpan w:val="2"/>
          </w:tcPr>
          <w:p w:rsidR="00965311" w:rsidRPr="00EC56C0" w:rsidRDefault="00965311" w:rsidP="000F6485">
            <w:pPr>
              <w:tabs>
                <w:tab w:val="left" w:pos="5490"/>
              </w:tabs>
              <w:rPr>
                <w:sz w:val="16"/>
                <w:szCs w:val="16"/>
              </w:rPr>
            </w:pPr>
            <w:r w:rsidRPr="00EC56C0">
              <w:rPr>
                <w:sz w:val="16"/>
                <w:szCs w:val="16"/>
              </w:rPr>
              <w:t>5</w:t>
            </w:r>
            <w:r>
              <w:rPr>
                <w:sz w:val="16"/>
                <w:szCs w:val="16"/>
              </w:rPr>
              <w:t>91</w:t>
            </w:r>
          </w:p>
        </w:tc>
        <w:tc>
          <w:tcPr>
            <w:tcW w:w="1790" w:type="pct"/>
          </w:tcPr>
          <w:p w:rsidR="00965311" w:rsidRPr="00EC56C0" w:rsidRDefault="00965311" w:rsidP="000F6485">
            <w:r w:rsidRPr="00EC56C0">
              <w:t>Dorëzimi i dokumenteve për regjistrim në kl</w:t>
            </w:r>
            <w:r>
              <w:t xml:space="preserve">asat </w:t>
            </w:r>
            <w:r w:rsidRPr="00EC56C0">
              <w:t>10-të gjimnaze dhe shkolla profesionale</w:t>
            </w:r>
          </w:p>
        </w:tc>
        <w:tc>
          <w:tcPr>
            <w:tcW w:w="669" w:type="pct"/>
          </w:tcPr>
          <w:p w:rsidR="00965311" w:rsidRPr="00EC56C0" w:rsidRDefault="00965311" w:rsidP="000F6485">
            <w:pPr>
              <w:tabs>
                <w:tab w:val="left" w:pos="5490"/>
              </w:tabs>
              <w:jc w:val="center"/>
            </w:pPr>
            <w:r w:rsidRPr="00EC56C0">
              <w:t>__ .08.</w:t>
            </w:r>
            <w:r>
              <w:t>2024</w:t>
            </w:r>
          </w:p>
        </w:tc>
        <w:tc>
          <w:tcPr>
            <w:tcW w:w="860" w:type="pct"/>
          </w:tcPr>
          <w:p w:rsidR="00965311" w:rsidRPr="00EC56C0" w:rsidRDefault="00965311" w:rsidP="000F6485">
            <w:pPr>
              <w:tabs>
                <w:tab w:val="left" w:pos="5490"/>
              </w:tabs>
              <w:jc w:val="center"/>
            </w:pPr>
            <w:r w:rsidRPr="00EC56C0">
              <w:t>SHML</w:t>
            </w:r>
          </w:p>
        </w:tc>
        <w:tc>
          <w:tcPr>
            <w:tcW w:w="1396" w:type="pct"/>
          </w:tcPr>
          <w:p w:rsidR="00965311" w:rsidRPr="00EC56C0" w:rsidRDefault="00965311" w:rsidP="000F6485">
            <w:r w:rsidRPr="00EC56C0">
              <w:t>Shkollat mbajnë procesverbale për regjistrimin e nxënësve</w:t>
            </w:r>
          </w:p>
        </w:tc>
      </w:tr>
      <w:tr w:rsidR="00965311" w:rsidRPr="00F10355" w:rsidTr="000F6485">
        <w:tc>
          <w:tcPr>
            <w:tcW w:w="285" w:type="pct"/>
            <w:gridSpan w:val="2"/>
          </w:tcPr>
          <w:p w:rsidR="00965311" w:rsidRPr="00EC56C0" w:rsidRDefault="00965311" w:rsidP="000F6485">
            <w:pPr>
              <w:tabs>
                <w:tab w:val="left" w:pos="5490"/>
              </w:tabs>
              <w:rPr>
                <w:sz w:val="16"/>
                <w:szCs w:val="16"/>
              </w:rPr>
            </w:pPr>
            <w:r w:rsidRPr="00EC56C0">
              <w:rPr>
                <w:sz w:val="16"/>
                <w:szCs w:val="16"/>
              </w:rPr>
              <w:t>6</w:t>
            </w:r>
            <w:r>
              <w:rPr>
                <w:sz w:val="16"/>
                <w:szCs w:val="16"/>
              </w:rPr>
              <w:t>92</w:t>
            </w:r>
          </w:p>
        </w:tc>
        <w:tc>
          <w:tcPr>
            <w:tcW w:w="1790" w:type="pct"/>
          </w:tcPr>
          <w:p w:rsidR="00965311" w:rsidRPr="00EC56C0" w:rsidRDefault="00965311" w:rsidP="000F6485">
            <w:r w:rsidRPr="00EC56C0">
              <w:t>Shpallja e listës së nxënësve të regjistruar në klasën e 10 –të, gjimnaze dhe shkolla profesionale</w:t>
            </w:r>
          </w:p>
        </w:tc>
        <w:tc>
          <w:tcPr>
            <w:tcW w:w="669" w:type="pct"/>
          </w:tcPr>
          <w:p w:rsidR="00965311" w:rsidRPr="00EC56C0" w:rsidRDefault="00965311" w:rsidP="000F6485">
            <w:pPr>
              <w:tabs>
                <w:tab w:val="left" w:pos="5490"/>
              </w:tabs>
              <w:jc w:val="center"/>
            </w:pPr>
            <w:r w:rsidRPr="00EC56C0">
              <w:t>___.08.</w:t>
            </w:r>
            <w:r>
              <w:t>2024</w:t>
            </w:r>
          </w:p>
        </w:tc>
        <w:tc>
          <w:tcPr>
            <w:tcW w:w="860" w:type="pct"/>
          </w:tcPr>
          <w:p w:rsidR="00965311" w:rsidRPr="00EC56C0" w:rsidRDefault="00965311" w:rsidP="000F6485">
            <w:pPr>
              <w:tabs>
                <w:tab w:val="left" w:pos="5490"/>
              </w:tabs>
              <w:jc w:val="center"/>
            </w:pPr>
            <w:r w:rsidRPr="00EC56C0">
              <w:t>SHML</w:t>
            </w:r>
          </w:p>
        </w:tc>
        <w:tc>
          <w:tcPr>
            <w:tcW w:w="1396" w:type="pct"/>
          </w:tcPr>
          <w:p w:rsidR="00965311" w:rsidRPr="00EC56C0" w:rsidRDefault="00965311" w:rsidP="000F6485">
            <w:r w:rsidRPr="00EC56C0">
              <w:t>Listat e shpalljes janë të evidentuara edhe në DKA  dhe Shkolla</w:t>
            </w:r>
          </w:p>
        </w:tc>
      </w:tr>
      <w:tr w:rsidR="00965311" w:rsidRPr="00EC56C0" w:rsidTr="000F6485">
        <w:tc>
          <w:tcPr>
            <w:tcW w:w="285" w:type="pct"/>
            <w:gridSpan w:val="2"/>
          </w:tcPr>
          <w:p w:rsidR="00965311" w:rsidRPr="00EC56C0" w:rsidRDefault="00965311" w:rsidP="000F6485">
            <w:pPr>
              <w:tabs>
                <w:tab w:val="left" w:pos="5490"/>
              </w:tabs>
              <w:rPr>
                <w:sz w:val="16"/>
                <w:szCs w:val="16"/>
              </w:rPr>
            </w:pPr>
            <w:r w:rsidRPr="00EC56C0">
              <w:rPr>
                <w:sz w:val="16"/>
                <w:szCs w:val="16"/>
              </w:rPr>
              <w:t>6</w:t>
            </w:r>
            <w:r>
              <w:rPr>
                <w:sz w:val="16"/>
                <w:szCs w:val="16"/>
              </w:rPr>
              <w:t>93</w:t>
            </w:r>
          </w:p>
        </w:tc>
        <w:tc>
          <w:tcPr>
            <w:tcW w:w="1790" w:type="pct"/>
          </w:tcPr>
          <w:p w:rsidR="00965311" w:rsidRPr="00EC56C0" w:rsidRDefault="00965311" w:rsidP="000F6485">
            <w:r w:rsidRPr="00EC56C0">
              <w:t>Provimi i Maturës Shtetërore- dita e parë</w:t>
            </w:r>
          </w:p>
        </w:tc>
        <w:tc>
          <w:tcPr>
            <w:tcW w:w="669" w:type="pct"/>
          </w:tcPr>
          <w:p w:rsidR="00965311" w:rsidRPr="00EC56C0" w:rsidRDefault="00965311" w:rsidP="000F6485">
            <w:pPr>
              <w:tabs>
                <w:tab w:val="left" w:pos="5490"/>
              </w:tabs>
              <w:jc w:val="center"/>
            </w:pPr>
            <w:r w:rsidRPr="00EC56C0">
              <w:t>___.08.</w:t>
            </w:r>
            <w:r>
              <w:t>2024</w:t>
            </w:r>
          </w:p>
        </w:tc>
        <w:tc>
          <w:tcPr>
            <w:tcW w:w="860" w:type="pct"/>
          </w:tcPr>
          <w:p w:rsidR="00965311" w:rsidRPr="00EC56C0" w:rsidRDefault="00965311" w:rsidP="000F6485">
            <w:pPr>
              <w:tabs>
                <w:tab w:val="left" w:pos="5490"/>
              </w:tabs>
              <w:jc w:val="center"/>
            </w:pPr>
            <w:r w:rsidRPr="00EC56C0">
              <w:t>MASHT-DKAE-SHML</w:t>
            </w:r>
          </w:p>
        </w:tc>
        <w:tc>
          <w:tcPr>
            <w:tcW w:w="1396" w:type="pct"/>
          </w:tcPr>
          <w:p w:rsidR="00965311" w:rsidRPr="00EC56C0" w:rsidRDefault="00965311" w:rsidP="000F6485"/>
        </w:tc>
      </w:tr>
      <w:tr w:rsidR="00965311" w:rsidRPr="00EC56C0" w:rsidTr="000F6485">
        <w:tc>
          <w:tcPr>
            <w:tcW w:w="285" w:type="pct"/>
            <w:gridSpan w:val="2"/>
          </w:tcPr>
          <w:p w:rsidR="00965311" w:rsidRPr="00EC56C0" w:rsidRDefault="00965311" w:rsidP="000F6485">
            <w:pPr>
              <w:tabs>
                <w:tab w:val="left" w:pos="5490"/>
              </w:tabs>
              <w:rPr>
                <w:sz w:val="16"/>
                <w:szCs w:val="16"/>
              </w:rPr>
            </w:pPr>
            <w:r w:rsidRPr="00EC56C0">
              <w:rPr>
                <w:sz w:val="16"/>
                <w:szCs w:val="16"/>
              </w:rPr>
              <w:lastRenderedPageBreak/>
              <w:t>8</w:t>
            </w:r>
          </w:p>
          <w:p w:rsidR="00965311" w:rsidRPr="00EC56C0" w:rsidRDefault="00965311" w:rsidP="000F6485">
            <w:pPr>
              <w:rPr>
                <w:sz w:val="16"/>
                <w:szCs w:val="16"/>
              </w:rPr>
            </w:pPr>
            <w:r w:rsidRPr="00EC56C0">
              <w:rPr>
                <w:sz w:val="16"/>
                <w:szCs w:val="16"/>
              </w:rPr>
              <w:t>6</w:t>
            </w:r>
            <w:r>
              <w:rPr>
                <w:sz w:val="16"/>
                <w:szCs w:val="16"/>
              </w:rPr>
              <w:t>94</w:t>
            </w:r>
          </w:p>
        </w:tc>
        <w:tc>
          <w:tcPr>
            <w:tcW w:w="1790" w:type="pct"/>
          </w:tcPr>
          <w:p w:rsidR="00965311" w:rsidRPr="00EC56C0" w:rsidRDefault="00965311" w:rsidP="000F6485">
            <w:r w:rsidRPr="00EC56C0">
              <w:t xml:space="preserve">Pranimi i kuadrit mësimor për vitin shkollor </w:t>
            </w:r>
            <w:r>
              <w:t>2024</w:t>
            </w:r>
            <w:r w:rsidRPr="00EC56C0">
              <w:t>-</w:t>
            </w:r>
            <w:r>
              <w:t>2025</w:t>
            </w:r>
          </w:p>
        </w:tc>
        <w:tc>
          <w:tcPr>
            <w:tcW w:w="669" w:type="pct"/>
          </w:tcPr>
          <w:p w:rsidR="00965311" w:rsidRPr="00EC56C0" w:rsidRDefault="00965311" w:rsidP="000F6485">
            <w:pPr>
              <w:tabs>
                <w:tab w:val="left" w:pos="5490"/>
              </w:tabs>
              <w:jc w:val="center"/>
            </w:pPr>
            <w:r w:rsidRPr="00EC56C0">
              <w:t>15-24.08.</w:t>
            </w:r>
            <w:r>
              <w:t>2024</w:t>
            </w:r>
          </w:p>
        </w:tc>
        <w:tc>
          <w:tcPr>
            <w:tcW w:w="860" w:type="pct"/>
          </w:tcPr>
          <w:p w:rsidR="00965311" w:rsidRPr="00EC56C0" w:rsidRDefault="00965311" w:rsidP="000F6485">
            <w:pPr>
              <w:tabs>
                <w:tab w:val="left" w:pos="5490"/>
              </w:tabs>
              <w:jc w:val="center"/>
            </w:pPr>
            <w:r w:rsidRPr="00EC56C0">
              <w:t>DKAE- drejtoret e shkollave</w:t>
            </w:r>
          </w:p>
        </w:tc>
        <w:tc>
          <w:tcPr>
            <w:tcW w:w="1396" w:type="pct"/>
          </w:tcPr>
          <w:p w:rsidR="00965311" w:rsidRPr="00EC56C0" w:rsidRDefault="00965311" w:rsidP="000F6485">
            <w:r w:rsidRPr="00EC56C0">
              <w:t>Shpallet Njoftimi për mbajtjen e Intervistave për personelin e ri arsimorë</w:t>
            </w:r>
          </w:p>
        </w:tc>
      </w:tr>
      <w:tr w:rsidR="00965311" w:rsidRPr="00EC56C0" w:rsidTr="000F6485">
        <w:tc>
          <w:tcPr>
            <w:tcW w:w="285" w:type="pct"/>
            <w:gridSpan w:val="2"/>
          </w:tcPr>
          <w:p w:rsidR="00965311" w:rsidRPr="00EC56C0" w:rsidRDefault="00965311" w:rsidP="000F6485">
            <w:pPr>
              <w:tabs>
                <w:tab w:val="left" w:pos="5490"/>
              </w:tabs>
              <w:rPr>
                <w:sz w:val="16"/>
                <w:szCs w:val="16"/>
              </w:rPr>
            </w:pPr>
            <w:r w:rsidRPr="00EC56C0">
              <w:rPr>
                <w:sz w:val="16"/>
                <w:szCs w:val="16"/>
              </w:rPr>
              <w:t>6</w:t>
            </w:r>
            <w:r>
              <w:rPr>
                <w:sz w:val="16"/>
                <w:szCs w:val="16"/>
              </w:rPr>
              <w:t>95</w:t>
            </w:r>
          </w:p>
        </w:tc>
        <w:tc>
          <w:tcPr>
            <w:tcW w:w="1790" w:type="pct"/>
            <w:shd w:val="clear" w:color="auto" w:fill="auto"/>
          </w:tcPr>
          <w:p w:rsidR="00965311" w:rsidRPr="00EC56C0" w:rsidRDefault="00965311" w:rsidP="000F6485">
            <w:r w:rsidRPr="00EC56C0">
              <w:t>Përgatitja e objekteve shkollore</w:t>
            </w:r>
          </w:p>
        </w:tc>
        <w:tc>
          <w:tcPr>
            <w:tcW w:w="669" w:type="pct"/>
            <w:shd w:val="clear" w:color="auto" w:fill="auto"/>
          </w:tcPr>
          <w:p w:rsidR="00965311" w:rsidRPr="00EC56C0" w:rsidRDefault="00965311" w:rsidP="000F6485">
            <w:pPr>
              <w:tabs>
                <w:tab w:val="left" w:pos="5490"/>
              </w:tabs>
              <w:jc w:val="center"/>
            </w:pPr>
            <w:r>
              <w:t>Korrik</w:t>
            </w:r>
            <w:r w:rsidRPr="00EC56C0">
              <w:t>-Gusht</w:t>
            </w:r>
          </w:p>
        </w:tc>
        <w:tc>
          <w:tcPr>
            <w:tcW w:w="860" w:type="pct"/>
            <w:shd w:val="clear" w:color="auto" w:fill="auto"/>
          </w:tcPr>
          <w:p w:rsidR="00965311" w:rsidRPr="00EC56C0" w:rsidRDefault="00965311" w:rsidP="000F6485">
            <w:pPr>
              <w:tabs>
                <w:tab w:val="left" w:pos="5490"/>
              </w:tabs>
              <w:jc w:val="center"/>
            </w:pPr>
            <w:r w:rsidRPr="00EC56C0">
              <w:t>DKAE- drejtoret e shkollave</w:t>
            </w:r>
          </w:p>
        </w:tc>
        <w:tc>
          <w:tcPr>
            <w:tcW w:w="1396" w:type="pct"/>
            <w:shd w:val="clear" w:color="auto" w:fill="auto"/>
          </w:tcPr>
          <w:p w:rsidR="00965311" w:rsidRPr="00EC56C0" w:rsidRDefault="00965311" w:rsidP="000F6485">
            <w:r w:rsidRPr="00EC56C0">
              <w:t xml:space="preserve">Janë evidentuar shumë kërkesa për riparime dhe furnizime me inventar të </w:t>
            </w:r>
          </w:p>
        </w:tc>
      </w:tr>
      <w:tr w:rsidR="00965311" w:rsidRPr="00EC56C0" w:rsidTr="000F6485">
        <w:tc>
          <w:tcPr>
            <w:tcW w:w="285" w:type="pct"/>
            <w:gridSpan w:val="2"/>
          </w:tcPr>
          <w:p w:rsidR="00965311" w:rsidRPr="00EC56C0" w:rsidRDefault="00965311" w:rsidP="000F6485">
            <w:pPr>
              <w:tabs>
                <w:tab w:val="left" w:pos="5490"/>
              </w:tabs>
              <w:rPr>
                <w:sz w:val="16"/>
                <w:szCs w:val="16"/>
              </w:rPr>
            </w:pPr>
            <w:r w:rsidRPr="00EC56C0">
              <w:rPr>
                <w:sz w:val="16"/>
                <w:szCs w:val="16"/>
              </w:rPr>
              <w:t>1</w:t>
            </w:r>
            <w:r>
              <w:rPr>
                <w:sz w:val="16"/>
                <w:szCs w:val="16"/>
              </w:rPr>
              <w:t>96</w:t>
            </w:r>
          </w:p>
        </w:tc>
        <w:tc>
          <w:tcPr>
            <w:tcW w:w="1790" w:type="pct"/>
          </w:tcPr>
          <w:p w:rsidR="00965311" w:rsidRPr="00EC56C0" w:rsidRDefault="00965311" w:rsidP="000F6485">
            <w:r w:rsidRPr="00EC56C0">
              <w:t>Furnizimi i shkollave</w:t>
            </w:r>
            <w:r>
              <w:t xml:space="preserve"> me material </w:t>
            </w:r>
            <w:r w:rsidRPr="00EC56C0">
              <w:t>për zyrë, sportiv, higjienik, pedagogjik etj.</w:t>
            </w:r>
          </w:p>
        </w:tc>
        <w:tc>
          <w:tcPr>
            <w:tcW w:w="669" w:type="pct"/>
          </w:tcPr>
          <w:p w:rsidR="00965311" w:rsidRPr="00EC56C0" w:rsidRDefault="00965311" w:rsidP="000F6485">
            <w:pPr>
              <w:tabs>
                <w:tab w:val="left" w:pos="5490"/>
              </w:tabs>
              <w:jc w:val="center"/>
            </w:pPr>
            <w:r w:rsidRPr="00EC56C0">
              <w:t>01.24.08.</w:t>
            </w:r>
            <w:r>
              <w:t>2024</w:t>
            </w:r>
          </w:p>
        </w:tc>
        <w:tc>
          <w:tcPr>
            <w:tcW w:w="860" w:type="pct"/>
          </w:tcPr>
          <w:p w:rsidR="00965311" w:rsidRPr="00EC56C0" w:rsidRDefault="00965311" w:rsidP="000F6485">
            <w:pPr>
              <w:tabs>
                <w:tab w:val="left" w:pos="5490"/>
              </w:tabs>
              <w:jc w:val="center"/>
            </w:pPr>
            <w:r w:rsidRPr="00EC56C0">
              <w:t>DKAE , drejtoret e shkollave</w:t>
            </w:r>
          </w:p>
        </w:tc>
        <w:tc>
          <w:tcPr>
            <w:tcW w:w="1396" w:type="pct"/>
          </w:tcPr>
          <w:p w:rsidR="00965311" w:rsidRPr="00EC56C0" w:rsidRDefault="00965311" w:rsidP="000F6485">
            <w:r w:rsidRPr="00EC56C0">
              <w:t>Listat e furnizimit të kërkesave shkollore</w:t>
            </w:r>
          </w:p>
        </w:tc>
      </w:tr>
      <w:tr w:rsidR="00965311" w:rsidRPr="00F10355" w:rsidTr="000F6485">
        <w:tc>
          <w:tcPr>
            <w:tcW w:w="285" w:type="pct"/>
            <w:gridSpan w:val="2"/>
          </w:tcPr>
          <w:p w:rsidR="00965311" w:rsidRPr="00EC56C0" w:rsidRDefault="00965311" w:rsidP="000F6485">
            <w:pPr>
              <w:tabs>
                <w:tab w:val="left" w:pos="5490"/>
              </w:tabs>
              <w:rPr>
                <w:sz w:val="16"/>
                <w:szCs w:val="16"/>
              </w:rPr>
            </w:pPr>
            <w:r w:rsidRPr="00EC56C0">
              <w:rPr>
                <w:sz w:val="16"/>
                <w:szCs w:val="16"/>
              </w:rPr>
              <w:t>1</w:t>
            </w:r>
            <w:r>
              <w:rPr>
                <w:sz w:val="16"/>
                <w:szCs w:val="16"/>
              </w:rPr>
              <w:t>97</w:t>
            </w:r>
          </w:p>
        </w:tc>
        <w:tc>
          <w:tcPr>
            <w:tcW w:w="1790" w:type="pct"/>
          </w:tcPr>
          <w:p w:rsidR="00965311" w:rsidRPr="00EC56C0" w:rsidRDefault="00965311" w:rsidP="000F6485">
            <w:r w:rsidRPr="00EC56C0">
              <w:t>Furnizimi i nxënësve me tekste shkollore</w:t>
            </w:r>
          </w:p>
        </w:tc>
        <w:tc>
          <w:tcPr>
            <w:tcW w:w="669" w:type="pct"/>
          </w:tcPr>
          <w:p w:rsidR="00965311" w:rsidRPr="00EC56C0" w:rsidRDefault="00965311" w:rsidP="000F6485">
            <w:pPr>
              <w:tabs>
                <w:tab w:val="left" w:pos="5490"/>
              </w:tabs>
              <w:jc w:val="center"/>
            </w:pPr>
            <w:r w:rsidRPr="00EC56C0">
              <w:t>20-27.08.</w:t>
            </w:r>
            <w:r>
              <w:t>2024</w:t>
            </w:r>
          </w:p>
        </w:tc>
        <w:tc>
          <w:tcPr>
            <w:tcW w:w="860" w:type="pct"/>
          </w:tcPr>
          <w:p w:rsidR="00965311" w:rsidRPr="00EC56C0" w:rsidRDefault="00965311" w:rsidP="000F6485">
            <w:pPr>
              <w:tabs>
                <w:tab w:val="left" w:pos="5490"/>
              </w:tabs>
              <w:jc w:val="center"/>
            </w:pPr>
            <w:r w:rsidRPr="00EC56C0">
              <w:t>DKAE- , drejtoret e shkollave</w:t>
            </w:r>
          </w:p>
        </w:tc>
        <w:tc>
          <w:tcPr>
            <w:tcW w:w="1396" w:type="pct"/>
          </w:tcPr>
          <w:p w:rsidR="00965311" w:rsidRPr="00EC56C0" w:rsidRDefault="00965311" w:rsidP="000F6485">
            <w:r w:rsidRPr="00EC56C0">
              <w:t>Rritje e bashkëpunimit ndërinstitucional lokal dhe qendror</w:t>
            </w:r>
          </w:p>
        </w:tc>
      </w:tr>
      <w:tr w:rsidR="00965311" w:rsidRPr="00EC56C0" w:rsidTr="000F6485">
        <w:tc>
          <w:tcPr>
            <w:tcW w:w="285" w:type="pct"/>
            <w:gridSpan w:val="2"/>
          </w:tcPr>
          <w:p w:rsidR="00965311" w:rsidRPr="00EC56C0" w:rsidRDefault="00965311" w:rsidP="000F6485">
            <w:pPr>
              <w:tabs>
                <w:tab w:val="left" w:pos="5490"/>
              </w:tabs>
              <w:rPr>
                <w:sz w:val="16"/>
                <w:szCs w:val="16"/>
              </w:rPr>
            </w:pPr>
            <w:r w:rsidRPr="00EC56C0">
              <w:rPr>
                <w:sz w:val="16"/>
                <w:szCs w:val="16"/>
              </w:rPr>
              <w:t>6</w:t>
            </w:r>
            <w:r>
              <w:rPr>
                <w:sz w:val="16"/>
                <w:szCs w:val="16"/>
              </w:rPr>
              <w:t>98</w:t>
            </w:r>
          </w:p>
        </w:tc>
        <w:tc>
          <w:tcPr>
            <w:tcW w:w="1790" w:type="pct"/>
          </w:tcPr>
          <w:p w:rsidR="00965311" w:rsidRPr="00EC56C0" w:rsidRDefault="00965311" w:rsidP="000F6485">
            <w:r w:rsidRPr="00EC56C0">
              <w:t>Takime me shkollat e mesme të larta për organizimin e ekskursioneve shkollore për Maturantët</w:t>
            </w:r>
          </w:p>
        </w:tc>
        <w:tc>
          <w:tcPr>
            <w:tcW w:w="669" w:type="pct"/>
          </w:tcPr>
          <w:p w:rsidR="00965311" w:rsidRPr="00EC56C0" w:rsidRDefault="00965311" w:rsidP="000F6485">
            <w:pPr>
              <w:tabs>
                <w:tab w:val="left" w:pos="5490"/>
              </w:tabs>
              <w:jc w:val="center"/>
            </w:pPr>
            <w:r w:rsidRPr="00EC56C0">
              <w:t>__/___/</w:t>
            </w:r>
            <w:r>
              <w:t>2024</w:t>
            </w:r>
          </w:p>
        </w:tc>
        <w:tc>
          <w:tcPr>
            <w:tcW w:w="860" w:type="pct"/>
          </w:tcPr>
          <w:p w:rsidR="00965311" w:rsidRPr="00EC56C0" w:rsidRDefault="00965311" w:rsidP="000F6485">
            <w:pPr>
              <w:tabs>
                <w:tab w:val="left" w:pos="5490"/>
              </w:tabs>
              <w:jc w:val="center"/>
            </w:pPr>
            <w:r w:rsidRPr="00EC56C0">
              <w:t>Menaxhmenti i shkollave, Bordet e Shkollave,Këshilli i Nxënësve,  DKA</w:t>
            </w:r>
          </w:p>
        </w:tc>
        <w:tc>
          <w:tcPr>
            <w:tcW w:w="1396" w:type="pct"/>
          </w:tcPr>
          <w:p w:rsidR="00965311" w:rsidRPr="00EC56C0" w:rsidRDefault="00965311" w:rsidP="000F6485">
            <w:r w:rsidRPr="00EC56C0">
              <w:t>Identifikimi I kushteve sa më cilësore për organizimin e ekskursioneve për maturantë</w:t>
            </w:r>
          </w:p>
        </w:tc>
      </w:tr>
      <w:tr w:rsidR="00965311" w:rsidRPr="00EC56C0" w:rsidTr="000F6485">
        <w:tc>
          <w:tcPr>
            <w:tcW w:w="285" w:type="pct"/>
            <w:gridSpan w:val="2"/>
          </w:tcPr>
          <w:p w:rsidR="00965311" w:rsidRPr="00EC56C0" w:rsidRDefault="00965311" w:rsidP="000F6485">
            <w:pPr>
              <w:tabs>
                <w:tab w:val="left" w:pos="5490"/>
              </w:tabs>
              <w:rPr>
                <w:sz w:val="16"/>
                <w:szCs w:val="16"/>
              </w:rPr>
            </w:pPr>
            <w:r>
              <w:rPr>
                <w:sz w:val="16"/>
                <w:szCs w:val="16"/>
              </w:rPr>
              <w:t>699</w:t>
            </w:r>
          </w:p>
        </w:tc>
        <w:tc>
          <w:tcPr>
            <w:tcW w:w="1790" w:type="pct"/>
          </w:tcPr>
          <w:p w:rsidR="00965311" w:rsidRPr="00EC56C0" w:rsidRDefault="00965311" w:rsidP="000F6485">
            <w:r>
              <w:t>Angazhimi për të planifikuar hartimin e buxhetit për vitin 2025</w:t>
            </w:r>
          </w:p>
        </w:tc>
        <w:tc>
          <w:tcPr>
            <w:tcW w:w="669" w:type="pct"/>
          </w:tcPr>
          <w:p w:rsidR="00965311" w:rsidRPr="00EC56C0" w:rsidRDefault="00965311" w:rsidP="000F6485">
            <w:pPr>
              <w:tabs>
                <w:tab w:val="left" w:pos="5490"/>
              </w:tabs>
              <w:jc w:val="center"/>
            </w:pPr>
            <w:r>
              <w:t>Gusht</w:t>
            </w:r>
          </w:p>
        </w:tc>
        <w:tc>
          <w:tcPr>
            <w:tcW w:w="860" w:type="pct"/>
          </w:tcPr>
          <w:p w:rsidR="00965311" w:rsidRPr="00EC56C0" w:rsidRDefault="00965311" w:rsidP="000F6485">
            <w:pPr>
              <w:tabs>
                <w:tab w:val="left" w:pos="5490"/>
              </w:tabs>
              <w:jc w:val="center"/>
            </w:pPr>
            <w:r>
              <w:t>DKA/ Zyrtari për Buxhet dhe Financa- DEF</w:t>
            </w:r>
          </w:p>
        </w:tc>
        <w:tc>
          <w:tcPr>
            <w:tcW w:w="1396" w:type="pct"/>
          </w:tcPr>
          <w:p w:rsidR="00965311" w:rsidRPr="00EC56C0" w:rsidRDefault="00965311" w:rsidP="000F6485">
            <w:r>
              <w:t xml:space="preserve">Vlerësimi i nevojave të personelit dhe planifikimi i shpenzimeve për mallra dhe shërbime </w:t>
            </w:r>
          </w:p>
        </w:tc>
      </w:tr>
      <w:tr w:rsidR="00965311" w:rsidRPr="00EC56C0" w:rsidTr="000F6485">
        <w:tc>
          <w:tcPr>
            <w:tcW w:w="285" w:type="pct"/>
            <w:gridSpan w:val="2"/>
          </w:tcPr>
          <w:p w:rsidR="00965311" w:rsidRPr="00EC56C0" w:rsidRDefault="00965311" w:rsidP="000F6485">
            <w:pPr>
              <w:tabs>
                <w:tab w:val="left" w:pos="5490"/>
              </w:tabs>
              <w:rPr>
                <w:sz w:val="16"/>
                <w:szCs w:val="16"/>
              </w:rPr>
            </w:pPr>
            <w:r>
              <w:rPr>
                <w:sz w:val="16"/>
                <w:szCs w:val="16"/>
              </w:rPr>
              <w:t>6100</w:t>
            </w:r>
          </w:p>
        </w:tc>
        <w:tc>
          <w:tcPr>
            <w:tcW w:w="1790" w:type="pct"/>
          </w:tcPr>
          <w:p w:rsidR="00965311" w:rsidRPr="00EC56C0" w:rsidRDefault="00965311" w:rsidP="000F6485">
            <w:r>
              <w:t xml:space="preserve">Mbajtja e takimit mujor në nivel të DKA-ës </w:t>
            </w:r>
          </w:p>
        </w:tc>
        <w:tc>
          <w:tcPr>
            <w:tcW w:w="669" w:type="pct"/>
          </w:tcPr>
          <w:p w:rsidR="00965311" w:rsidRPr="00EC56C0" w:rsidRDefault="00965311" w:rsidP="000F6485">
            <w:pPr>
              <w:tabs>
                <w:tab w:val="left" w:pos="5490"/>
              </w:tabs>
              <w:jc w:val="center"/>
            </w:pPr>
            <w:r>
              <w:t>Gusht</w:t>
            </w:r>
          </w:p>
        </w:tc>
        <w:tc>
          <w:tcPr>
            <w:tcW w:w="860" w:type="pct"/>
          </w:tcPr>
          <w:p w:rsidR="00965311" w:rsidRPr="00EC56C0" w:rsidRDefault="00965311" w:rsidP="000F6485">
            <w:pPr>
              <w:tabs>
                <w:tab w:val="left" w:pos="5490"/>
              </w:tabs>
              <w:jc w:val="center"/>
            </w:pPr>
            <w:r>
              <w:t xml:space="preserve">DKA/ GP/ Shkolla/ Drejtorë/ Koordinatorë të cilësisë </w:t>
            </w:r>
          </w:p>
        </w:tc>
        <w:tc>
          <w:tcPr>
            <w:tcW w:w="1396" w:type="pct"/>
          </w:tcPr>
          <w:p w:rsidR="00965311" w:rsidRPr="00EC56C0" w:rsidRDefault="00965311" w:rsidP="000F6485">
            <w:r>
              <w:t>Lista e pjesëmarrjes / Konstatimet e takimit/ Raport për fillimin  e vitit të ri shkollor 2024/2024</w:t>
            </w:r>
          </w:p>
        </w:tc>
      </w:tr>
      <w:tr w:rsidR="00965311" w:rsidRPr="00EC56C0" w:rsidTr="000F6485">
        <w:tc>
          <w:tcPr>
            <w:tcW w:w="5000" w:type="pct"/>
            <w:gridSpan w:val="6"/>
            <w:shd w:val="clear" w:color="auto" w:fill="D6E3BC" w:themeFill="accent3" w:themeFillTint="66"/>
          </w:tcPr>
          <w:p w:rsidR="00965311" w:rsidRDefault="00965311" w:rsidP="000F6485">
            <w:pPr>
              <w:jc w:val="center"/>
            </w:pPr>
          </w:p>
          <w:p w:rsidR="00965311" w:rsidRPr="00B047B7" w:rsidRDefault="00965311" w:rsidP="000F6485">
            <w:pPr>
              <w:jc w:val="center"/>
              <w:rPr>
                <w:b/>
              </w:rPr>
            </w:pPr>
            <w:r w:rsidRPr="00B047B7">
              <w:rPr>
                <w:b/>
                <w:sz w:val="24"/>
              </w:rPr>
              <w:t>MUAJI SHTATOR</w:t>
            </w:r>
          </w:p>
        </w:tc>
      </w:tr>
      <w:tr w:rsidR="00965311" w:rsidRPr="00F10355" w:rsidTr="000F6485">
        <w:tc>
          <w:tcPr>
            <w:tcW w:w="285" w:type="pct"/>
            <w:gridSpan w:val="2"/>
            <w:shd w:val="clear" w:color="auto" w:fill="FABF8F"/>
          </w:tcPr>
          <w:p w:rsidR="00965311" w:rsidRPr="00EC56C0" w:rsidRDefault="00965311" w:rsidP="000F6485">
            <w:r w:rsidRPr="00EC56C0">
              <w:t>Nr</w:t>
            </w:r>
          </w:p>
        </w:tc>
        <w:tc>
          <w:tcPr>
            <w:tcW w:w="1790" w:type="pct"/>
            <w:shd w:val="clear" w:color="auto" w:fill="FABF8F"/>
          </w:tcPr>
          <w:p w:rsidR="00965311" w:rsidRPr="00EC56C0" w:rsidRDefault="00965311" w:rsidP="000F6485">
            <w:r w:rsidRPr="00EC56C0">
              <w:t>Përshkrimi i aktivitetit</w:t>
            </w:r>
          </w:p>
        </w:tc>
        <w:tc>
          <w:tcPr>
            <w:tcW w:w="669" w:type="pct"/>
            <w:shd w:val="clear" w:color="auto" w:fill="FABF8F"/>
          </w:tcPr>
          <w:p w:rsidR="00965311" w:rsidRPr="00EC56C0" w:rsidRDefault="00965311" w:rsidP="000F6485">
            <w:pPr>
              <w:jc w:val="center"/>
            </w:pPr>
            <w:r w:rsidRPr="00EC56C0">
              <w:t>Koha e zbatimit</w:t>
            </w:r>
          </w:p>
        </w:tc>
        <w:tc>
          <w:tcPr>
            <w:tcW w:w="860" w:type="pct"/>
            <w:shd w:val="clear" w:color="auto" w:fill="FABF8F"/>
          </w:tcPr>
          <w:p w:rsidR="00965311" w:rsidRPr="00EC56C0" w:rsidRDefault="00965311" w:rsidP="000F6485">
            <w:r w:rsidRPr="00EC56C0">
              <w:t>Bartë</w:t>
            </w:r>
            <w:r>
              <w:t xml:space="preserve">sit </w:t>
            </w:r>
            <w:r w:rsidRPr="00EC56C0">
              <w:t>e aktivitetit</w:t>
            </w:r>
          </w:p>
        </w:tc>
        <w:tc>
          <w:tcPr>
            <w:tcW w:w="1396" w:type="pct"/>
            <w:shd w:val="clear" w:color="auto" w:fill="FABF8F"/>
          </w:tcPr>
          <w:p w:rsidR="00965311" w:rsidRPr="00EC56C0" w:rsidRDefault="00965311" w:rsidP="000F6485">
            <w:r w:rsidRPr="00EC56C0">
              <w:t>Treguesit e realizimit të aktivitetit</w:t>
            </w:r>
          </w:p>
        </w:tc>
      </w:tr>
      <w:tr w:rsidR="00965311" w:rsidRPr="00F10355" w:rsidTr="000F6485">
        <w:tc>
          <w:tcPr>
            <w:tcW w:w="285" w:type="pct"/>
            <w:gridSpan w:val="2"/>
          </w:tcPr>
          <w:p w:rsidR="00965311" w:rsidRPr="00EC56C0" w:rsidRDefault="00965311" w:rsidP="000F6485">
            <w:pPr>
              <w:tabs>
                <w:tab w:val="left" w:pos="5490"/>
              </w:tabs>
              <w:rPr>
                <w:sz w:val="16"/>
                <w:szCs w:val="16"/>
              </w:rPr>
            </w:pPr>
            <w:r w:rsidRPr="00EC56C0">
              <w:rPr>
                <w:sz w:val="16"/>
                <w:szCs w:val="16"/>
              </w:rPr>
              <w:lastRenderedPageBreak/>
              <w:t>6</w:t>
            </w:r>
            <w:r>
              <w:rPr>
                <w:sz w:val="16"/>
                <w:szCs w:val="16"/>
              </w:rPr>
              <w:t>101</w:t>
            </w:r>
          </w:p>
        </w:tc>
        <w:tc>
          <w:tcPr>
            <w:tcW w:w="1790" w:type="pct"/>
          </w:tcPr>
          <w:p w:rsidR="00965311" w:rsidRPr="00EC56C0" w:rsidRDefault="00965311" w:rsidP="000F6485">
            <w:pPr>
              <w:tabs>
                <w:tab w:val="left" w:pos="5490"/>
              </w:tabs>
            </w:pPr>
            <w:r w:rsidRPr="00EC56C0">
              <w:t xml:space="preserve">Fillimi i vitit shkollor </w:t>
            </w:r>
            <w:r>
              <w:t>2024</w:t>
            </w:r>
            <w:r w:rsidRPr="00EC56C0">
              <w:t>-</w:t>
            </w:r>
            <w:r>
              <w:t>2025</w:t>
            </w:r>
            <w:r w:rsidRPr="00EC56C0">
              <w:t>. Inspektimi i fillimit të procesit me pjesëmarrjen edhe të kryetarit të komunës</w:t>
            </w:r>
          </w:p>
        </w:tc>
        <w:tc>
          <w:tcPr>
            <w:tcW w:w="669" w:type="pct"/>
          </w:tcPr>
          <w:p w:rsidR="00965311" w:rsidRPr="00EC56C0" w:rsidRDefault="00965311" w:rsidP="000F6485">
            <w:pPr>
              <w:tabs>
                <w:tab w:val="left" w:pos="5490"/>
              </w:tabs>
              <w:jc w:val="center"/>
            </w:pPr>
            <w:r w:rsidRPr="00EC56C0">
              <w:t>___.09.</w:t>
            </w:r>
            <w:r>
              <w:t>2024</w:t>
            </w:r>
            <w:r w:rsidRPr="00EC56C0">
              <w:t>.</w:t>
            </w:r>
          </w:p>
        </w:tc>
        <w:tc>
          <w:tcPr>
            <w:tcW w:w="860" w:type="pct"/>
          </w:tcPr>
          <w:p w:rsidR="00965311" w:rsidRPr="00EC56C0" w:rsidRDefault="00965311" w:rsidP="000F6485">
            <w:pPr>
              <w:tabs>
                <w:tab w:val="left" w:pos="5490"/>
              </w:tabs>
            </w:pPr>
            <w:r w:rsidRPr="00EC56C0">
              <w:t>DKA, Zyra për Informim e Kryetarit</w:t>
            </w:r>
          </w:p>
        </w:tc>
        <w:tc>
          <w:tcPr>
            <w:tcW w:w="1396" w:type="pct"/>
          </w:tcPr>
          <w:p w:rsidR="00965311" w:rsidRPr="00EC56C0" w:rsidRDefault="00965311" w:rsidP="000F6485">
            <w:r w:rsidRPr="00EC56C0">
              <w:t>Disa medie raportojnë për fillimin e vitit shkollorë</w:t>
            </w:r>
          </w:p>
          <w:p w:rsidR="00965311" w:rsidRPr="00EC56C0" w:rsidRDefault="00965311" w:rsidP="000F6485">
            <w:r>
              <w:t>Të gjithë nxënësve e</w:t>
            </w:r>
            <w:r w:rsidRPr="00EC56C0">
              <w:t xml:space="preserve"> regjistruar fillo</w:t>
            </w:r>
            <w:r>
              <w:t>jnë vijimin e rregullt shkollor</w:t>
            </w:r>
          </w:p>
          <w:p w:rsidR="00965311" w:rsidRPr="00EC56C0" w:rsidRDefault="00965311" w:rsidP="000F6485"/>
        </w:tc>
      </w:tr>
      <w:tr w:rsidR="00965311" w:rsidRPr="00F10355" w:rsidTr="000F6485">
        <w:tc>
          <w:tcPr>
            <w:tcW w:w="285" w:type="pct"/>
            <w:gridSpan w:val="2"/>
          </w:tcPr>
          <w:p w:rsidR="00965311" w:rsidRPr="00EC56C0" w:rsidRDefault="00965311" w:rsidP="000F6485">
            <w:pPr>
              <w:tabs>
                <w:tab w:val="left" w:pos="5490"/>
              </w:tabs>
              <w:rPr>
                <w:sz w:val="16"/>
                <w:szCs w:val="16"/>
              </w:rPr>
            </w:pPr>
            <w:r w:rsidRPr="00EC56C0">
              <w:rPr>
                <w:sz w:val="16"/>
                <w:szCs w:val="16"/>
              </w:rPr>
              <w:t>6</w:t>
            </w:r>
            <w:r>
              <w:rPr>
                <w:sz w:val="16"/>
                <w:szCs w:val="16"/>
              </w:rPr>
              <w:t>102</w:t>
            </w:r>
          </w:p>
        </w:tc>
        <w:tc>
          <w:tcPr>
            <w:tcW w:w="1790" w:type="pct"/>
          </w:tcPr>
          <w:p w:rsidR="00965311" w:rsidRPr="00EC56C0" w:rsidRDefault="00965311" w:rsidP="000F6485">
            <w:pPr>
              <w:tabs>
                <w:tab w:val="left" w:pos="5490"/>
              </w:tabs>
            </w:pPr>
            <w:r w:rsidRPr="00EC56C0">
              <w:t>Shpërndarja e kalendarit shkollor dhe e orarit mësimor të shkollave- komunitetit të prindërv</w:t>
            </w:r>
            <w:r>
              <w:t>e</w:t>
            </w:r>
          </w:p>
        </w:tc>
        <w:tc>
          <w:tcPr>
            <w:tcW w:w="669" w:type="pct"/>
          </w:tcPr>
          <w:p w:rsidR="00965311" w:rsidRPr="00EC56C0" w:rsidRDefault="00965311" w:rsidP="000F6485">
            <w:pPr>
              <w:tabs>
                <w:tab w:val="left" w:pos="5490"/>
              </w:tabs>
              <w:jc w:val="center"/>
            </w:pPr>
            <w:r>
              <w:t>Shtator</w:t>
            </w:r>
          </w:p>
        </w:tc>
        <w:tc>
          <w:tcPr>
            <w:tcW w:w="860" w:type="pct"/>
          </w:tcPr>
          <w:p w:rsidR="00965311" w:rsidRPr="00EC56C0" w:rsidRDefault="00965311" w:rsidP="000F6485">
            <w:pPr>
              <w:tabs>
                <w:tab w:val="left" w:pos="5490"/>
              </w:tabs>
            </w:pPr>
            <w:r>
              <w:t xml:space="preserve">DKA- Shkollat </w:t>
            </w:r>
          </w:p>
        </w:tc>
        <w:tc>
          <w:tcPr>
            <w:tcW w:w="1396" w:type="pct"/>
          </w:tcPr>
          <w:p w:rsidR="00965311" w:rsidRPr="00EC56C0" w:rsidRDefault="00965311" w:rsidP="000F6485">
            <w:r w:rsidRPr="00EC56C0">
              <w:t>Rritje e bashkëpunimit në mes të shkollave dhe komunitetit të prindërve</w:t>
            </w:r>
          </w:p>
        </w:tc>
      </w:tr>
      <w:tr w:rsidR="00965311" w:rsidRPr="00F10355" w:rsidTr="000F6485">
        <w:tc>
          <w:tcPr>
            <w:tcW w:w="285" w:type="pct"/>
            <w:gridSpan w:val="2"/>
          </w:tcPr>
          <w:p w:rsidR="00965311" w:rsidRPr="00EC56C0" w:rsidRDefault="00965311" w:rsidP="000F6485">
            <w:pPr>
              <w:tabs>
                <w:tab w:val="left" w:pos="5490"/>
              </w:tabs>
              <w:rPr>
                <w:sz w:val="16"/>
                <w:szCs w:val="16"/>
              </w:rPr>
            </w:pPr>
            <w:r w:rsidRPr="00EC56C0">
              <w:rPr>
                <w:sz w:val="16"/>
                <w:szCs w:val="16"/>
              </w:rPr>
              <w:t>6</w:t>
            </w:r>
            <w:r>
              <w:rPr>
                <w:sz w:val="16"/>
                <w:szCs w:val="16"/>
              </w:rPr>
              <w:t>103</w:t>
            </w:r>
          </w:p>
        </w:tc>
        <w:tc>
          <w:tcPr>
            <w:tcW w:w="1790" w:type="pct"/>
          </w:tcPr>
          <w:p w:rsidR="00965311" w:rsidRPr="00EC56C0" w:rsidRDefault="00965311" w:rsidP="000F6485">
            <w:pPr>
              <w:tabs>
                <w:tab w:val="left" w:pos="5490"/>
              </w:tabs>
            </w:pPr>
            <w:r w:rsidRPr="00EC56C0">
              <w:t>Monitorimi i procesit të shpërndarjes së teksteve mësimore</w:t>
            </w:r>
          </w:p>
        </w:tc>
        <w:tc>
          <w:tcPr>
            <w:tcW w:w="669" w:type="pct"/>
          </w:tcPr>
          <w:p w:rsidR="00965311" w:rsidRPr="00EC56C0" w:rsidRDefault="00965311" w:rsidP="000F6485">
            <w:pPr>
              <w:tabs>
                <w:tab w:val="left" w:pos="5490"/>
              </w:tabs>
              <w:jc w:val="center"/>
            </w:pPr>
          </w:p>
        </w:tc>
        <w:tc>
          <w:tcPr>
            <w:tcW w:w="860" w:type="pct"/>
          </w:tcPr>
          <w:p w:rsidR="00965311" w:rsidRPr="00EC56C0" w:rsidRDefault="00965311" w:rsidP="000F6485">
            <w:pPr>
              <w:tabs>
                <w:tab w:val="left" w:pos="5490"/>
              </w:tabs>
            </w:pPr>
            <w:r w:rsidRPr="00EC56C0">
              <w:t>Shkollat/ DKA</w:t>
            </w:r>
          </w:p>
        </w:tc>
        <w:tc>
          <w:tcPr>
            <w:tcW w:w="1396" w:type="pct"/>
          </w:tcPr>
          <w:p w:rsidR="00965311" w:rsidRPr="00EC56C0" w:rsidRDefault="00965311" w:rsidP="000F6485">
            <w:r w:rsidRPr="00EC56C0">
              <w:t>Gjith</w:t>
            </w:r>
            <w:r>
              <w:t xml:space="preserve">ë </w:t>
            </w:r>
            <w:r w:rsidRPr="00EC56C0">
              <w:t>përfshirje në furnizim me tekste shkollore, dhe pjesëmarrje e drejtpërdrejtë në evidencimin e nevojave shkollore me furnizim me tekste shkollore</w:t>
            </w:r>
          </w:p>
        </w:tc>
      </w:tr>
      <w:tr w:rsidR="00965311" w:rsidRPr="00F10355" w:rsidTr="000F6485">
        <w:tc>
          <w:tcPr>
            <w:tcW w:w="285" w:type="pct"/>
            <w:gridSpan w:val="2"/>
          </w:tcPr>
          <w:p w:rsidR="00965311" w:rsidRPr="00EC56C0" w:rsidRDefault="00965311" w:rsidP="000F6485">
            <w:pPr>
              <w:tabs>
                <w:tab w:val="left" w:pos="5490"/>
              </w:tabs>
              <w:rPr>
                <w:sz w:val="16"/>
                <w:szCs w:val="16"/>
              </w:rPr>
            </w:pPr>
            <w:r w:rsidRPr="00EC56C0">
              <w:rPr>
                <w:sz w:val="16"/>
                <w:szCs w:val="16"/>
              </w:rPr>
              <w:t>6</w:t>
            </w:r>
            <w:r>
              <w:rPr>
                <w:sz w:val="16"/>
                <w:szCs w:val="16"/>
              </w:rPr>
              <w:t>104</w:t>
            </w:r>
          </w:p>
        </w:tc>
        <w:tc>
          <w:tcPr>
            <w:tcW w:w="1790" w:type="pct"/>
          </w:tcPr>
          <w:p w:rsidR="00965311" w:rsidRPr="00EC56C0" w:rsidRDefault="00965311" w:rsidP="000F6485">
            <w:pPr>
              <w:tabs>
                <w:tab w:val="left" w:pos="5490"/>
              </w:tabs>
            </w:pPr>
            <w:r w:rsidRPr="00EC56C0">
              <w:t>Provimi i Maturës Shtetërore –</w:t>
            </w:r>
            <w:r>
              <w:t>Afati i</w:t>
            </w:r>
            <w:r w:rsidRPr="00EC56C0">
              <w:t xml:space="preserve"> dytë</w:t>
            </w:r>
          </w:p>
        </w:tc>
        <w:tc>
          <w:tcPr>
            <w:tcW w:w="669" w:type="pct"/>
          </w:tcPr>
          <w:p w:rsidR="00965311" w:rsidRPr="00EC56C0" w:rsidRDefault="00965311" w:rsidP="000F6485">
            <w:pPr>
              <w:tabs>
                <w:tab w:val="left" w:pos="5490"/>
              </w:tabs>
              <w:jc w:val="center"/>
            </w:pPr>
            <w:r w:rsidRPr="00EC56C0">
              <w:t>____.09.</w:t>
            </w:r>
            <w:r>
              <w:t>2024</w:t>
            </w:r>
          </w:p>
        </w:tc>
        <w:tc>
          <w:tcPr>
            <w:tcW w:w="860" w:type="pct"/>
          </w:tcPr>
          <w:p w:rsidR="00965311" w:rsidRPr="00EC56C0" w:rsidRDefault="00965311" w:rsidP="000F6485">
            <w:pPr>
              <w:tabs>
                <w:tab w:val="left" w:pos="5490"/>
              </w:tabs>
            </w:pPr>
            <w:r w:rsidRPr="00EC56C0">
              <w:t>MASHT-DKAE-SHML</w:t>
            </w:r>
          </w:p>
        </w:tc>
        <w:tc>
          <w:tcPr>
            <w:tcW w:w="1396" w:type="pct"/>
          </w:tcPr>
          <w:p w:rsidR="00965311" w:rsidRPr="00EC56C0" w:rsidRDefault="00965311" w:rsidP="000F6485">
            <w:r w:rsidRPr="00EC56C0">
              <w:t>Është mbajtur testi I dytë I maturës/ Raportimi në medie për mbajtjen e testit, Listat e procesverbalit të monitorimit</w:t>
            </w:r>
          </w:p>
        </w:tc>
      </w:tr>
      <w:tr w:rsidR="00965311" w:rsidRPr="00F10355" w:rsidTr="000F6485">
        <w:tc>
          <w:tcPr>
            <w:tcW w:w="285" w:type="pct"/>
            <w:gridSpan w:val="2"/>
          </w:tcPr>
          <w:p w:rsidR="00965311" w:rsidRPr="00EC56C0" w:rsidRDefault="00965311" w:rsidP="000F6485">
            <w:pPr>
              <w:tabs>
                <w:tab w:val="left" w:pos="5490"/>
              </w:tabs>
              <w:rPr>
                <w:sz w:val="16"/>
                <w:szCs w:val="16"/>
              </w:rPr>
            </w:pPr>
            <w:r w:rsidRPr="00EC56C0">
              <w:rPr>
                <w:sz w:val="16"/>
                <w:szCs w:val="16"/>
              </w:rPr>
              <w:t>3</w:t>
            </w:r>
          </w:p>
          <w:p w:rsidR="00965311" w:rsidRPr="00EC56C0" w:rsidRDefault="00965311" w:rsidP="000F6485">
            <w:pPr>
              <w:rPr>
                <w:sz w:val="16"/>
                <w:szCs w:val="16"/>
              </w:rPr>
            </w:pPr>
            <w:r w:rsidRPr="00EC56C0">
              <w:rPr>
                <w:sz w:val="16"/>
                <w:szCs w:val="16"/>
              </w:rPr>
              <w:t>7</w:t>
            </w:r>
            <w:r>
              <w:rPr>
                <w:sz w:val="16"/>
                <w:szCs w:val="16"/>
              </w:rPr>
              <w:t>105</w:t>
            </w:r>
          </w:p>
        </w:tc>
        <w:tc>
          <w:tcPr>
            <w:tcW w:w="1790" w:type="pct"/>
          </w:tcPr>
          <w:p w:rsidR="00965311" w:rsidRPr="00EC56C0" w:rsidRDefault="00965311" w:rsidP="000F6485">
            <w:pPr>
              <w:tabs>
                <w:tab w:val="left" w:pos="5490"/>
              </w:tabs>
            </w:pPr>
            <w:r w:rsidRPr="00EC56C0">
              <w:t>Publikimi i rezultateve të testit të maturës</w:t>
            </w:r>
          </w:p>
        </w:tc>
        <w:tc>
          <w:tcPr>
            <w:tcW w:w="669" w:type="pct"/>
          </w:tcPr>
          <w:p w:rsidR="00965311" w:rsidRPr="00EC56C0" w:rsidRDefault="00965311" w:rsidP="000F6485">
            <w:pPr>
              <w:tabs>
                <w:tab w:val="left" w:pos="5490"/>
              </w:tabs>
              <w:jc w:val="center"/>
            </w:pPr>
            <w:r w:rsidRPr="00EC56C0">
              <w:t>___.09.</w:t>
            </w:r>
            <w:r>
              <w:t>2024</w:t>
            </w:r>
          </w:p>
        </w:tc>
        <w:tc>
          <w:tcPr>
            <w:tcW w:w="860" w:type="pct"/>
          </w:tcPr>
          <w:p w:rsidR="00965311" w:rsidRPr="00EC56C0" w:rsidRDefault="00965311" w:rsidP="000F6485">
            <w:pPr>
              <w:tabs>
                <w:tab w:val="left" w:pos="5490"/>
              </w:tabs>
            </w:pPr>
            <w:r w:rsidRPr="00EC56C0">
              <w:t>MASHT-DKAE</w:t>
            </w:r>
          </w:p>
        </w:tc>
        <w:tc>
          <w:tcPr>
            <w:tcW w:w="1396" w:type="pct"/>
          </w:tcPr>
          <w:p w:rsidR="00965311" w:rsidRPr="00EC56C0" w:rsidRDefault="00965311" w:rsidP="000F6485">
            <w:r w:rsidRPr="00EC56C0">
              <w:t>Janë publikuar në shkolla rezultatet e testit të maturës</w:t>
            </w:r>
          </w:p>
        </w:tc>
      </w:tr>
      <w:tr w:rsidR="00965311" w:rsidRPr="00F10355" w:rsidTr="000F6485">
        <w:trPr>
          <w:trHeight w:val="620"/>
        </w:trPr>
        <w:tc>
          <w:tcPr>
            <w:tcW w:w="285" w:type="pct"/>
            <w:gridSpan w:val="2"/>
          </w:tcPr>
          <w:p w:rsidR="00965311" w:rsidRPr="00EC56C0" w:rsidRDefault="00965311" w:rsidP="000F6485">
            <w:pPr>
              <w:tabs>
                <w:tab w:val="left" w:pos="5490"/>
              </w:tabs>
              <w:rPr>
                <w:sz w:val="16"/>
                <w:szCs w:val="16"/>
              </w:rPr>
            </w:pPr>
            <w:r w:rsidRPr="00EC56C0">
              <w:rPr>
                <w:sz w:val="16"/>
                <w:szCs w:val="16"/>
              </w:rPr>
              <w:t>4</w:t>
            </w:r>
          </w:p>
          <w:p w:rsidR="00965311" w:rsidRPr="00EC56C0" w:rsidRDefault="00965311" w:rsidP="000F6485">
            <w:pPr>
              <w:rPr>
                <w:sz w:val="16"/>
                <w:szCs w:val="16"/>
              </w:rPr>
            </w:pPr>
          </w:p>
          <w:p w:rsidR="00965311" w:rsidRPr="00EC56C0" w:rsidRDefault="00965311" w:rsidP="000F6485">
            <w:pPr>
              <w:rPr>
                <w:sz w:val="16"/>
                <w:szCs w:val="16"/>
              </w:rPr>
            </w:pPr>
          </w:p>
          <w:p w:rsidR="00965311" w:rsidRPr="00EC56C0" w:rsidRDefault="00965311" w:rsidP="000F6485">
            <w:pPr>
              <w:rPr>
                <w:sz w:val="16"/>
                <w:szCs w:val="16"/>
              </w:rPr>
            </w:pPr>
            <w:r w:rsidRPr="00EC56C0">
              <w:rPr>
                <w:sz w:val="16"/>
                <w:szCs w:val="16"/>
              </w:rPr>
              <w:t>7</w:t>
            </w:r>
            <w:r>
              <w:rPr>
                <w:sz w:val="16"/>
                <w:szCs w:val="16"/>
              </w:rPr>
              <w:t>106</w:t>
            </w:r>
          </w:p>
        </w:tc>
        <w:tc>
          <w:tcPr>
            <w:tcW w:w="1790" w:type="pct"/>
          </w:tcPr>
          <w:p w:rsidR="00965311" w:rsidRPr="00EC56C0" w:rsidRDefault="00965311" w:rsidP="000F6485">
            <w:pPr>
              <w:tabs>
                <w:tab w:val="left" w:pos="5490"/>
              </w:tabs>
            </w:pPr>
            <w:r w:rsidRPr="00EC56C0">
              <w:t>Shqyrtimi i ankesave për rezultatin e Testit të Maturës</w:t>
            </w:r>
          </w:p>
        </w:tc>
        <w:tc>
          <w:tcPr>
            <w:tcW w:w="669" w:type="pct"/>
          </w:tcPr>
          <w:p w:rsidR="00965311" w:rsidRPr="00EC56C0" w:rsidRDefault="00965311" w:rsidP="000F6485">
            <w:pPr>
              <w:tabs>
                <w:tab w:val="left" w:pos="5490"/>
              </w:tabs>
              <w:jc w:val="center"/>
            </w:pPr>
            <w:r w:rsidRPr="00EC56C0">
              <w:t>___-____.09.</w:t>
            </w:r>
            <w:r>
              <w:t>2024</w:t>
            </w:r>
          </w:p>
        </w:tc>
        <w:tc>
          <w:tcPr>
            <w:tcW w:w="860" w:type="pct"/>
          </w:tcPr>
          <w:p w:rsidR="00965311" w:rsidRPr="00EC56C0" w:rsidRDefault="00965311" w:rsidP="000F6485">
            <w:pPr>
              <w:tabs>
                <w:tab w:val="left" w:pos="5490"/>
              </w:tabs>
            </w:pPr>
            <w:r w:rsidRPr="00EC56C0">
              <w:t>MASHT</w:t>
            </w:r>
          </w:p>
        </w:tc>
        <w:tc>
          <w:tcPr>
            <w:tcW w:w="1396" w:type="pct"/>
          </w:tcPr>
          <w:p w:rsidR="00965311" w:rsidRPr="00EC56C0" w:rsidRDefault="00965311" w:rsidP="000F6485">
            <w:r w:rsidRPr="00EC56C0">
              <w:t xml:space="preserve">DKA dhe shkollat kanë bashkëpunuar në procesin e mbledhjes dhe të shqyrtimit të ankesave për rezultatet e testit të </w:t>
            </w:r>
            <w:r w:rsidRPr="00EC56C0">
              <w:lastRenderedPageBreak/>
              <w:t>maturës, procesverbalet e pranimit dhe shqyrtimit të ankesave</w:t>
            </w:r>
          </w:p>
        </w:tc>
      </w:tr>
      <w:tr w:rsidR="00965311" w:rsidRPr="00F10355" w:rsidTr="000F6485">
        <w:tc>
          <w:tcPr>
            <w:tcW w:w="285" w:type="pct"/>
            <w:gridSpan w:val="2"/>
          </w:tcPr>
          <w:p w:rsidR="00965311" w:rsidRPr="00EC56C0" w:rsidRDefault="00965311" w:rsidP="000F6485">
            <w:pPr>
              <w:tabs>
                <w:tab w:val="left" w:pos="5490"/>
              </w:tabs>
              <w:rPr>
                <w:sz w:val="16"/>
                <w:szCs w:val="16"/>
              </w:rPr>
            </w:pPr>
            <w:r w:rsidRPr="00EC56C0">
              <w:rPr>
                <w:sz w:val="16"/>
                <w:szCs w:val="16"/>
              </w:rPr>
              <w:lastRenderedPageBreak/>
              <w:t>7</w:t>
            </w:r>
            <w:r>
              <w:rPr>
                <w:sz w:val="16"/>
                <w:szCs w:val="16"/>
              </w:rPr>
              <w:t>107</w:t>
            </w:r>
          </w:p>
        </w:tc>
        <w:tc>
          <w:tcPr>
            <w:tcW w:w="1790" w:type="pct"/>
          </w:tcPr>
          <w:p w:rsidR="00965311" w:rsidRPr="00EC56C0" w:rsidRDefault="00965311" w:rsidP="000F6485">
            <w:pPr>
              <w:tabs>
                <w:tab w:val="left" w:pos="5490"/>
              </w:tabs>
            </w:pPr>
            <w:r w:rsidRPr="00EC56C0">
              <w:t xml:space="preserve">Shpërndarja e kalendarit shkollorë prindërve </w:t>
            </w:r>
          </w:p>
        </w:tc>
        <w:tc>
          <w:tcPr>
            <w:tcW w:w="669" w:type="pct"/>
          </w:tcPr>
          <w:p w:rsidR="00965311" w:rsidRPr="00EC56C0" w:rsidRDefault="00965311" w:rsidP="000F6485">
            <w:pPr>
              <w:tabs>
                <w:tab w:val="left" w:pos="5490"/>
              </w:tabs>
              <w:jc w:val="center"/>
            </w:pPr>
            <w:r w:rsidRPr="00EC56C0">
              <w:t>___/___/</w:t>
            </w:r>
            <w:r>
              <w:t>2024</w:t>
            </w:r>
          </w:p>
        </w:tc>
        <w:tc>
          <w:tcPr>
            <w:tcW w:w="860" w:type="pct"/>
          </w:tcPr>
          <w:p w:rsidR="00965311" w:rsidRPr="00EC56C0" w:rsidRDefault="00965311" w:rsidP="000F6485">
            <w:pPr>
              <w:tabs>
                <w:tab w:val="left" w:pos="5490"/>
              </w:tabs>
            </w:pPr>
            <w:r w:rsidRPr="00EC56C0">
              <w:t>SHFMU/SHML</w:t>
            </w:r>
          </w:p>
        </w:tc>
        <w:tc>
          <w:tcPr>
            <w:tcW w:w="1396" w:type="pct"/>
          </w:tcPr>
          <w:p w:rsidR="00965311" w:rsidRPr="00EC56C0" w:rsidRDefault="00965311" w:rsidP="000F6485">
            <w:r w:rsidRPr="00EC56C0">
              <w:t>Rritje e informimi të prindërve për ngjarjet në shkollë, parandalim I mungesave dhe humbjeve të orëve nga ana e nxënësve dhe personelit arsimorë</w:t>
            </w:r>
          </w:p>
        </w:tc>
      </w:tr>
      <w:tr w:rsidR="00965311" w:rsidRPr="00EC56C0" w:rsidTr="000F6485">
        <w:tc>
          <w:tcPr>
            <w:tcW w:w="285" w:type="pct"/>
            <w:gridSpan w:val="2"/>
          </w:tcPr>
          <w:p w:rsidR="00965311" w:rsidRPr="00EC56C0" w:rsidRDefault="00965311" w:rsidP="000F6485">
            <w:pPr>
              <w:tabs>
                <w:tab w:val="left" w:pos="5490"/>
              </w:tabs>
              <w:rPr>
                <w:sz w:val="16"/>
                <w:szCs w:val="16"/>
              </w:rPr>
            </w:pPr>
          </w:p>
          <w:p w:rsidR="00965311" w:rsidRPr="00EC56C0" w:rsidRDefault="00965311" w:rsidP="000F6485">
            <w:pPr>
              <w:rPr>
                <w:sz w:val="16"/>
                <w:szCs w:val="16"/>
              </w:rPr>
            </w:pPr>
          </w:p>
          <w:p w:rsidR="00965311" w:rsidRPr="00EC56C0" w:rsidRDefault="00965311" w:rsidP="000F6485">
            <w:pPr>
              <w:rPr>
                <w:sz w:val="16"/>
                <w:szCs w:val="16"/>
              </w:rPr>
            </w:pPr>
            <w:r w:rsidRPr="00EC56C0">
              <w:rPr>
                <w:sz w:val="16"/>
                <w:szCs w:val="16"/>
              </w:rPr>
              <w:t>7</w:t>
            </w:r>
            <w:r>
              <w:rPr>
                <w:sz w:val="16"/>
                <w:szCs w:val="16"/>
              </w:rPr>
              <w:t>108</w:t>
            </w:r>
          </w:p>
        </w:tc>
        <w:tc>
          <w:tcPr>
            <w:tcW w:w="1790" w:type="pct"/>
          </w:tcPr>
          <w:p w:rsidR="00965311" w:rsidRPr="00EC56C0" w:rsidRDefault="00965311" w:rsidP="000F6485">
            <w:pPr>
              <w:tabs>
                <w:tab w:val="left" w:pos="5490"/>
              </w:tabs>
            </w:pPr>
            <w:r w:rsidRPr="00EC56C0">
              <w:t>Hulumtimi i rasteve të braktisjes së shkollimit</w:t>
            </w:r>
          </w:p>
        </w:tc>
        <w:tc>
          <w:tcPr>
            <w:tcW w:w="669" w:type="pct"/>
          </w:tcPr>
          <w:p w:rsidR="00965311" w:rsidRPr="00EC56C0" w:rsidRDefault="00965311" w:rsidP="000F6485">
            <w:pPr>
              <w:tabs>
                <w:tab w:val="left" w:pos="5490"/>
              </w:tabs>
              <w:jc w:val="center"/>
            </w:pPr>
            <w:r w:rsidRPr="00EC56C0">
              <w:t>___/___/</w:t>
            </w:r>
            <w:r>
              <w:t>2024</w:t>
            </w:r>
          </w:p>
        </w:tc>
        <w:tc>
          <w:tcPr>
            <w:tcW w:w="860" w:type="pct"/>
          </w:tcPr>
          <w:p w:rsidR="00965311" w:rsidRPr="00EC56C0" w:rsidRDefault="00965311" w:rsidP="000F6485">
            <w:pPr>
              <w:tabs>
                <w:tab w:val="left" w:pos="5490"/>
              </w:tabs>
            </w:pPr>
            <w:r w:rsidRPr="00EC56C0">
              <w:t>DKA, Menaxhmenti Shkollore, dhe Komuniteti shkollorë</w:t>
            </w:r>
          </w:p>
        </w:tc>
        <w:tc>
          <w:tcPr>
            <w:tcW w:w="1396" w:type="pct"/>
          </w:tcPr>
          <w:p w:rsidR="00965311" w:rsidRPr="00EC56C0" w:rsidRDefault="00965311" w:rsidP="000F6485">
            <w:r w:rsidRPr="00EC56C0">
              <w:t>Identifikimi I rasteve të mundshme të braktisj</w:t>
            </w:r>
            <w:r>
              <w:t>e</w:t>
            </w:r>
            <w:r w:rsidRPr="00EC56C0">
              <w:t xml:space="preserve">s së shkollimit </w:t>
            </w:r>
          </w:p>
          <w:p w:rsidR="00965311" w:rsidRPr="00EC56C0" w:rsidRDefault="00965311" w:rsidP="000F6485"/>
        </w:tc>
      </w:tr>
      <w:tr w:rsidR="00965311" w:rsidRPr="00EC56C0" w:rsidTr="000F6485">
        <w:tc>
          <w:tcPr>
            <w:tcW w:w="285" w:type="pct"/>
            <w:gridSpan w:val="2"/>
          </w:tcPr>
          <w:p w:rsidR="00965311" w:rsidRPr="00EC56C0" w:rsidRDefault="00965311" w:rsidP="000F6485">
            <w:pPr>
              <w:tabs>
                <w:tab w:val="left" w:pos="5490"/>
              </w:tabs>
              <w:rPr>
                <w:sz w:val="16"/>
                <w:szCs w:val="16"/>
              </w:rPr>
            </w:pPr>
          </w:p>
        </w:tc>
        <w:tc>
          <w:tcPr>
            <w:tcW w:w="1790" w:type="pct"/>
          </w:tcPr>
          <w:p w:rsidR="00965311" w:rsidRPr="00EC56C0" w:rsidRDefault="00965311" w:rsidP="000F6485">
            <w:pPr>
              <w:tabs>
                <w:tab w:val="left" w:pos="5490"/>
              </w:tabs>
            </w:pPr>
            <w:r>
              <w:t xml:space="preserve">Takime me Këshillin e Prindërve </w:t>
            </w:r>
          </w:p>
        </w:tc>
        <w:tc>
          <w:tcPr>
            <w:tcW w:w="669" w:type="pct"/>
          </w:tcPr>
          <w:p w:rsidR="00965311" w:rsidRPr="00EC56C0" w:rsidRDefault="00965311" w:rsidP="000F6485">
            <w:pPr>
              <w:tabs>
                <w:tab w:val="left" w:pos="5490"/>
              </w:tabs>
              <w:jc w:val="center"/>
            </w:pPr>
          </w:p>
        </w:tc>
        <w:tc>
          <w:tcPr>
            <w:tcW w:w="860" w:type="pct"/>
          </w:tcPr>
          <w:p w:rsidR="00965311" w:rsidRPr="00EC56C0" w:rsidRDefault="00965311" w:rsidP="000F6485">
            <w:pPr>
              <w:tabs>
                <w:tab w:val="left" w:pos="5490"/>
              </w:tabs>
            </w:pPr>
          </w:p>
        </w:tc>
        <w:tc>
          <w:tcPr>
            <w:tcW w:w="1396" w:type="pct"/>
          </w:tcPr>
          <w:p w:rsidR="00965311" w:rsidRPr="00EC56C0" w:rsidRDefault="00965311" w:rsidP="000F6485"/>
        </w:tc>
      </w:tr>
      <w:tr w:rsidR="00965311" w:rsidRPr="00F10355" w:rsidTr="000F6485">
        <w:tc>
          <w:tcPr>
            <w:tcW w:w="285" w:type="pct"/>
            <w:gridSpan w:val="2"/>
          </w:tcPr>
          <w:p w:rsidR="00965311" w:rsidRPr="00EC56C0" w:rsidRDefault="00965311" w:rsidP="000F6485">
            <w:pPr>
              <w:tabs>
                <w:tab w:val="left" w:pos="5490"/>
              </w:tabs>
              <w:rPr>
                <w:sz w:val="16"/>
                <w:szCs w:val="16"/>
              </w:rPr>
            </w:pPr>
          </w:p>
          <w:p w:rsidR="00965311" w:rsidRPr="00EC56C0" w:rsidRDefault="00965311" w:rsidP="000F6485">
            <w:pPr>
              <w:rPr>
                <w:sz w:val="16"/>
                <w:szCs w:val="16"/>
              </w:rPr>
            </w:pPr>
          </w:p>
          <w:p w:rsidR="00965311" w:rsidRPr="00EC56C0" w:rsidRDefault="00965311" w:rsidP="000F6485">
            <w:pPr>
              <w:rPr>
                <w:sz w:val="16"/>
                <w:szCs w:val="16"/>
              </w:rPr>
            </w:pPr>
          </w:p>
          <w:p w:rsidR="00965311" w:rsidRPr="00EC56C0" w:rsidRDefault="00965311" w:rsidP="000F6485">
            <w:pPr>
              <w:rPr>
                <w:sz w:val="16"/>
                <w:szCs w:val="16"/>
              </w:rPr>
            </w:pPr>
            <w:r w:rsidRPr="00EC56C0">
              <w:rPr>
                <w:sz w:val="16"/>
                <w:szCs w:val="16"/>
              </w:rPr>
              <w:t>7</w:t>
            </w:r>
            <w:r>
              <w:rPr>
                <w:sz w:val="16"/>
                <w:szCs w:val="16"/>
              </w:rPr>
              <w:t>109</w:t>
            </w:r>
          </w:p>
        </w:tc>
        <w:tc>
          <w:tcPr>
            <w:tcW w:w="1790" w:type="pct"/>
          </w:tcPr>
          <w:p w:rsidR="00965311" w:rsidRPr="00EC56C0" w:rsidRDefault="00965311" w:rsidP="000F6485">
            <w:pPr>
              <w:tabs>
                <w:tab w:val="left" w:pos="5490"/>
              </w:tabs>
            </w:pPr>
            <w:r w:rsidRPr="00EC56C0">
              <w:t xml:space="preserve">Plotësimi i librave të klasës me të dhënat e kërkuara për lëndët dhe tekstet mësimore dhe monitorimi i përfshirjes së të dhënave në sistemin e </w:t>
            </w:r>
            <w:r>
              <w:t>SMIA apo me ndonjë sistem të autorizuar të MASHT dhe DAE-ës</w:t>
            </w:r>
          </w:p>
        </w:tc>
        <w:tc>
          <w:tcPr>
            <w:tcW w:w="669" w:type="pct"/>
          </w:tcPr>
          <w:p w:rsidR="00965311" w:rsidRPr="00EC56C0" w:rsidRDefault="00965311" w:rsidP="000F6485">
            <w:pPr>
              <w:tabs>
                <w:tab w:val="left" w:pos="5490"/>
              </w:tabs>
              <w:jc w:val="center"/>
            </w:pPr>
            <w:r w:rsidRPr="00EC56C0">
              <w:t>___/___/</w:t>
            </w:r>
            <w:r>
              <w:t>2024</w:t>
            </w:r>
          </w:p>
        </w:tc>
        <w:tc>
          <w:tcPr>
            <w:tcW w:w="860" w:type="pct"/>
          </w:tcPr>
          <w:p w:rsidR="00965311" w:rsidRDefault="00965311" w:rsidP="000F6485">
            <w:pPr>
              <w:tabs>
                <w:tab w:val="left" w:pos="5490"/>
              </w:tabs>
            </w:pPr>
            <w:r w:rsidRPr="00EC56C0">
              <w:t xml:space="preserve">DKA, </w:t>
            </w:r>
          </w:p>
          <w:p w:rsidR="00965311" w:rsidRDefault="00965311" w:rsidP="000F6485">
            <w:pPr>
              <w:tabs>
                <w:tab w:val="left" w:pos="5490"/>
              </w:tabs>
            </w:pPr>
            <w:r w:rsidRPr="00EC56C0">
              <w:t>Menaxhmenti i shkollave</w:t>
            </w:r>
          </w:p>
          <w:p w:rsidR="00965311" w:rsidRPr="00EC56C0" w:rsidRDefault="00965311" w:rsidP="000F6485">
            <w:pPr>
              <w:tabs>
                <w:tab w:val="left" w:pos="5490"/>
              </w:tabs>
            </w:pPr>
            <w:r>
              <w:t>EPVP</w:t>
            </w:r>
          </w:p>
        </w:tc>
        <w:tc>
          <w:tcPr>
            <w:tcW w:w="1396" w:type="pct"/>
          </w:tcPr>
          <w:p w:rsidR="00965311" w:rsidRPr="00EC56C0" w:rsidRDefault="00965311" w:rsidP="000F6485">
            <w:r w:rsidRPr="00EC56C0">
              <w:t xml:space="preserve">Plotësim I librave të klasës dhe rritje e zbatimit efektiv të administratës shkollore dhe e programit për evidencimin e të dhënave </w:t>
            </w:r>
          </w:p>
        </w:tc>
      </w:tr>
      <w:tr w:rsidR="00965311" w:rsidRPr="00F10355" w:rsidTr="000F6485">
        <w:tc>
          <w:tcPr>
            <w:tcW w:w="285" w:type="pct"/>
            <w:gridSpan w:val="2"/>
          </w:tcPr>
          <w:p w:rsidR="00965311" w:rsidRPr="00EC56C0" w:rsidRDefault="00965311" w:rsidP="000F6485">
            <w:pPr>
              <w:tabs>
                <w:tab w:val="left" w:pos="5490"/>
              </w:tabs>
              <w:rPr>
                <w:sz w:val="16"/>
                <w:szCs w:val="16"/>
              </w:rPr>
            </w:pPr>
          </w:p>
          <w:p w:rsidR="00965311" w:rsidRPr="00EC56C0" w:rsidRDefault="00965311" w:rsidP="000F6485">
            <w:pPr>
              <w:rPr>
                <w:sz w:val="16"/>
                <w:szCs w:val="16"/>
              </w:rPr>
            </w:pPr>
          </w:p>
          <w:p w:rsidR="00965311" w:rsidRPr="00EC56C0" w:rsidRDefault="00965311" w:rsidP="000F6485">
            <w:pPr>
              <w:rPr>
                <w:sz w:val="16"/>
                <w:szCs w:val="16"/>
              </w:rPr>
            </w:pPr>
            <w:r w:rsidRPr="00EC56C0">
              <w:rPr>
                <w:sz w:val="16"/>
                <w:szCs w:val="16"/>
              </w:rPr>
              <w:t>7</w:t>
            </w:r>
            <w:r>
              <w:rPr>
                <w:sz w:val="16"/>
                <w:szCs w:val="16"/>
              </w:rPr>
              <w:t>110</w:t>
            </w:r>
          </w:p>
        </w:tc>
        <w:tc>
          <w:tcPr>
            <w:tcW w:w="1790" w:type="pct"/>
          </w:tcPr>
          <w:p w:rsidR="00965311" w:rsidRPr="00EC56C0" w:rsidRDefault="00965311" w:rsidP="000F6485">
            <w:pPr>
              <w:tabs>
                <w:tab w:val="left" w:pos="5490"/>
              </w:tabs>
            </w:pPr>
            <w:r w:rsidRPr="00EC56C0">
              <w:t xml:space="preserve">Monitorimi i ekskursioneve shkollore të maturantëve </w:t>
            </w:r>
          </w:p>
        </w:tc>
        <w:tc>
          <w:tcPr>
            <w:tcW w:w="669" w:type="pct"/>
          </w:tcPr>
          <w:p w:rsidR="00965311" w:rsidRPr="00EC56C0" w:rsidRDefault="00965311" w:rsidP="000F6485">
            <w:pPr>
              <w:tabs>
                <w:tab w:val="left" w:pos="5490"/>
              </w:tabs>
              <w:jc w:val="center"/>
            </w:pPr>
            <w:r w:rsidRPr="00EC56C0">
              <w:t>___/___/</w:t>
            </w:r>
            <w:r>
              <w:t>2024</w:t>
            </w:r>
          </w:p>
        </w:tc>
        <w:tc>
          <w:tcPr>
            <w:tcW w:w="860" w:type="pct"/>
          </w:tcPr>
          <w:p w:rsidR="00965311" w:rsidRPr="00EC56C0" w:rsidRDefault="00965311" w:rsidP="000F6485">
            <w:pPr>
              <w:tabs>
                <w:tab w:val="left" w:pos="5490"/>
              </w:tabs>
            </w:pPr>
            <w:r w:rsidRPr="00EC56C0">
              <w:t>DKA</w:t>
            </w:r>
          </w:p>
        </w:tc>
        <w:tc>
          <w:tcPr>
            <w:tcW w:w="1396" w:type="pct"/>
          </w:tcPr>
          <w:p w:rsidR="00965311" w:rsidRPr="00EC56C0" w:rsidRDefault="00965311" w:rsidP="000F6485">
            <w:r>
              <w:t>Ekipi i</w:t>
            </w:r>
            <w:r w:rsidRPr="00EC56C0">
              <w:t xml:space="preserve"> monitorimit merr pjesë drejtpërdrejt në realizimin e ekskursioneve të maturantëve</w:t>
            </w:r>
          </w:p>
        </w:tc>
      </w:tr>
      <w:tr w:rsidR="00965311" w:rsidRPr="00F10355" w:rsidTr="000F6485">
        <w:tc>
          <w:tcPr>
            <w:tcW w:w="285" w:type="pct"/>
            <w:gridSpan w:val="2"/>
          </w:tcPr>
          <w:p w:rsidR="00965311" w:rsidRPr="00EC56C0" w:rsidRDefault="00965311" w:rsidP="000F6485">
            <w:pPr>
              <w:tabs>
                <w:tab w:val="left" w:pos="5490"/>
              </w:tabs>
              <w:rPr>
                <w:sz w:val="16"/>
                <w:szCs w:val="16"/>
              </w:rPr>
            </w:pPr>
            <w:r>
              <w:rPr>
                <w:sz w:val="16"/>
                <w:szCs w:val="16"/>
              </w:rPr>
              <w:t>7111</w:t>
            </w:r>
          </w:p>
        </w:tc>
        <w:tc>
          <w:tcPr>
            <w:tcW w:w="1790" w:type="pct"/>
          </w:tcPr>
          <w:p w:rsidR="00965311" w:rsidRPr="00EC56C0" w:rsidRDefault="00965311" w:rsidP="000F6485">
            <w:pPr>
              <w:tabs>
                <w:tab w:val="left" w:pos="5490"/>
              </w:tabs>
            </w:pPr>
            <w:r>
              <w:t xml:space="preserve">Vlerësimi i kërkesave të shqyrtuara për tremujorin e tretë dhe plotësimi i nevojave dhe vlerësimi </w:t>
            </w:r>
            <w:r>
              <w:lastRenderedPageBreak/>
              <w:t xml:space="preserve">përfundimtar i të dhënave në buxhetin e shkollave për delegim në asamblenë komunale </w:t>
            </w:r>
          </w:p>
        </w:tc>
        <w:tc>
          <w:tcPr>
            <w:tcW w:w="669" w:type="pct"/>
          </w:tcPr>
          <w:p w:rsidR="00965311" w:rsidRPr="00EC56C0" w:rsidRDefault="00965311" w:rsidP="000F6485">
            <w:pPr>
              <w:tabs>
                <w:tab w:val="left" w:pos="5490"/>
              </w:tabs>
              <w:jc w:val="center"/>
            </w:pPr>
            <w:r>
              <w:lastRenderedPageBreak/>
              <w:t>Shtator</w:t>
            </w:r>
          </w:p>
        </w:tc>
        <w:tc>
          <w:tcPr>
            <w:tcW w:w="860" w:type="pct"/>
          </w:tcPr>
          <w:p w:rsidR="00965311" w:rsidRPr="00EC56C0" w:rsidRDefault="00965311" w:rsidP="000F6485">
            <w:pPr>
              <w:tabs>
                <w:tab w:val="left" w:pos="5490"/>
              </w:tabs>
            </w:pPr>
            <w:r>
              <w:t xml:space="preserve">DKA/Shkollat </w:t>
            </w:r>
          </w:p>
        </w:tc>
        <w:tc>
          <w:tcPr>
            <w:tcW w:w="1396" w:type="pct"/>
          </w:tcPr>
          <w:p w:rsidR="00965311" w:rsidRDefault="00965311" w:rsidP="000F6485">
            <w:r>
              <w:t xml:space="preserve">Vendosja në sistemin e të dhënave në DKA të kërkesave të realizuara dhe në </w:t>
            </w:r>
            <w:r>
              <w:lastRenderedPageBreak/>
              <w:t>shqyrtim. Monitorimi i plotësimit të nevojave në bazë shkolle/ Monitorimi i aprovimit të buxhetit të shkollave.</w:t>
            </w:r>
          </w:p>
        </w:tc>
      </w:tr>
      <w:tr w:rsidR="00965311" w:rsidRPr="00F10355" w:rsidTr="000F6485">
        <w:tc>
          <w:tcPr>
            <w:tcW w:w="285" w:type="pct"/>
            <w:gridSpan w:val="2"/>
          </w:tcPr>
          <w:p w:rsidR="00965311" w:rsidRPr="00EC56C0" w:rsidRDefault="00965311" w:rsidP="000F6485">
            <w:pPr>
              <w:tabs>
                <w:tab w:val="left" w:pos="5490"/>
              </w:tabs>
              <w:rPr>
                <w:sz w:val="16"/>
                <w:szCs w:val="16"/>
              </w:rPr>
            </w:pPr>
            <w:r>
              <w:rPr>
                <w:sz w:val="16"/>
                <w:szCs w:val="16"/>
              </w:rPr>
              <w:lastRenderedPageBreak/>
              <w:t>7112</w:t>
            </w:r>
          </w:p>
        </w:tc>
        <w:tc>
          <w:tcPr>
            <w:tcW w:w="1790" w:type="pct"/>
          </w:tcPr>
          <w:p w:rsidR="00965311" w:rsidRPr="00EC56C0" w:rsidRDefault="00965311" w:rsidP="000F6485">
            <w:pPr>
              <w:tabs>
                <w:tab w:val="left" w:pos="5490"/>
              </w:tabs>
            </w:pPr>
            <w:r>
              <w:t>Realizimi i takimit mujor të DKA</w:t>
            </w:r>
          </w:p>
        </w:tc>
        <w:tc>
          <w:tcPr>
            <w:tcW w:w="669" w:type="pct"/>
          </w:tcPr>
          <w:p w:rsidR="00965311" w:rsidRPr="00EC56C0" w:rsidRDefault="00965311" w:rsidP="000F6485">
            <w:pPr>
              <w:tabs>
                <w:tab w:val="left" w:pos="5490"/>
              </w:tabs>
              <w:jc w:val="center"/>
            </w:pPr>
            <w:r>
              <w:t>Shtator</w:t>
            </w:r>
          </w:p>
        </w:tc>
        <w:tc>
          <w:tcPr>
            <w:tcW w:w="860" w:type="pct"/>
          </w:tcPr>
          <w:p w:rsidR="00965311" w:rsidRPr="00EC56C0" w:rsidRDefault="00965311" w:rsidP="000F6485">
            <w:pPr>
              <w:tabs>
                <w:tab w:val="left" w:pos="5490"/>
              </w:tabs>
            </w:pPr>
            <w:r>
              <w:t>DKA/ GP/ Shkollat/ Koordinatorët e cilësisë etj.</w:t>
            </w:r>
          </w:p>
        </w:tc>
        <w:tc>
          <w:tcPr>
            <w:tcW w:w="1396" w:type="pct"/>
          </w:tcPr>
          <w:p w:rsidR="00965311" w:rsidRDefault="00965311" w:rsidP="000F6485">
            <w:r>
              <w:t>Procesverbali i takimit/ Lista e pjesëmarrjes/ Raport për fillimin e vitit të ri shkollor.</w:t>
            </w:r>
          </w:p>
        </w:tc>
      </w:tr>
      <w:tr w:rsidR="00965311" w:rsidRPr="00EC56C0" w:rsidTr="000F6485">
        <w:tc>
          <w:tcPr>
            <w:tcW w:w="5000" w:type="pct"/>
            <w:gridSpan w:val="6"/>
            <w:shd w:val="clear" w:color="auto" w:fill="D6E3BC" w:themeFill="accent3" w:themeFillTint="66"/>
          </w:tcPr>
          <w:p w:rsidR="00965311" w:rsidRDefault="00965311" w:rsidP="000F6485">
            <w:pPr>
              <w:jc w:val="center"/>
            </w:pPr>
          </w:p>
          <w:p w:rsidR="00965311" w:rsidRPr="00B047B7" w:rsidRDefault="00965311" w:rsidP="000F6485">
            <w:pPr>
              <w:jc w:val="center"/>
              <w:rPr>
                <w:b/>
              </w:rPr>
            </w:pPr>
            <w:r w:rsidRPr="00B047B7">
              <w:rPr>
                <w:b/>
                <w:sz w:val="24"/>
              </w:rPr>
              <w:t>MUAJI TETOR</w:t>
            </w:r>
          </w:p>
        </w:tc>
      </w:tr>
      <w:tr w:rsidR="00965311" w:rsidRPr="00F10355" w:rsidTr="000F6485">
        <w:tc>
          <w:tcPr>
            <w:tcW w:w="285" w:type="pct"/>
            <w:gridSpan w:val="2"/>
            <w:shd w:val="clear" w:color="auto" w:fill="FABF8F"/>
          </w:tcPr>
          <w:p w:rsidR="00965311" w:rsidRPr="00EC56C0" w:rsidRDefault="00965311" w:rsidP="000F6485">
            <w:r w:rsidRPr="00EC56C0">
              <w:t>Nr</w:t>
            </w:r>
          </w:p>
        </w:tc>
        <w:tc>
          <w:tcPr>
            <w:tcW w:w="1790" w:type="pct"/>
            <w:shd w:val="clear" w:color="auto" w:fill="FABF8F"/>
          </w:tcPr>
          <w:p w:rsidR="00965311" w:rsidRPr="00EC56C0" w:rsidRDefault="00965311" w:rsidP="000F6485">
            <w:r w:rsidRPr="00EC56C0">
              <w:t>Përshkrimi i aktivitetit</w:t>
            </w:r>
          </w:p>
        </w:tc>
        <w:tc>
          <w:tcPr>
            <w:tcW w:w="669" w:type="pct"/>
            <w:shd w:val="clear" w:color="auto" w:fill="FABF8F"/>
          </w:tcPr>
          <w:p w:rsidR="00965311" w:rsidRPr="00EC56C0" w:rsidRDefault="00965311" w:rsidP="000F6485">
            <w:pPr>
              <w:jc w:val="center"/>
            </w:pPr>
            <w:r w:rsidRPr="00EC56C0">
              <w:t>Koha e zbatimit</w:t>
            </w:r>
          </w:p>
        </w:tc>
        <w:tc>
          <w:tcPr>
            <w:tcW w:w="860" w:type="pct"/>
            <w:shd w:val="clear" w:color="auto" w:fill="FABF8F"/>
          </w:tcPr>
          <w:p w:rsidR="00965311" w:rsidRPr="00EC56C0" w:rsidRDefault="00965311" w:rsidP="000F6485">
            <w:r>
              <w:t>Bart</w:t>
            </w:r>
            <w:r w:rsidRPr="00EC56C0">
              <w:t>ë</w:t>
            </w:r>
            <w:r>
              <w:t>sit</w:t>
            </w:r>
            <w:r w:rsidRPr="00EC56C0">
              <w:t xml:space="preserve"> aktivitetit</w:t>
            </w:r>
          </w:p>
        </w:tc>
        <w:tc>
          <w:tcPr>
            <w:tcW w:w="1396" w:type="pct"/>
            <w:shd w:val="clear" w:color="auto" w:fill="FABF8F"/>
          </w:tcPr>
          <w:p w:rsidR="00965311" w:rsidRPr="00EC56C0" w:rsidRDefault="00965311" w:rsidP="000F6485">
            <w:r w:rsidRPr="00EC56C0">
              <w:t>Treguesit e realizimit të aktivitetit</w:t>
            </w:r>
          </w:p>
        </w:tc>
      </w:tr>
      <w:tr w:rsidR="00965311" w:rsidRPr="00EC56C0" w:rsidTr="000F6485">
        <w:tc>
          <w:tcPr>
            <w:tcW w:w="285" w:type="pct"/>
            <w:gridSpan w:val="2"/>
          </w:tcPr>
          <w:p w:rsidR="00965311" w:rsidRPr="00EC56C0" w:rsidRDefault="00965311" w:rsidP="000F6485">
            <w:r>
              <w:t>113</w:t>
            </w:r>
          </w:p>
        </w:tc>
        <w:tc>
          <w:tcPr>
            <w:tcW w:w="1790" w:type="pct"/>
          </w:tcPr>
          <w:p w:rsidR="00965311" w:rsidRPr="00EC56C0" w:rsidRDefault="00965311" w:rsidP="000F6485">
            <w:r>
              <w:t>Realizimi i</w:t>
            </w:r>
            <w:r w:rsidRPr="00EC56C0">
              <w:t xml:space="preserve"> vizitave në shkolla</w:t>
            </w:r>
          </w:p>
        </w:tc>
        <w:tc>
          <w:tcPr>
            <w:tcW w:w="669" w:type="pct"/>
          </w:tcPr>
          <w:p w:rsidR="00965311" w:rsidRPr="00EC56C0" w:rsidRDefault="00965311" w:rsidP="000F6485">
            <w:pPr>
              <w:jc w:val="center"/>
            </w:pPr>
            <w:r w:rsidRPr="00EC56C0">
              <w:t>___/___/</w:t>
            </w:r>
            <w:r>
              <w:t>2024</w:t>
            </w:r>
          </w:p>
        </w:tc>
        <w:tc>
          <w:tcPr>
            <w:tcW w:w="860" w:type="pct"/>
          </w:tcPr>
          <w:p w:rsidR="00965311" w:rsidRPr="00EC56C0" w:rsidRDefault="00965311" w:rsidP="000F6485">
            <w:r w:rsidRPr="00EC56C0">
              <w:t>DKA</w:t>
            </w:r>
          </w:p>
        </w:tc>
        <w:tc>
          <w:tcPr>
            <w:tcW w:w="1396" w:type="pct"/>
          </w:tcPr>
          <w:p w:rsidR="00965311" w:rsidRPr="00EC56C0" w:rsidRDefault="00965311" w:rsidP="000F6485">
            <w:r>
              <w:t>Realizimi i</w:t>
            </w:r>
            <w:r w:rsidRPr="00EC56C0">
              <w:t xml:space="preserve"> dhjetëra raporteve për gjen</w:t>
            </w:r>
            <w:r>
              <w:t>d</w:t>
            </w:r>
            <w:r w:rsidRPr="00EC56C0">
              <w:t>jen e funksionimit të procesit edukativo arsimorë</w:t>
            </w:r>
          </w:p>
          <w:p w:rsidR="00965311" w:rsidRPr="00EC56C0" w:rsidRDefault="00965311" w:rsidP="000F6485">
            <w:r w:rsidRPr="00EC56C0">
              <w:t xml:space="preserve">Vlerësohet procesi I vlerësimit në të gjitha shkollat </w:t>
            </w:r>
          </w:p>
          <w:p w:rsidR="00965311" w:rsidRPr="00EC56C0" w:rsidRDefault="00965311" w:rsidP="000F6485"/>
        </w:tc>
      </w:tr>
      <w:tr w:rsidR="00965311" w:rsidRPr="00F10355" w:rsidTr="000F6485">
        <w:tc>
          <w:tcPr>
            <w:tcW w:w="285" w:type="pct"/>
            <w:gridSpan w:val="2"/>
          </w:tcPr>
          <w:p w:rsidR="00965311" w:rsidRPr="00EC56C0" w:rsidRDefault="00965311" w:rsidP="000F6485"/>
          <w:p w:rsidR="00965311" w:rsidRPr="00EC56C0" w:rsidRDefault="00965311" w:rsidP="000F6485"/>
          <w:p w:rsidR="00965311" w:rsidRPr="00EC56C0" w:rsidRDefault="00965311" w:rsidP="000F6485">
            <w:r>
              <w:t>7114</w:t>
            </w:r>
          </w:p>
        </w:tc>
        <w:tc>
          <w:tcPr>
            <w:tcW w:w="1790" w:type="pct"/>
          </w:tcPr>
          <w:p w:rsidR="00965311" w:rsidRPr="00EC56C0" w:rsidRDefault="00965311" w:rsidP="000F6485">
            <w:r w:rsidRPr="00EC56C0">
              <w:t xml:space="preserve">Mbledhja e të gjitha të dhënave për aktivet profesionale, grupet mësimore, organet e tjera shkollore  </w:t>
            </w:r>
          </w:p>
        </w:tc>
        <w:tc>
          <w:tcPr>
            <w:tcW w:w="669" w:type="pct"/>
          </w:tcPr>
          <w:p w:rsidR="00965311" w:rsidRPr="00EC56C0" w:rsidRDefault="00965311" w:rsidP="000F6485">
            <w:pPr>
              <w:jc w:val="center"/>
            </w:pPr>
            <w:r w:rsidRPr="00EC56C0">
              <w:t>___/___</w:t>
            </w:r>
            <w:r>
              <w:t>2024</w:t>
            </w:r>
          </w:p>
        </w:tc>
        <w:tc>
          <w:tcPr>
            <w:tcW w:w="860" w:type="pct"/>
          </w:tcPr>
          <w:p w:rsidR="00965311" w:rsidRPr="00EC56C0" w:rsidRDefault="00965311" w:rsidP="000F6485">
            <w:r w:rsidRPr="00EC56C0">
              <w:t>Shkollat/ DK</w:t>
            </w:r>
            <w:r>
              <w:t>A</w:t>
            </w:r>
          </w:p>
        </w:tc>
        <w:tc>
          <w:tcPr>
            <w:tcW w:w="1396" w:type="pct"/>
          </w:tcPr>
          <w:p w:rsidR="00965311" w:rsidRPr="00EC56C0" w:rsidRDefault="00965311" w:rsidP="000F6485">
            <w:r w:rsidRPr="00EC56C0">
              <w:t>Të gjitha shkollat ofrojnë të dhënat për funksionimin e aktiveve profesionale dhe të grupeve letrare e artistike në shkolla</w:t>
            </w:r>
          </w:p>
        </w:tc>
      </w:tr>
      <w:tr w:rsidR="00965311" w:rsidRPr="00F10355" w:rsidTr="000F6485">
        <w:tc>
          <w:tcPr>
            <w:tcW w:w="285" w:type="pct"/>
            <w:gridSpan w:val="2"/>
          </w:tcPr>
          <w:p w:rsidR="00965311" w:rsidRPr="00EC56C0" w:rsidRDefault="00965311" w:rsidP="000F6485"/>
          <w:p w:rsidR="00965311" w:rsidRPr="00EC56C0" w:rsidRDefault="00965311" w:rsidP="000F6485">
            <w:r w:rsidRPr="00EC56C0">
              <w:t>7</w:t>
            </w:r>
            <w:r>
              <w:t>115</w:t>
            </w:r>
          </w:p>
        </w:tc>
        <w:tc>
          <w:tcPr>
            <w:tcW w:w="1790" w:type="pct"/>
          </w:tcPr>
          <w:p w:rsidR="00965311" w:rsidRPr="00EC56C0" w:rsidRDefault="00965311" w:rsidP="000F6485">
            <w:r>
              <w:t>Organizimi i</w:t>
            </w:r>
            <w:r w:rsidRPr="00EC56C0">
              <w:t xml:space="preserve"> garav</w:t>
            </w:r>
            <w:r>
              <w:t>e</w:t>
            </w:r>
            <w:r w:rsidRPr="00EC56C0">
              <w:t xml:space="preserve"> ndërshkollore në shkollat fqinjësore duke realizuar </w:t>
            </w:r>
            <w:r w:rsidRPr="00EC56C0">
              <w:lastRenderedPageBreak/>
              <w:t>edhe ekskursione shkollore</w:t>
            </w:r>
          </w:p>
        </w:tc>
        <w:tc>
          <w:tcPr>
            <w:tcW w:w="669" w:type="pct"/>
          </w:tcPr>
          <w:p w:rsidR="00965311" w:rsidRPr="00EC56C0" w:rsidRDefault="00965311" w:rsidP="000F6485">
            <w:pPr>
              <w:jc w:val="center"/>
            </w:pPr>
            <w:r w:rsidRPr="00EC56C0">
              <w:lastRenderedPageBreak/>
              <w:t>___/___</w:t>
            </w:r>
            <w:r>
              <w:t>2024</w:t>
            </w:r>
          </w:p>
        </w:tc>
        <w:tc>
          <w:tcPr>
            <w:tcW w:w="860" w:type="pct"/>
          </w:tcPr>
          <w:p w:rsidR="00965311" w:rsidRPr="00EC56C0" w:rsidRDefault="00965311" w:rsidP="000F6485">
            <w:r w:rsidRPr="00EC56C0">
              <w:t>Shkollat/ DKA</w:t>
            </w:r>
          </w:p>
        </w:tc>
        <w:tc>
          <w:tcPr>
            <w:tcW w:w="1396" w:type="pct"/>
          </w:tcPr>
          <w:p w:rsidR="00965311" w:rsidRPr="00EC56C0" w:rsidRDefault="00965311" w:rsidP="000F6485">
            <w:r w:rsidRPr="00EC56C0">
              <w:t>Disa shkolla marrin pjesë në organizimin e garav</w:t>
            </w:r>
            <w:r>
              <w:t>e</w:t>
            </w:r>
            <w:r w:rsidRPr="00EC56C0">
              <w:t xml:space="preserve"> të karakterit edukativ, sportive e </w:t>
            </w:r>
            <w:r w:rsidRPr="00EC56C0">
              <w:lastRenderedPageBreak/>
              <w:t>kulturorë.</w:t>
            </w:r>
          </w:p>
          <w:p w:rsidR="00965311" w:rsidRPr="00EC56C0" w:rsidRDefault="00965311" w:rsidP="000F6485">
            <w:r w:rsidRPr="00EC56C0">
              <w:t>Rritet bashkëpunimi ndërshkollorë dhe shënohen projekte të përbashkëta</w:t>
            </w:r>
          </w:p>
        </w:tc>
      </w:tr>
      <w:tr w:rsidR="00965311" w:rsidRPr="00F10355" w:rsidTr="000F6485">
        <w:tc>
          <w:tcPr>
            <w:tcW w:w="285" w:type="pct"/>
            <w:gridSpan w:val="2"/>
          </w:tcPr>
          <w:p w:rsidR="00965311" w:rsidRPr="00EC56C0" w:rsidRDefault="00965311" w:rsidP="000F6485">
            <w:r>
              <w:lastRenderedPageBreak/>
              <w:t>116</w:t>
            </w:r>
          </w:p>
        </w:tc>
        <w:tc>
          <w:tcPr>
            <w:tcW w:w="1790" w:type="pct"/>
          </w:tcPr>
          <w:p w:rsidR="00965311" w:rsidRDefault="00965311" w:rsidP="000F6485">
            <w:r>
              <w:t>Organizimi i takimit në nivel të DKA-ës me Grupet Profesionale/ Drejtorët e Shkollave/ Përfaqësuesit e Prindërve/ SIA- Gjakovë / Koordinatorët e cilësisë</w:t>
            </w:r>
          </w:p>
        </w:tc>
        <w:tc>
          <w:tcPr>
            <w:tcW w:w="669" w:type="pct"/>
          </w:tcPr>
          <w:p w:rsidR="00965311" w:rsidRPr="00EC56C0" w:rsidRDefault="00965311" w:rsidP="000F6485">
            <w:pPr>
              <w:jc w:val="center"/>
            </w:pPr>
            <w:r>
              <w:t>Tetor</w:t>
            </w:r>
          </w:p>
        </w:tc>
        <w:tc>
          <w:tcPr>
            <w:tcW w:w="860" w:type="pct"/>
          </w:tcPr>
          <w:p w:rsidR="00965311" w:rsidRPr="00EC56C0" w:rsidRDefault="00965311" w:rsidP="000F6485">
            <w:r>
              <w:t>DKA</w:t>
            </w:r>
          </w:p>
        </w:tc>
        <w:tc>
          <w:tcPr>
            <w:tcW w:w="1396" w:type="pct"/>
          </w:tcPr>
          <w:p w:rsidR="00965311" w:rsidRPr="00EC56C0" w:rsidRDefault="00965311" w:rsidP="000F6485">
            <w:r>
              <w:t>Procesverbal i pjesëmarrjes në takime/ Konstatimet e nxjerra nga takimet/ Publikimi i organizimit të takimit në webfaqe të komunës</w:t>
            </w:r>
          </w:p>
        </w:tc>
      </w:tr>
      <w:tr w:rsidR="00965311" w:rsidRPr="00F10355" w:rsidTr="000F6485">
        <w:tc>
          <w:tcPr>
            <w:tcW w:w="285" w:type="pct"/>
            <w:gridSpan w:val="2"/>
          </w:tcPr>
          <w:p w:rsidR="00965311" w:rsidRDefault="00965311" w:rsidP="000F6485">
            <w:r>
              <w:t>117</w:t>
            </w:r>
          </w:p>
        </w:tc>
        <w:tc>
          <w:tcPr>
            <w:tcW w:w="1790" w:type="pct"/>
          </w:tcPr>
          <w:p w:rsidR="00965311" w:rsidRDefault="00965311" w:rsidP="000F6485">
            <w:r>
              <w:t>Organizimi i takimit në nivel të DKA-ës me Grupet Profesionale/ Drejtorët e Shkollave/ Përfaqësuesit e Prindërve/ SIA- Gjakovë / Koordinatorët e cilësisë dhe EPVP</w:t>
            </w:r>
          </w:p>
        </w:tc>
        <w:tc>
          <w:tcPr>
            <w:tcW w:w="669" w:type="pct"/>
          </w:tcPr>
          <w:p w:rsidR="00965311" w:rsidRPr="00EC56C0" w:rsidRDefault="00965311" w:rsidP="000F6485">
            <w:pPr>
              <w:jc w:val="center"/>
            </w:pPr>
            <w:r>
              <w:t>____/____/Tetor</w:t>
            </w:r>
          </w:p>
        </w:tc>
        <w:tc>
          <w:tcPr>
            <w:tcW w:w="860" w:type="pct"/>
          </w:tcPr>
          <w:p w:rsidR="00965311" w:rsidRPr="00EC56C0" w:rsidRDefault="00965311" w:rsidP="000F6485">
            <w:r>
              <w:t>DKA</w:t>
            </w:r>
          </w:p>
        </w:tc>
        <w:tc>
          <w:tcPr>
            <w:tcW w:w="1396" w:type="pct"/>
          </w:tcPr>
          <w:p w:rsidR="00965311" w:rsidRPr="00EC56C0" w:rsidRDefault="00965311" w:rsidP="000F6485">
            <w:r>
              <w:t>Procesverbal i pjesëmarrjes në takime/ Konstatimet e nxjerra nga takimet/ Publikimi i organizimit të takimit në webfaqe të komunës</w:t>
            </w:r>
          </w:p>
        </w:tc>
      </w:tr>
      <w:tr w:rsidR="00965311" w:rsidRPr="00F10355" w:rsidTr="000F6485">
        <w:tc>
          <w:tcPr>
            <w:tcW w:w="285" w:type="pct"/>
            <w:gridSpan w:val="2"/>
          </w:tcPr>
          <w:p w:rsidR="00965311" w:rsidRDefault="00965311" w:rsidP="000F6485">
            <w:r>
              <w:t>118</w:t>
            </w:r>
          </w:p>
        </w:tc>
        <w:tc>
          <w:tcPr>
            <w:tcW w:w="1790" w:type="pct"/>
          </w:tcPr>
          <w:p w:rsidR="00965311" w:rsidRDefault="00965311" w:rsidP="000F6485">
            <w:r>
              <w:t xml:space="preserve">Realizimi i vizitave inspektuese në shkolla </w:t>
            </w:r>
          </w:p>
        </w:tc>
        <w:tc>
          <w:tcPr>
            <w:tcW w:w="669" w:type="pct"/>
          </w:tcPr>
          <w:p w:rsidR="00965311" w:rsidRDefault="00965311" w:rsidP="000F6485">
            <w:pPr>
              <w:jc w:val="center"/>
            </w:pPr>
            <w:r>
              <w:t>Tetor</w:t>
            </w:r>
          </w:p>
        </w:tc>
        <w:tc>
          <w:tcPr>
            <w:tcW w:w="860" w:type="pct"/>
          </w:tcPr>
          <w:p w:rsidR="00965311" w:rsidRDefault="00965311" w:rsidP="000F6485">
            <w:r>
              <w:t xml:space="preserve">DKA/Koordinatoret e cilësisë në DKA </w:t>
            </w:r>
          </w:p>
        </w:tc>
        <w:tc>
          <w:tcPr>
            <w:tcW w:w="1396" w:type="pct"/>
          </w:tcPr>
          <w:p w:rsidR="00965311" w:rsidRDefault="00965311" w:rsidP="000F6485">
            <w:r>
              <w:t xml:space="preserve">Raportet e plotësuara/ lista e pjesëmarrjes </w:t>
            </w:r>
          </w:p>
        </w:tc>
      </w:tr>
      <w:tr w:rsidR="00965311" w:rsidRPr="00EC56C0" w:rsidTr="000F6485">
        <w:tc>
          <w:tcPr>
            <w:tcW w:w="5000" w:type="pct"/>
            <w:gridSpan w:val="6"/>
            <w:shd w:val="clear" w:color="auto" w:fill="C2D69B" w:themeFill="accent3" w:themeFillTint="99"/>
          </w:tcPr>
          <w:p w:rsidR="00965311" w:rsidRDefault="00965311" w:rsidP="000F6485">
            <w:pPr>
              <w:jc w:val="center"/>
            </w:pPr>
          </w:p>
          <w:p w:rsidR="00965311" w:rsidRPr="00B047B7" w:rsidRDefault="00965311" w:rsidP="000F6485">
            <w:pPr>
              <w:jc w:val="center"/>
              <w:rPr>
                <w:b/>
              </w:rPr>
            </w:pPr>
            <w:r w:rsidRPr="00B047B7">
              <w:rPr>
                <w:b/>
              </w:rPr>
              <w:t>MUAJI NËNTOR</w:t>
            </w:r>
          </w:p>
        </w:tc>
      </w:tr>
      <w:tr w:rsidR="00965311" w:rsidRPr="00F10355" w:rsidTr="000F6485">
        <w:tc>
          <w:tcPr>
            <w:tcW w:w="285" w:type="pct"/>
            <w:gridSpan w:val="2"/>
            <w:shd w:val="clear" w:color="auto" w:fill="FABF8F"/>
          </w:tcPr>
          <w:p w:rsidR="00965311" w:rsidRPr="00EC56C0" w:rsidRDefault="00965311" w:rsidP="000F6485">
            <w:r w:rsidRPr="00EC56C0">
              <w:t>Nr</w:t>
            </w:r>
          </w:p>
        </w:tc>
        <w:tc>
          <w:tcPr>
            <w:tcW w:w="1790" w:type="pct"/>
            <w:shd w:val="clear" w:color="auto" w:fill="FABF8F"/>
          </w:tcPr>
          <w:p w:rsidR="00965311" w:rsidRPr="00EC56C0" w:rsidRDefault="00965311" w:rsidP="000F6485">
            <w:r w:rsidRPr="00EC56C0">
              <w:t>Përshkrimi i aktivitetit</w:t>
            </w:r>
          </w:p>
        </w:tc>
        <w:tc>
          <w:tcPr>
            <w:tcW w:w="669" w:type="pct"/>
            <w:shd w:val="clear" w:color="auto" w:fill="FABF8F"/>
          </w:tcPr>
          <w:p w:rsidR="00965311" w:rsidRPr="00EC56C0" w:rsidRDefault="00965311" w:rsidP="000F6485">
            <w:pPr>
              <w:jc w:val="center"/>
            </w:pPr>
            <w:r w:rsidRPr="00EC56C0">
              <w:t>Koha e zbatimit</w:t>
            </w:r>
          </w:p>
        </w:tc>
        <w:tc>
          <w:tcPr>
            <w:tcW w:w="860" w:type="pct"/>
            <w:shd w:val="clear" w:color="auto" w:fill="FABF8F"/>
          </w:tcPr>
          <w:p w:rsidR="00965311" w:rsidRPr="00EC56C0" w:rsidRDefault="00965311" w:rsidP="000F6485">
            <w:r>
              <w:t>Bart</w:t>
            </w:r>
            <w:r w:rsidRPr="00EC56C0">
              <w:t>ë</w:t>
            </w:r>
            <w:r>
              <w:t>site</w:t>
            </w:r>
            <w:r w:rsidRPr="00EC56C0">
              <w:t xml:space="preserve"> aktivitetit</w:t>
            </w:r>
          </w:p>
        </w:tc>
        <w:tc>
          <w:tcPr>
            <w:tcW w:w="1396" w:type="pct"/>
            <w:shd w:val="clear" w:color="auto" w:fill="FABF8F"/>
          </w:tcPr>
          <w:p w:rsidR="00965311" w:rsidRPr="00EC56C0" w:rsidRDefault="00965311" w:rsidP="000F6485">
            <w:r w:rsidRPr="00EC56C0">
              <w:t>Treguesit e realizimit të aktivitetit</w:t>
            </w:r>
          </w:p>
        </w:tc>
      </w:tr>
      <w:tr w:rsidR="00965311" w:rsidRPr="00EC56C0" w:rsidTr="000F6485">
        <w:tc>
          <w:tcPr>
            <w:tcW w:w="285" w:type="pct"/>
            <w:gridSpan w:val="2"/>
          </w:tcPr>
          <w:p w:rsidR="00965311" w:rsidRPr="00EC56C0" w:rsidRDefault="00965311" w:rsidP="000F6485"/>
          <w:p w:rsidR="00965311" w:rsidRPr="00EC56C0" w:rsidRDefault="00965311" w:rsidP="000F6485"/>
          <w:p w:rsidR="00965311" w:rsidRPr="00EC56C0" w:rsidRDefault="00965311" w:rsidP="000F6485">
            <w:r w:rsidRPr="00EC56C0">
              <w:t>8</w:t>
            </w:r>
            <w:r>
              <w:t>119</w:t>
            </w:r>
          </w:p>
        </w:tc>
        <w:tc>
          <w:tcPr>
            <w:tcW w:w="1790" w:type="pct"/>
          </w:tcPr>
          <w:p w:rsidR="00965311" w:rsidRPr="00EC56C0" w:rsidRDefault="00965311" w:rsidP="000F6485">
            <w:r w:rsidRPr="00EC56C0">
              <w:t>Përgatitjet për shënimin e f</w:t>
            </w:r>
            <w:r>
              <w:t>estave të nëntorit. Organizimi i</w:t>
            </w:r>
            <w:r w:rsidRPr="00EC56C0">
              <w:t xml:space="preserve"> aktiviteteve me karakter garues, mësimorë, dhe kulturor me pjesëmarrje edhe të komunitetit të prindërve dhe komunitetit të biznesit</w:t>
            </w:r>
          </w:p>
          <w:p w:rsidR="00965311" w:rsidRPr="00EC56C0" w:rsidRDefault="00965311" w:rsidP="000F6485"/>
        </w:tc>
        <w:tc>
          <w:tcPr>
            <w:tcW w:w="669" w:type="pct"/>
          </w:tcPr>
          <w:p w:rsidR="00965311" w:rsidRPr="00EC56C0" w:rsidRDefault="00965311" w:rsidP="000F6485">
            <w:pPr>
              <w:jc w:val="center"/>
            </w:pPr>
            <w:r w:rsidRPr="00EC56C0">
              <w:t>__/___/</w:t>
            </w:r>
            <w:r>
              <w:t>2024</w:t>
            </w:r>
          </w:p>
        </w:tc>
        <w:tc>
          <w:tcPr>
            <w:tcW w:w="860" w:type="pct"/>
          </w:tcPr>
          <w:p w:rsidR="00965311" w:rsidRPr="00EC56C0" w:rsidRDefault="00965311" w:rsidP="000F6485">
            <w:r w:rsidRPr="00EC56C0">
              <w:t>Shkollat/ DKA</w:t>
            </w:r>
          </w:p>
        </w:tc>
        <w:tc>
          <w:tcPr>
            <w:tcW w:w="1396" w:type="pct"/>
          </w:tcPr>
          <w:p w:rsidR="00965311" w:rsidRPr="00EC56C0" w:rsidRDefault="00965311" w:rsidP="000F6485">
            <w:r w:rsidRPr="00EC56C0">
              <w:t>Në shkolla realizohen me dhjetëra prova</w:t>
            </w:r>
            <w:r>
              <w:t>.</w:t>
            </w:r>
            <w:r w:rsidRPr="00EC56C0">
              <w:t xml:space="preserve"> të cilat u dedikohen fest</w:t>
            </w:r>
            <w:r>
              <w:t>a</w:t>
            </w:r>
            <w:r w:rsidRPr="00EC56C0">
              <w:t>ve të nëntorit</w:t>
            </w:r>
          </w:p>
        </w:tc>
      </w:tr>
      <w:tr w:rsidR="00965311" w:rsidRPr="00F10355" w:rsidTr="000F6485">
        <w:tc>
          <w:tcPr>
            <w:tcW w:w="285" w:type="pct"/>
            <w:gridSpan w:val="2"/>
          </w:tcPr>
          <w:p w:rsidR="00965311" w:rsidRPr="00EC56C0" w:rsidRDefault="00965311" w:rsidP="000F6485"/>
          <w:p w:rsidR="00965311" w:rsidRPr="00EC56C0" w:rsidRDefault="00965311" w:rsidP="000F6485">
            <w:r w:rsidRPr="00EC56C0">
              <w:t>8</w:t>
            </w:r>
            <w:r>
              <w:t>120</w:t>
            </w:r>
          </w:p>
        </w:tc>
        <w:tc>
          <w:tcPr>
            <w:tcW w:w="1790" w:type="pct"/>
          </w:tcPr>
          <w:p w:rsidR="00965311" w:rsidRPr="00EC56C0" w:rsidRDefault="00965311" w:rsidP="000F6485">
            <w:r w:rsidRPr="00EC56C0">
              <w:t>Organizim I takimit me Këshillin e Drejtorëve</w:t>
            </w:r>
          </w:p>
        </w:tc>
        <w:tc>
          <w:tcPr>
            <w:tcW w:w="669" w:type="pct"/>
          </w:tcPr>
          <w:p w:rsidR="00965311" w:rsidRPr="00EC56C0" w:rsidRDefault="00965311" w:rsidP="000F6485">
            <w:pPr>
              <w:jc w:val="center"/>
            </w:pPr>
            <w:r w:rsidRPr="00EC56C0">
              <w:t>__/___/</w:t>
            </w:r>
            <w:r>
              <w:t>2024</w:t>
            </w:r>
          </w:p>
        </w:tc>
        <w:tc>
          <w:tcPr>
            <w:tcW w:w="860" w:type="pct"/>
          </w:tcPr>
          <w:p w:rsidR="00965311" w:rsidRPr="00EC56C0" w:rsidRDefault="00965311" w:rsidP="000F6485">
            <w:r w:rsidRPr="00EC56C0">
              <w:t>DKA/ Shkollat</w:t>
            </w:r>
          </w:p>
        </w:tc>
        <w:tc>
          <w:tcPr>
            <w:tcW w:w="1396" w:type="pct"/>
          </w:tcPr>
          <w:p w:rsidR="00965311" w:rsidRPr="00EC56C0" w:rsidRDefault="00965311" w:rsidP="000F6485">
            <w:r w:rsidRPr="00EC56C0">
              <w:t>Procesverbal</w:t>
            </w:r>
            <w:r>
              <w:t xml:space="preserve"> I takimit. Identifikohen disa ç</w:t>
            </w:r>
            <w:r w:rsidRPr="00EC56C0">
              <w:t>ështje që kanë të bëjnë me rrjedhat dhe përfundimin e gjysm</w:t>
            </w:r>
            <w:r>
              <w:t xml:space="preserve">ë </w:t>
            </w:r>
            <w:r w:rsidRPr="00EC56C0">
              <w:t>vjetorit të parë</w:t>
            </w:r>
          </w:p>
        </w:tc>
      </w:tr>
      <w:tr w:rsidR="00965311" w:rsidRPr="00F10355" w:rsidTr="000F6485">
        <w:tc>
          <w:tcPr>
            <w:tcW w:w="285" w:type="pct"/>
            <w:gridSpan w:val="2"/>
          </w:tcPr>
          <w:p w:rsidR="00965311" w:rsidRPr="00EC56C0" w:rsidRDefault="00965311" w:rsidP="000F6485">
            <w:r>
              <w:t>121</w:t>
            </w:r>
          </w:p>
        </w:tc>
        <w:tc>
          <w:tcPr>
            <w:tcW w:w="1790" w:type="pct"/>
          </w:tcPr>
          <w:p w:rsidR="00965311" w:rsidRPr="00EC56C0" w:rsidRDefault="00965311" w:rsidP="000F6485">
            <w:r>
              <w:t>Realizimi i vizitave inspektuese në shkolla.</w:t>
            </w:r>
          </w:p>
        </w:tc>
        <w:tc>
          <w:tcPr>
            <w:tcW w:w="669" w:type="pct"/>
          </w:tcPr>
          <w:p w:rsidR="00965311" w:rsidRPr="00EC56C0" w:rsidRDefault="00965311" w:rsidP="000F6485">
            <w:pPr>
              <w:jc w:val="center"/>
            </w:pPr>
          </w:p>
        </w:tc>
        <w:tc>
          <w:tcPr>
            <w:tcW w:w="860" w:type="pct"/>
          </w:tcPr>
          <w:p w:rsidR="00965311" w:rsidRPr="00EC56C0" w:rsidRDefault="00965311" w:rsidP="000F6485">
            <w:r>
              <w:t>DKA</w:t>
            </w:r>
          </w:p>
        </w:tc>
        <w:tc>
          <w:tcPr>
            <w:tcW w:w="1396" w:type="pct"/>
          </w:tcPr>
          <w:p w:rsidR="00965311" w:rsidRPr="00EC56C0" w:rsidRDefault="00965311" w:rsidP="000F6485">
            <w:r>
              <w:t>Raporte nga vizitat.</w:t>
            </w:r>
          </w:p>
        </w:tc>
      </w:tr>
      <w:tr w:rsidR="00965311" w:rsidRPr="00F10355" w:rsidTr="000F6485">
        <w:tc>
          <w:tcPr>
            <w:tcW w:w="285" w:type="pct"/>
            <w:gridSpan w:val="2"/>
          </w:tcPr>
          <w:p w:rsidR="00965311" w:rsidRPr="00EC56C0" w:rsidRDefault="00965311" w:rsidP="000F6485"/>
          <w:p w:rsidR="00965311" w:rsidRPr="00EC56C0" w:rsidRDefault="00965311" w:rsidP="000F6485"/>
          <w:p w:rsidR="00965311" w:rsidRPr="00EC56C0" w:rsidRDefault="00965311" w:rsidP="000F6485"/>
          <w:p w:rsidR="00965311" w:rsidRPr="00EC56C0" w:rsidRDefault="00965311" w:rsidP="000F6485">
            <w:r w:rsidRPr="00EC56C0">
              <w:t>8</w:t>
            </w:r>
            <w:r>
              <w:t>122</w:t>
            </w:r>
          </w:p>
        </w:tc>
        <w:tc>
          <w:tcPr>
            <w:tcW w:w="1790" w:type="pct"/>
          </w:tcPr>
          <w:p w:rsidR="00965311" w:rsidRPr="00EC56C0" w:rsidRDefault="00965311" w:rsidP="000F6485">
            <w:r w:rsidRPr="00EC56C0">
              <w:t xml:space="preserve">Organizimit të takimit me përfaqësuesit </w:t>
            </w:r>
            <w:r>
              <w:t>e</w:t>
            </w:r>
            <w:r w:rsidRPr="00EC56C0">
              <w:t xml:space="preserve"> Sindikatës, Policisë së Kosovës, Drejtorisë së Shëndetësisë dhe mirëqenies sociale/ OJQ-të</w:t>
            </w:r>
          </w:p>
        </w:tc>
        <w:tc>
          <w:tcPr>
            <w:tcW w:w="669" w:type="pct"/>
          </w:tcPr>
          <w:p w:rsidR="00965311" w:rsidRPr="00EC56C0" w:rsidRDefault="00965311" w:rsidP="000F6485">
            <w:pPr>
              <w:jc w:val="center"/>
            </w:pPr>
            <w:r w:rsidRPr="00EC56C0">
              <w:t>__/___/</w:t>
            </w:r>
            <w:r>
              <w:t>2024</w:t>
            </w:r>
          </w:p>
        </w:tc>
        <w:tc>
          <w:tcPr>
            <w:tcW w:w="860" w:type="pct"/>
          </w:tcPr>
          <w:p w:rsidR="00965311" w:rsidRPr="00EC56C0" w:rsidRDefault="00965311" w:rsidP="000F6485">
            <w:r w:rsidRPr="00EC56C0">
              <w:t>DKA/ Zyra për Informim e Komunës</w:t>
            </w:r>
            <w:r>
              <w:t>/EPVP</w:t>
            </w:r>
          </w:p>
        </w:tc>
        <w:tc>
          <w:tcPr>
            <w:tcW w:w="1396" w:type="pct"/>
          </w:tcPr>
          <w:p w:rsidR="00965311" w:rsidRPr="00EC56C0" w:rsidRDefault="00965311" w:rsidP="000F6485">
            <w:r>
              <w:t>Rritet niveli i</w:t>
            </w:r>
            <w:r w:rsidRPr="00EC56C0">
              <w:t xml:space="preserve"> bashkëpunimit me institucione lokale dhe qendrore në zbatimin e objektivave strategjik për arsimin parauniversitar</w:t>
            </w:r>
          </w:p>
        </w:tc>
      </w:tr>
      <w:tr w:rsidR="00965311" w:rsidRPr="00F10355" w:rsidTr="000F6485">
        <w:tc>
          <w:tcPr>
            <w:tcW w:w="285" w:type="pct"/>
            <w:gridSpan w:val="2"/>
          </w:tcPr>
          <w:p w:rsidR="00965311" w:rsidRPr="00EC56C0" w:rsidRDefault="00965311" w:rsidP="000F6485">
            <w:r>
              <w:t>123</w:t>
            </w:r>
          </w:p>
        </w:tc>
        <w:tc>
          <w:tcPr>
            <w:tcW w:w="1790" w:type="pct"/>
          </w:tcPr>
          <w:p w:rsidR="00965311" w:rsidRPr="00EC56C0" w:rsidRDefault="00965311" w:rsidP="000F6485">
            <w:r>
              <w:t xml:space="preserve">Aktivitete ndërinstitucionale për parandalimin e trafikimit me qenie njerëzore. </w:t>
            </w:r>
          </w:p>
        </w:tc>
        <w:tc>
          <w:tcPr>
            <w:tcW w:w="669" w:type="pct"/>
          </w:tcPr>
          <w:p w:rsidR="00965311" w:rsidRPr="00EC56C0" w:rsidRDefault="00965311" w:rsidP="000F6485">
            <w:pPr>
              <w:jc w:val="center"/>
            </w:pPr>
            <w:r>
              <w:t>Nëntor</w:t>
            </w:r>
          </w:p>
        </w:tc>
        <w:tc>
          <w:tcPr>
            <w:tcW w:w="860" w:type="pct"/>
          </w:tcPr>
          <w:p w:rsidR="00965311" w:rsidRPr="00EC56C0" w:rsidRDefault="00965311" w:rsidP="000F6485">
            <w:r>
              <w:t>DKA/ Shkollat /EPVP/Zyrtarët përkatës</w:t>
            </w:r>
          </w:p>
        </w:tc>
        <w:tc>
          <w:tcPr>
            <w:tcW w:w="1396" w:type="pct"/>
          </w:tcPr>
          <w:p w:rsidR="00965311" w:rsidRDefault="00965311" w:rsidP="000F6485">
            <w:r>
              <w:t>Raport nga vizitat, Evidenca e rekomandimeve.</w:t>
            </w:r>
          </w:p>
        </w:tc>
      </w:tr>
      <w:tr w:rsidR="00965311" w:rsidRPr="00F10355" w:rsidTr="000F6485">
        <w:tc>
          <w:tcPr>
            <w:tcW w:w="285" w:type="pct"/>
            <w:gridSpan w:val="2"/>
          </w:tcPr>
          <w:p w:rsidR="00965311" w:rsidRPr="00EC56C0" w:rsidRDefault="00965311" w:rsidP="000F6485">
            <w:r>
              <w:t>124</w:t>
            </w:r>
          </w:p>
        </w:tc>
        <w:tc>
          <w:tcPr>
            <w:tcW w:w="1790" w:type="pct"/>
          </w:tcPr>
          <w:p w:rsidR="00965311" w:rsidRPr="00EC56C0" w:rsidRDefault="00965311" w:rsidP="000F6485">
            <w:r>
              <w:t xml:space="preserve">Organizimi i takimit mujor </w:t>
            </w:r>
          </w:p>
        </w:tc>
        <w:tc>
          <w:tcPr>
            <w:tcW w:w="669" w:type="pct"/>
          </w:tcPr>
          <w:p w:rsidR="00965311" w:rsidRPr="00EC56C0" w:rsidRDefault="00965311" w:rsidP="000F6485">
            <w:pPr>
              <w:jc w:val="center"/>
            </w:pPr>
            <w:r>
              <w:t>Nëntor</w:t>
            </w:r>
          </w:p>
        </w:tc>
        <w:tc>
          <w:tcPr>
            <w:tcW w:w="860" w:type="pct"/>
          </w:tcPr>
          <w:p w:rsidR="00965311" w:rsidRPr="00EC56C0" w:rsidRDefault="00965311" w:rsidP="000F6485">
            <w:r>
              <w:t xml:space="preserve">DKA- </w:t>
            </w:r>
          </w:p>
        </w:tc>
        <w:tc>
          <w:tcPr>
            <w:tcW w:w="1396" w:type="pct"/>
          </w:tcPr>
          <w:p w:rsidR="00965311" w:rsidRDefault="00965311" w:rsidP="000F6485">
            <w:r>
              <w:t>Nxjerrja e raportit nga takimi, minutat e mbledhjes.</w:t>
            </w:r>
          </w:p>
        </w:tc>
      </w:tr>
      <w:tr w:rsidR="00965311" w:rsidRPr="00F10355" w:rsidTr="000F6485">
        <w:tc>
          <w:tcPr>
            <w:tcW w:w="285" w:type="pct"/>
            <w:gridSpan w:val="2"/>
          </w:tcPr>
          <w:p w:rsidR="00965311" w:rsidRDefault="00965311" w:rsidP="000F6485">
            <w:r>
              <w:t>125</w:t>
            </w:r>
          </w:p>
        </w:tc>
        <w:tc>
          <w:tcPr>
            <w:tcW w:w="1790" w:type="pct"/>
          </w:tcPr>
          <w:p w:rsidR="00965311" w:rsidRDefault="00965311" w:rsidP="000F6485">
            <w:r>
              <w:t>Aktivitete ndërinstitucionale për Konventën për të drejtat e fëmijëve.</w:t>
            </w:r>
          </w:p>
        </w:tc>
        <w:tc>
          <w:tcPr>
            <w:tcW w:w="669" w:type="pct"/>
          </w:tcPr>
          <w:p w:rsidR="00965311" w:rsidRDefault="00965311" w:rsidP="000F6485">
            <w:pPr>
              <w:jc w:val="center"/>
            </w:pPr>
            <w:r>
              <w:t xml:space="preserve">Nëntor </w:t>
            </w:r>
          </w:p>
        </w:tc>
        <w:tc>
          <w:tcPr>
            <w:tcW w:w="860" w:type="pct"/>
          </w:tcPr>
          <w:p w:rsidR="00965311" w:rsidRDefault="00965311" w:rsidP="000F6485">
            <w:r>
              <w:t>DKA/SHKOLLAT/ ZBGJ</w:t>
            </w:r>
          </w:p>
        </w:tc>
        <w:tc>
          <w:tcPr>
            <w:tcW w:w="1396" w:type="pct"/>
          </w:tcPr>
          <w:p w:rsidR="00965311" w:rsidRDefault="00965311" w:rsidP="000F6485">
            <w:r>
              <w:t>Raport nga aktivitetet/ Realizimi i dhjetra orëve mësimore kushtuar konventës/ Ekspozita/ Raporte ne medie.</w:t>
            </w:r>
          </w:p>
        </w:tc>
      </w:tr>
      <w:tr w:rsidR="00965311" w:rsidRPr="00F10355" w:rsidTr="000F6485">
        <w:tc>
          <w:tcPr>
            <w:tcW w:w="285" w:type="pct"/>
            <w:gridSpan w:val="2"/>
          </w:tcPr>
          <w:p w:rsidR="00965311" w:rsidRDefault="00965311" w:rsidP="000F6485">
            <w:r>
              <w:t>126</w:t>
            </w:r>
          </w:p>
        </w:tc>
        <w:tc>
          <w:tcPr>
            <w:tcW w:w="1790" w:type="pct"/>
          </w:tcPr>
          <w:p w:rsidR="00965311" w:rsidRDefault="00965311" w:rsidP="000F6485">
            <w:r>
              <w:t>Përgatitja e planit dinamik të prokurimit për vitin 2024</w:t>
            </w:r>
          </w:p>
        </w:tc>
        <w:tc>
          <w:tcPr>
            <w:tcW w:w="669" w:type="pct"/>
          </w:tcPr>
          <w:p w:rsidR="00965311" w:rsidRDefault="00965311" w:rsidP="000F6485">
            <w:pPr>
              <w:jc w:val="center"/>
            </w:pPr>
            <w:r>
              <w:t>Nëntor</w:t>
            </w:r>
          </w:p>
        </w:tc>
        <w:tc>
          <w:tcPr>
            <w:tcW w:w="860" w:type="pct"/>
          </w:tcPr>
          <w:p w:rsidR="00965311" w:rsidRDefault="00965311" w:rsidP="000F6485">
            <w:r>
              <w:t>DKA- Drejtoria e Financave, Zyra e Prokurimit</w:t>
            </w:r>
          </w:p>
        </w:tc>
        <w:tc>
          <w:tcPr>
            <w:tcW w:w="1396" w:type="pct"/>
          </w:tcPr>
          <w:p w:rsidR="00965311" w:rsidRDefault="00965311" w:rsidP="000F6485">
            <w:r>
              <w:t>Hartimi fillestar i planit të prokurimit</w:t>
            </w:r>
          </w:p>
        </w:tc>
      </w:tr>
      <w:tr w:rsidR="00965311" w:rsidRPr="00EC56C0" w:rsidTr="000F6485">
        <w:tc>
          <w:tcPr>
            <w:tcW w:w="5000" w:type="pct"/>
            <w:gridSpan w:val="6"/>
            <w:shd w:val="clear" w:color="auto" w:fill="D6E3BC" w:themeFill="accent3" w:themeFillTint="66"/>
          </w:tcPr>
          <w:p w:rsidR="00965311" w:rsidRDefault="00965311" w:rsidP="000F6485">
            <w:pPr>
              <w:pStyle w:val="NoSpacing"/>
              <w:ind w:left="0" w:firstLine="0"/>
              <w:jc w:val="center"/>
            </w:pPr>
          </w:p>
          <w:p w:rsidR="00965311" w:rsidRPr="00B047B7" w:rsidRDefault="00965311" w:rsidP="000F6485">
            <w:pPr>
              <w:pStyle w:val="NoSpacing"/>
              <w:ind w:left="0" w:firstLine="0"/>
              <w:jc w:val="center"/>
            </w:pPr>
            <w:r w:rsidRPr="00B047B7">
              <w:t>MUAJI DHJETOR</w:t>
            </w:r>
          </w:p>
        </w:tc>
      </w:tr>
      <w:tr w:rsidR="00965311" w:rsidRPr="00F10355" w:rsidTr="000F6485">
        <w:tc>
          <w:tcPr>
            <w:tcW w:w="285" w:type="pct"/>
            <w:gridSpan w:val="2"/>
            <w:shd w:val="clear" w:color="auto" w:fill="FABF8F"/>
          </w:tcPr>
          <w:p w:rsidR="00965311" w:rsidRPr="00EC56C0" w:rsidRDefault="00965311" w:rsidP="000F6485">
            <w:r w:rsidRPr="00EC56C0">
              <w:t>Nr</w:t>
            </w:r>
          </w:p>
        </w:tc>
        <w:tc>
          <w:tcPr>
            <w:tcW w:w="1790" w:type="pct"/>
            <w:shd w:val="clear" w:color="auto" w:fill="FABF8F"/>
          </w:tcPr>
          <w:p w:rsidR="00965311" w:rsidRPr="00EC56C0" w:rsidRDefault="00965311" w:rsidP="000F6485">
            <w:r w:rsidRPr="00EC56C0">
              <w:t>Përshkrimi i aktivitetit</w:t>
            </w:r>
          </w:p>
        </w:tc>
        <w:tc>
          <w:tcPr>
            <w:tcW w:w="669" w:type="pct"/>
            <w:shd w:val="clear" w:color="auto" w:fill="FABF8F"/>
          </w:tcPr>
          <w:p w:rsidR="00965311" w:rsidRPr="00EC56C0" w:rsidRDefault="00965311" w:rsidP="000F6485">
            <w:pPr>
              <w:jc w:val="center"/>
            </w:pPr>
            <w:r w:rsidRPr="00EC56C0">
              <w:t>Koha e zbatimit</w:t>
            </w:r>
          </w:p>
        </w:tc>
        <w:tc>
          <w:tcPr>
            <w:tcW w:w="860" w:type="pct"/>
            <w:shd w:val="clear" w:color="auto" w:fill="FABF8F"/>
          </w:tcPr>
          <w:p w:rsidR="00965311" w:rsidRPr="00EC56C0" w:rsidRDefault="00965311" w:rsidP="000F6485">
            <w:r>
              <w:t>Bartësit</w:t>
            </w:r>
            <w:r w:rsidRPr="00EC56C0">
              <w:t xml:space="preserve"> e aktivitetit</w:t>
            </w:r>
          </w:p>
        </w:tc>
        <w:tc>
          <w:tcPr>
            <w:tcW w:w="1396" w:type="pct"/>
            <w:shd w:val="clear" w:color="auto" w:fill="FABF8F"/>
          </w:tcPr>
          <w:p w:rsidR="00965311" w:rsidRPr="00EC56C0" w:rsidRDefault="00965311" w:rsidP="000F6485">
            <w:r w:rsidRPr="00EC56C0">
              <w:t>Treguesit e realizimit të aktivitetit</w:t>
            </w:r>
          </w:p>
        </w:tc>
      </w:tr>
      <w:tr w:rsidR="00965311" w:rsidRPr="00F10355" w:rsidTr="000F6485">
        <w:tc>
          <w:tcPr>
            <w:tcW w:w="285" w:type="pct"/>
            <w:gridSpan w:val="2"/>
          </w:tcPr>
          <w:p w:rsidR="00965311" w:rsidRPr="00EC56C0" w:rsidRDefault="00965311" w:rsidP="000F6485">
            <w:r>
              <w:lastRenderedPageBreak/>
              <w:t>127</w:t>
            </w:r>
          </w:p>
        </w:tc>
        <w:tc>
          <w:tcPr>
            <w:tcW w:w="1790" w:type="pct"/>
          </w:tcPr>
          <w:p w:rsidR="00965311" w:rsidRPr="00EC56C0" w:rsidRDefault="00965311" w:rsidP="000F6485">
            <w:r w:rsidRPr="00EC56C0">
              <w:t>Organizime shkollore për nder të ditës për të Drejtat e fëmijëve</w:t>
            </w:r>
            <w:r>
              <w:t xml:space="preserve"> dhe të drejtat e njeriut me theks të veçantë në parandalimin e dhunës në familje dhe ndaj gruas.</w:t>
            </w:r>
          </w:p>
        </w:tc>
        <w:tc>
          <w:tcPr>
            <w:tcW w:w="669" w:type="pct"/>
          </w:tcPr>
          <w:p w:rsidR="00965311" w:rsidRPr="00EC56C0" w:rsidRDefault="00965311" w:rsidP="000F6485">
            <w:pPr>
              <w:jc w:val="center"/>
            </w:pPr>
            <w:r w:rsidRPr="00EC56C0">
              <w:t>Dhjetor</w:t>
            </w:r>
          </w:p>
        </w:tc>
        <w:tc>
          <w:tcPr>
            <w:tcW w:w="860" w:type="pct"/>
          </w:tcPr>
          <w:p w:rsidR="00965311" w:rsidRPr="00EC56C0" w:rsidRDefault="00965311" w:rsidP="000F6485">
            <w:r w:rsidRPr="00EC56C0">
              <w:t>DKA/ Shkollat/ ZBGJ</w:t>
            </w:r>
          </w:p>
        </w:tc>
        <w:tc>
          <w:tcPr>
            <w:tcW w:w="1396" w:type="pct"/>
          </w:tcPr>
          <w:p w:rsidR="00965311" w:rsidRPr="00EC56C0" w:rsidRDefault="00965311" w:rsidP="000F6485">
            <w:r w:rsidRPr="00EC56C0">
              <w:t xml:space="preserve">Procesverbal i takimit. </w:t>
            </w:r>
          </w:p>
          <w:p w:rsidR="00965311" w:rsidRPr="00EC56C0" w:rsidRDefault="00965311" w:rsidP="000F6485">
            <w:r w:rsidRPr="00EC56C0">
              <w:t>Vlerësohet zbatimi I gjendjes së të dre</w:t>
            </w:r>
            <w:r>
              <w:t>jtave të njeriut me theks të veç</w:t>
            </w:r>
            <w:r w:rsidRPr="00EC56C0">
              <w:t>ant</w:t>
            </w:r>
            <w:r>
              <w:t>ë</w:t>
            </w:r>
            <w:r w:rsidRPr="00EC56C0">
              <w:t xml:space="preserve"> te të drejtat e fëmijëve</w:t>
            </w:r>
          </w:p>
        </w:tc>
      </w:tr>
      <w:tr w:rsidR="00965311" w:rsidRPr="00F10355" w:rsidTr="000F6485">
        <w:tc>
          <w:tcPr>
            <w:tcW w:w="285" w:type="pct"/>
            <w:gridSpan w:val="2"/>
          </w:tcPr>
          <w:p w:rsidR="00965311" w:rsidRPr="00EC56C0" w:rsidRDefault="00965311" w:rsidP="000F6485">
            <w:r>
              <w:t>128</w:t>
            </w:r>
          </w:p>
        </w:tc>
        <w:tc>
          <w:tcPr>
            <w:tcW w:w="1790" w:type="pct"/>
          </w:tcPr>
          <w:p w:rsidR="00965311" w:rsidRPr="00EC56C0" w:rsidRDefault="00965311" w:rsidP="000F6485">
            <w:r>
              <w:t xml:space="preserve">Organizim dhe </w:t>
            </w:r>
            <w:r w:rsidRPr="00EC56C0">
              <w:t>Pjesëmarrje në aktivi</w:t>
            </w:r>
            <w:r>
              <w:t>tete për Personat me nevoja të v</w:t>
            </w:r>
            <w:r w:rsidRPr="00EC56C0">
              <w:t>e</w:t>
            </w:r>
            <w:r>
              <w:t>ç</w:t>
            </w:r>
            <w:r w:rsidRPr="00EC56C0">
              <w:t>anta</w:t>
            </w:r>
          </w:p>
        </w:tc>
        <w:tc>
          <w:tcPr>
            <w:tcW w:w="669" w:type="pct"/>
          </w:tcPr>
          <w:p w:rsidR="00965311" w:rsidRPr="00EC56C0" w:rsidRDefault="00965311" w:rsidP="000F6485">
            <w:pPr>
              <w:jc w:val="center"/>
            </w:pPr>
            <w:r w:rsidRPr="00EC56C0">
              <w:t>Dhjetor</w:t>
            </w:r>
          </w:p>
        </w:tc>
        <w:tc>
          <w:tcPr>
            <w:tcW w:w="860" w:type="pct"/>
          </w:tcPr>
          <w:p w:rsidR="00965311" w:rsidRPr="00EC56C0" w:rsidRDefault="00965311" w:rsidP="000F6485">
            <w:r w:rsidRPr="00EC56C0">
              <w:t>DKA/HANDIKOS/ Shkollat</w:t>
            </w:r>
            <w:r>
              <w:t>/EPVP</w:t>
            </w:r>
          </w:p>
        </w:tc>
        <w:tc>
          <w:tcPr>
            <w:tcW w:w="1396" w:type="pct"/>
          </w:tcPr>
          <w:p w:rsidR="00965311" w:rsidRPr="00EC56C0" w:rsidRDefault="00965311" w:rsidP="000F6485">
            <w:r w:rsidRPr="00EC56C0">
              <w:t>Rritje e numrit të PNV në sistemin arsimorë</w:t>
            </w:r>
          </w:p>
        </w:tc>
      </w:tr>
      <w:tr w:rsidR="00965311" w:rsidRPr="00F10355" w:rsidTr="000F6485">
        <w:tc>
          <w:tcPr>
            <w:tcW w:w="285" w:type="pct"/>
            <w:gridSpan w:val="2"/>
          </w:tcPr>
          <w:p w:rsidR="00965311" w:rsidRPr="00EC56C0" w:rsidRDefault="00965311" w:rsidP="000F6485">
            <w:r>
              <w:t>129</w:t>
            </w:r>
          </w:p>
        </w:tc>
        <w:tc>
          <w:tcPr>
            <w:tcW w:w="1790" w:type="pct"/>
          </w:tcPr>
          <w:p w:rsidR="00965311" w:rsidRPr="00EC56C0" w:rsidRDefault="00965311" w:rsidP="000F6485">
            <w:r w:rsidRPr="00EC56C0">
              <w:t>Vlerësim i realizimit të plan</w:t>
            </w:r>
            <w:r>
              <w:t xml:space="preserve"> programit mësimor</w:t>
            </w:r>
            <w:r w:rsidRPr="00EC56C0">
              <w:t xml:space="preserve"> për gjysmëvjetorin e parë. Realizimi i takimit me Këshillin e Drejtorëve </w:t>
            </w:r>
          </w:p>
        </w:tc>
        <w:tc>
          <w:tcPr>
            <w:tcW w:w="669" w:type="pct"/>
          </w:tcPr>
          <w:p w:rsidR="00965311" w:rsidRPr="00EC56C0" w:rsidRDefault="00965311" w:rsidP="000F6485">
            <w:pPr>
              <w:jc w:val="center"/>
            </w:pPr>
            <w:r w:rsidRPr="00EC56C0">
              <w:t>Dhjetor</w:t>
            </w:r>
          </w:p>
        </w:tc>
        <w:tc>
          <w:tcPr>
            <w:tcW w:w="860" w:type="pct"/>
          </w:tcPr>
          <w:p w:rsidR="00965311" w:rsidRPr="00EC56C0" w:rsidRDefault="00965311" w:rsidP="000F6485">
            <w:r w:rsidRPr="00EC56C0">
              <w:t>DKA,Këshilli i Drejtorëve.</w:t>
            </w:r>
          </w:p>
        </w:tc>
        <w:tc>
          <w:tcPr>
            <w:tcW w:w="1396" w:type="pct"/>
          </w:tcPr>
          <w:p w:rsidR="00965311" w:rsidRPr="00EC56C0" w:rsidRDefault="00965311" w:rsidP="000F6485">
            <w:r w:rsidRPr="00EC56C0">
              <w:t>Arrihet analizë gjithëpërfshirëse e rezultateve edukativo arsimore, raport I punës në shkolla</w:t>
            </w:r>
          </w:p>
        </w:tc>
      </w:tr>
      <w:tr w:rsidR="00965311" w:rsidRPr="00F10355" w:rsidTr="000F6485">
        <w:tc>
          <w:tcPr>
            <w:tcW w:w="285" w:type="pct"/>
            <w:gridSpan w:val="2"/>
          </w:tcPr>
          <w:p w:rsidR="00965311" w:rsidRPr="00EC56C0" w:rsidRDefault="00965311" w:rsidP="000F6485">
            <w:r>
              <w:t>130</w:t>
            </w:r>
          </w:p>
        </w:tc>
        <w:tc>
          <w:tcPr>
            <w:tcW w:w="1790" w:type="pct"/>
          </w:tcPr>
          <w:p w:rsidR="00965311" w:rsidRPr="00EC56C0" w:rsidRDefault="00965311" w:rsidP="000F6485">
            <w:r>
              <w:t>Organizimi i takimit me aktivin e drejtorëve, këshillin e prindërve, koordinatorëve të cilësisë</w:t>
            </w:r>
          </w:p>
        </w:tc>
        <w:tc>
          <w:tcPr>
            <w:tcW w:w="669" w:type="pct"/>
          </w:tcPr>
          <w:p w:rsidR="00965311" w:rsidRPr="00EC56C0" w:rsidRDefault="00965311" w:rsidP="000F6485">
            <w:pPr>
              <w:jc w:val="center"/>
            </w:pPr>
            <w:r>
              <w:t>Dhjetor</w:t>
            </w:r>
          </w:p>
        </w:tc>
        <w:tc>
          <w:tcPr>
            <w:tcW w:w="860" w:type="pct"/>
          </w:tcPr>
          <w:p w:rsidR="00965311" w:rsidRPr="00EC56C0" w:rsidRDefault="00965311" w:rsidP="000F6485">
            <w:r>
              <w:t>DKA/Shkollat / KC</w:t>
            </w:r>
          </w:p>
        </w:tc>
        <w:tc>
          <w:tcPr>
            <w:tcW w:w="1396" w:type="pct"/>
          </w:tcPr>
          <w:p w:rsidR="00965311" w:rsidRPr="00EC56C0" w:rsidRDefault="00965311" w:rsidP="000F6485">
            <w:r>
              <w:t xml:space="preserve">Lista e pjesëmarrjes/ Publikimi i takimit në medie/ Procesverbal i takimit </w:t>
            </w:r>
          </w:p>
        </w:tc>
      </w:tr>
      <w:tr w:rsidR="00965311" w:rsidRPr="00F10355" w:rsidTr="000F6485">
        <w:tc>
          <w:tcPr>
            <w:tcW w:w="285" w:type="pct"/>
            <w:gridSpan w:val="2"/>
          </w:tcPr>
          <w:p w:rsidR="00965311" w:rsidRDefault="00965311" w:rsidP="000F6485">
            <w:r>
              <w:t>131</w:t>
            </w:r>
          </w:p>
        </w:tc>
        <w:tc>
          <w:tcPr>
            <w:tcW w:w="1790" w:type="pct"/>
          </w:tcPr>
          <w:p w:rsidR="00965311" w:rsidRDefault="00965311" w:rsidP="000F6485">
            <w:r>
              <w:t>Nxjerrja e raportit përfundimtar për gjashtëmujorin e dytë dhe e raportit vjetor për vitin 2024</w:t>
            </w:r>
          </w:p>
        </w:tc>
        <w:tc>
          <w:tcPr>
            <w:tcW w:w="669" w:type="pct"/>
          </w:tcPr>
          <w:p w:rsidR="00965311" w:rsidRDefault="00965311" w:rsidP="000F6485">
            <w:pPr>
              <w:jc w:val="center"/>
            </w:pPr>
            <w:r>
              <w:t>Dhjetor</w:t>
            </w:r>
          </w:p>
        </w:tc>
        <w:tc>
          <w:tcPr>
            <w:tcW w:w="860" w:type="pct"/>
          </w:tcPr>
          <w:p w:rsidR="00965311" w:rsidRDefault="00965311" w:rsidP="000F6485">
            <w:r>
              <w:t xml:space="preserve">DKA/ sektorët përkatës </w:t>
            </w:r>
          </w:p>
        </w:tc>
        <w:tc>
          <w:tcPr>
            <w:tcW w:w="1396" w:type="pct"/>
          </w:tcPr>
          <w:p w:rsidR="00965311" w:rsidRDefault="00965311" w:rsidP="000F6485">
            <w:r>
              <w:t>Publikimi i raportit në webfaqen e komunës dhe dorëzimi i tij në autoritetet kompetente.</w:t>
            </w:r>
          </w:p>
        </w:tc>
      </w:tr>
      <w:bookmarkEnd w:id="0"/>
    </w:tbl>
    <w:p w:rsidR="00965311" w:rsidRDefault="00965311" w:rsidP="00965311">
      <w:pPr>
        <w:spacing w:before="100" w:beforeAutospacing="1" w:after="100" w:afterAutospacing="1" w:line="240" w:lineRule="auto"/>
        <w:jc w:val="both"/>
        <w:rPr>
          <w:rFonts w:ascii="Times New Roman" w:eastAsia="Times New Roman" w:hAnsi="Times New Roman" w:cs="Times New Roman"/>
          <w:b/>
          <w:sz w:val="24"/>
          <w:szCs w:val="24"/>
        </w:rPr>
      </w:pPr>
    </w:p>
    <w:p w:rsidR="00965311" w:rsidRPr="00965311" w:rsidRDefault="00965311" w:rsidP="00965311">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w:t>
      </w:r>
    </w:p>
    <w:p w:rsidR="004F24EF" w:rsidRDefault="004F24EF" w:rsidP="00601D66">
      <w:pPr>
        <w:pStyle w:val="ListParagraph"/>
        <w:spacing w:line="240" w:lineRule="auto"/>
        <w:ind w:left="1170"/>
        <w:rPr>
          <w:rFonts w:ascii="Times New Roman" w:hAnsi="Times New Roman" w:cs="Times New Roman"/>
          <w:sz w:val="24"/>
          <w:szCs w:val="24"/>
        </w:rPr>
      </w:pPr>
    </w:p>
    <w:p w:rsidR="00C53F24" w:rsidRPr="00C53F24" w:rsidRDefault="009B3A78" w:rsidP="00D44F73">
      <w:pPr>
        <w:pStyle w:val="ListParagraph"/>
        <w:numPr>
          <w:ilvl w:val="2"/>
          <w:numId w:val="17"/>
        </w:numPr>
        <w:tabs>
          <w:tab w:val="clear" w:pos="2160"/>
          <w:tab w:val="num" w:pos="0"/>
        </w:tabs>
        <w:spacing w:before="100" w:beforeAutospacing="1" w:after="100" w:afterAutospacing="1" w:line="240" w:lineRule="auto"/>
        <w:ind w:left="360"/>
        <w:jc w:val="both"/>
        <w:rPr>
          <w:rFonts w:ascii="Times New Roman" w:eastAsia="Times New Roman" w:hAnsi="Times New Roman" w:cs="Times New Roman"/>
          <w:b/>
          <w:sz w:val="24"/>
          <w:szCs w:val="24"/>
        </w:rPr>
      </w:pPr>
      <w:hyperlink r:id="rId24" w:history="1">
        <w:r w:rsidR="00C53F24" w:rsidRPr="00C53F24">
          <w:rPr>
            <w:rFonts w:ascii="Times New Roman" w:eastAsia="Times New Roman" w:hAnsi="Times New Roman" w:cs="Times New Roman"/>
            <w:b/>
            <w:sz w:val="24"/>
            <w:szCs w:val="24"/>
          </w:rPr>
          <w:t>DREJTORIA P</w:t>
        </w:r>
        <w:r w:rsidR="0008394A">
          <w:rPr>
            <w:rFonts w:ascii="Times New Roman" w:eastAsia="Times New Roman" w:hAnsi="Times New Roman" w:cs="Times New Roman"/>
            <w:b/>
            <w:sz w:val="24"/>
            <w:szCs w:val="24"/>
          </w:rPr>
          <w:t>Ë</w:t>
        </w:r>
        <w:r w:rsidR="00C53F24" w:rsidRPr="00C53F24">
          <w:rPr>
            <w:rFonts w:ascii="Times New Roman" w:eastAsia="Times New Roman" w:hAnsi="Times New Roman" w:cs="Times New Roman"/>
            <w:b/>
            <w:sz w:val="24"/>
            <w:szCs w:val="24"/>
          </w:rPr>
          <w:t>R ADMINISTRAT</w:t>
        </w:r>
        <w:r w:rsidR="0008394A">
          <w:rPr>
            <w:rFonts w:ascii="Times New Roman" w:eastAsia="Times New Roman" w:hAnsi="Times New Roman" w:cs="Times New Roman"/>
            <w:b/>
            <w:sz w:val="24"/>
            <w:szCs w:val="24"/>
          </w:rPr>
          <w:t>Ë</w:t>
        </w:r>
        <w:r w:rsidR="00C53F24" w:rsidRPr="00C53F24">
          <w:rPr>
            <w:rFonts w:ascii="Times New Roman" w:eastAsia="Times New Roman" w:hAnsi="Times New Roman" w:cs="Times New Roman"/>
            <w:b/>
            <w:sz w:val="24"/>
            <w:szCs w:val="24"/>
          </w:rPr>
          <w:t xml:space="preserve"> T</w:t>
        </w:r>
        <w:r w:rsidR="0008394A">
          <w:rPr>
            <w:rFonts w:ascii="Times New Roman" w:eastAsia="Times New Roman" w:hAnsi="Times New Roman" w:cs="Times New Roman"/>
            <w:b/>
            <w:sz w:val="24"/>
            <w:szCs w:val="24"/>
          </w:rPr>
          <w:t>Ë</w:t>
        </w:r>
        <w:r w:rsidR="00C53F24" w:rsidRPr="00C53F24">
          <w:rPr>
            <w:rFonts w:ascii="Times New Roman" w:eastAsia="Times New Roman" w:hAnsi="Times New Roman" w:cs="Times New Roman"/>
            <w:b/>
            <w:sz w:val="24"/>
            <w:szCs w:val="24"/>
          </w:rPr>
          <w:t xml:space="preserve"> P</w:t>
        </w:r>
        <w:r w:rsidR="0008394A">
          <w:rPr>
            <w:rFonts w:ascii="Times New Roman" w:eastAsia="Times New Roman" w:hAnsi="Times New Roman" w:cs="Times New Roman"/>
            <w:b/>
            <w:sz w:val="24"/>
            <w:szCs w:val="24"/>
          </w:rPr>
          <w:t>Ë</w:t>
        </w:r>
        <w:r w:rsidR="00C53F24" w:rsidRPr="00C53F24">
          <w:rPr>
            <w:rFonts w:ascii="Times New Roman" w:eastAsia="Times New Roman" w:hAnsi="Times New Roman" w:cs="Times New Roman"/>
            <w:b/>
            <w:sz w:val="24"/>
            <w:szCs w:val="24"/>
          </w:rPr>
          <w:t>RGJITHSHME</w:t>
        </w:r>
      </w:hyperlink>
    </w:p>
    <w:p w:rsidR="009D73BF" w:rsidRPr="00DA2B9A" w:rsidRDefault="009D73BF" w:rsidP="009D73BF">
      <w:pPr>
        <w:widowControl w:val="0"/>
        <w:autoSpaceDE w:val="0"/>
        <w:autoSpaceDN w:val="0"/>
        <w:adjustRightInd w:val="0"/>
        <w:jc w:val="both"/>
        <w:rPr>
          <w:rFonts w:ascii="Times New Roman" w:hAnsi="Times New Roman" w:cs="Times New Roman"/>
          <w:sz w:val="24"/>
          <w:szCs w:val="24"/>
          <w:lang w:val="sq-AL"/>
        </w:rPr>
      </w:pPr>
      <w:r w:rsidRPr="00DA2B9A">
        <w:rPr>
          <w:rFonts w:ascii="Times New Roman" w:hAnsi="Times New Roman" w:cs="Times New Roman"/>
          <w:sz w:val="24"/>
          <w:szCs w:val="24"/>
          <w:lang w:val="sq-AL"/>
        </w:rPr>
        <w:t>Drejtoria e Administratës organizohet për kryerjen e punëve nga kompetenca e organeve të komunës. Administrata është e ndarë në sektorë dhe njësi.</w:t>
      </w:r>
    </w:p>
    <w:p w:rsidR="009D73BF" w:rsidRPr="00DA2B9A" w:rsidRDefault="009D73BF" w:rsidP="009D73BF">
      <w:pPr>
        <w:widowControl w:val="0"/>
        <w:autoSpaceDE w:val="0"/>
        <w:autoSpaceDN w:val="0"/>
        <w:adjustRightInd w:val="0"/>
        <w:jc w:val="both"/>
        <w:rPr>
          <w:rFonts w:ascii="Times New Roman" w:hAnsi="Times New Roman" w:cs="Times New Roman"/>
          <w:sz w:val="24"/>
          <w:szCs w:val="24"/>
          <w:lang w:val="sq-AL"/>
        </w:rPr>
      </w:pPr>
      <w:r w:rsidRPr="00DA2B9A">
        <w:rPr>
          <w:rFonts w:ascii="Times New Roman" w:hAnsi="Times New Roman" w:cs="Times New Roman"/>
          <w:sz w:val="24"/>
          <w:szCs w:val="24"/>
          <w:lang w:val="sq-AL"/>
        </w:rPr>
        <w:t xml:space="preserve">Për të qenë funksionale shërbimet dhe angazhimi i një qeverisje administrative patjetër duhet në rend të parë të bazohet në legjislacionin në fuqi, të hartoj rregullore për lehtësimin e  procedurave administrative, transparenca me qytetarët qoftë në mënyrë të </w:t>
      </w:r>
      <w:r w:rsidR="00965311" w:rsidRPr="00DA2B9A">
        <w:rPr>
          <w:rFonts w:ascii="Times New Roman" w:hAnsi="Times New Roman" w:cs="Times New Roman"/>
          <w:sz w:val="24"/>
          <w:szCs w:val="24"/>
          <w:lang w:val="sq-AL"/>
        </w:rPr>
        <w:t>drejtpërdrejtë</w:t>
      </w:r>
      <w:r w:rsidRPr="00DA2B9A">
        <w:rPr>
          <w:rFonts w:ascii="Times New Roman" w:hAnsi="Times New Roman" w:cs="Times New Roman"/>
          <w:sz w:val="24"/>
          <w:szCs w:val="24"/>
          <w:lang w:val="sq-AL"/>
        </w:rPr>
        <w:t xml:space="preserve"> apo sipas formave të sistemit elektronik, afirmimi i punës së hapur në administratë, angazhim maksimal për trajtim me kohë të kërkesave të qytetarëve, dhe profesionalizmi, janë shtylla bazike përmes </w:t>
      </w:r>
      <w:r w:rsidR="003D3E1A" w:rsidRPr="00DA2B9A">
        <w:rPr>
          <w:rFonts w:ascii="Times New Roman" w:hAnsi="Times New Roman" w:cs="Times New Roman"/>
          <w:sz w:val="24"/>
          <w:szCs w:val="24"/>
          <w:lang w:val="sq-AL"/>
        </w:rPr>
        <w:t>të</w:t>
      </w:r>
      <w:r w:rsidRPr="00DA2B9A">
        <w:rPr>
          <w:rFonts w:ascii="Times New Roman" w:hAnsi="Times New Roman" w:cs="Times New Roman"/>
          <w:sz w:val="24"/>
          <w:szCs w:val="24"/>
          <w:lang w:val="sq-AL"/>
        </w:rPr>
        <w:t xml:space="preserve"> </w:t>
      </w:r>
      <w:r w:rsidRPr="00DA2B9A">
        <w:rPr>
          <w:rFonts w:ascii="Times New Roman" w:hAnsi="Times New Roman" w:cs="Times New Roman"/>
          <w:sz w:val="24"/>
          <w:szCs w:val="24"/>
          <w:lang w:val="sq-AL"/>
        </w:rPr>
        <w:lastRenderedPageBreak/>
        <w:t>cilave qytetarët kryejnë shërbime cilësore administrative në Komunë. Administrata funksionale dhe transparente është një kriter apo indikator i mirë i performancës komunale, andaj për të promovuar performancë më të avancuar të shërbimeve cilësore për qytetarët e Komunës së Malishevës, Drejtoria e Administratës së Përgjithshme, prezanton planin dhe objektivat për vitin 2024.</w:t>
      </w:r>
    </w:p>
    <w:p w:rsidR="009D73BF" w:rsidRPr="00DA2B9A" w:rsidRDefault="009D73BF" w:rsidP="009D73BF">
      <w:pPr>
        <w:widowControl w:val="0"/>
        <w:autoSpaceDE w:val="0"/>
        <w:autoSpaceDN w:val="0"/>
        <w:adjustRightInd w:val="0"/>
        <w:jc w:val="both"/>
        <w:rPr>
          <w:rFonts w:ascii="Times New Roman" w:hAnsi="Times New Roman" w:cs="Times New Roman"/>
          <w:sz w:val="24"/>
          <w:szCs w:val="24"/>
          <w:lang w:val="sq-AL"/>
        </w:rPr>
      </w:pPr>
    </w:p>
    <w:p w:rsidR="009D73BF" w:rsidRPr="00DA2B9A" w:rsidRDefault="009D73BF" w:rsidP="009D73BF">
      <w:pPr>
        <w:widowControl w:val="0"/>
        <w:autoSpaceDE w:val="0"/>
        <w:autoSpaceDN w:val="0"/>
        <w:adjustRightInd w:val="0"/>
        <w:jc w:val="both"/>
        <w:rPr>
          <w:rFonts w:ascii="Times New Roman" w:hAnsi="Times New Roman" w:cs="Times New Roman"/>
          <w:b/>
          <w:bCs/>
          <w:sz w:val="24"/>
          <w:szCs w:val="24"/>
          <w:u w:val="single"/>
          <w:lang w:val="sq-AL"/>
        </w:rPr>
      </w:pPr>
      <w:r w:rsidRPr="00DA2B9A">
        <w:rPr>
          <w:rFonts w:ascii="Times New Roman" w:hAnsi="Times New Roman" w:cs="Times New Roman"/>
          <w:b/>
          <w:bCs/>
          <w:sz w:val="24"/>
          <w:szCs w:val="24"/>
          <w:u w:val="single"/>
          <w:lang w:val="sq-AL"/>
        </w:rPr>
        <w:t>Tremujori i parë i vitit 2024: janar, shkurt, mars:</w:t>
      </w:r>
    </w:p>
    <w:p w:rsidR="009D73BF" w:rsidRPr="00DA2B9A" w:rsidRDefault="009D73BF" w:rsidP="003D3E1A">
      <w:pPr>
        <w:widowControl w:val="0"/>
        <w:numPr>
          <w:ilvl w:val="0"/>
          <w:numId w:val="49"/>
        </w:numPr>
        <w:autoSpaceDE w:val="0"/>
        <w:autoSpaceDN w:val="0"/>
        <w:adjustRightInd w:val="0"/>
        <w:spacing w:line="360" w:lineRule="auto"/>
        <w:ind w:left="284" w:hanging="284"/>
        <w:jc w:val="both"/>
        <w:rPr>
          <w:rFonts w:ascii="Times New Roman" w:hAnsi="Times New Roman" w:cs="Times New Roman"/>
          <w:sz w:val="24"/>
          <w:szCs w:val="24"/>
          <w:lang w:val="sq-AL"/>
        </w:rPr>
      </w:pPr>
      <w:r w:rsidRPr="00DA2B9A">
        <w:rPr>
          <w:rFonts w:ascii="Times New Roman" w:hAnsi="Times New Roman" w:cs="Times New Roman"/>
          <w:sz w:val="24"/>
          <w:szCs w:val="24"/>
          <w:lang w:val="sq-AL"/>
        </w:rPr>
        <w:t xml:space="preserve">Trajtimi i lëndëve në afate ligjore dhe të raportohen në rrjet(për të pasur efikasitet në këtë pikë, në shkurt </w:t>
      </w:r>
      <w:r w:rsidR="003D3E1A" w:rsidRPr="00DA2B9A">
        <w:rPr>
          <w:rFonts w:ascii="Times New Roman" w:hAnsi="Times New Roman" w:cs="Times New Roman"/>
          <w:sz w:val="24"/>
          <w:szCs w:val="24"/>
          <w:lang w:val="sq-AL"/>
        </w:rPr>
        <w:t>do të</w:t>
      </w:r>
      <w:r w:rsidRPr="00DA2B9A">
        <w:rPr>
          <w:rFonts w:ascii="Times New Roman" w:hAnsi="Times New Roman" w:cs="Times New Roman"/>
          <w:sz w:val="24"/>
          <w:szCs w:val="24"/>
          <w:lang w:val="sq-AL"/>
        </w:rPr>
        <w:t xml:space="preserve"> krijohet me vendim të kryetarit grupi ndërkomunal i performancës ku secila drejtori duhet të ketë personin përgjegjës për performancë, ku do te mbahet një takim publik për ti analizuar indikatorët e performancës);</w:t>
      </w:r>
    </w:p>
    <w:p w:rsidR="009D73BF" w:rsidRPr="00DA2B9A" w:rsidRDefault="009D73BF" w:rsidP="003D3E1A">
      <w:pPr>
        <w:numPr>
          <w:ilvl w:val="0"/>
          <w:numId w:val="49"/>
        </w:numPr>
        <w:spacing w:after="160" w:line="259" w:lineRule="auto"/>
        <w:ind w:left="284" w:hanging="284"/>
        <w:jc w:val="both"/>
        <w:rPr>
          <w:rFonts w:ascii="Times New Roman" w:hAnsi="Times New Roman" w:cs="Times New Roman"/>
          <w:sz w:val="24"/>
          <w:szCs w:val="24"/>
          <w:lang w:val="sq-AL"/>
        </w:rPr>
      </w:pPr>
      <w:r w:rsidRPr="00DA2B9A">
        <w:rPr>
          <w:rFonts w:ascii="Times New Roman" w:hAnsi="Times New Roman" w:cs="Times New Roman"/>
          <w:sz w:val="24"/>
          <w:szCs w:val="24"/>
          <w:lang w:val="sq-AL"/>
        </w:rPr>
        <w:t>Krijimi i standardit të ri të komunikimit ndërinstitucional, kuvendit komunal, kryetarit, drejtorive komunale, përmes komunikimit elektronik synojmë qe të arrijmë nivel më të mirë të performancës.</w:t>
      </w:r>
    </w:p>
    <w:p w:rsidR="009D73BF" w:rsidRPr="00DA2B9A" w:rsidRDefault="009D73BF" w:rsidP="003D3E1A">
      <w:pPr>
        <w:widowControl w:val="0"/>
        <w:numPr>
          <w:ilvl w:val="0"/>
          <w:numId w:val="49"/>
        </w:numPr>
        <w:autoSpaceDE w:val="0"/>
        <w:autoSpaceDN w:val="0"/>
        <w:adjustRightInd w:val="0"/>
        <w:ind w:left="284" w:hanging="284"/>
        <w:jc w:val="both"/>
        <w:rPr>
          <w:rFonts w:ascii="Times New Roman" w:hAnsi="Times New Roman" w:cs="Times New Roman"/>
          <w:sz w:val="24"/>
          <w:szCs w:val="24"/>
          <w:lang w:val="sq-AL"/>
        </w:rPr>
      </w:pPr>
      <w:r w:rsidRPr="00DA2B9A">
        <w:rPr>
          <w:rFonts w:ascii="Times New Roman" w:hAnsi="Times New Roman" w:cs="Times New Roman"/>
          <w:sz w:val="24"/>
          <w:szCs w:val="24"/>
          <w:lang w:val="sq-AL"/>
        </w:rPr>
        <w:t>Përgjegjësia në punë: do të kërkojmë përgjegjësi dhe disiplinë në punë, shtimin e efikasitetit në shqyrtimin dhe vend</w:t>
      </w:r>
      <w:r w:rsidR="000F6485">
        <w:rPr>
          <w:rFonts w:ascii="Times New Roman" w:hAnsi="Times New Roman" w:cs="Times New Roman"/>
          <w:sz w:val="24"/>
          <w:szCs w:val="24"/>
          <w:lang w:val="sq-AL"/>
        </w:rPr>
        <w:t>osjen e kërkesave/parashtresave</w:t>
      </w:r>
      <w:r w:rsidRPr="00DA2B9A">
        <w:rPr>
          <w:rFonts w:ascii="Times New Roman" w:hAnsi="Times New Roman" w:cs="Times New Roman"/>
          <w:sz w:val="24"/>
          <w:szCs w:val="24"/>
          <w:lang w:val="sq-AL"/>
        </w:rPr>
        <w:t>të parashtruara nga ana e qytetarëve/bizneset si dhe subjektet e tjera;</w:t>
      </w:r>
    </w:p>
    <w:p w:rsidR="009D73BF" w:rsidRPr="00DA2B9A" w:rsidRDefault="009D73BF" w:rsidP="003D3E1A">
      <w:pPr>
        <w:numPr>
          <w:ilvl w:val="0"/>
          <w:numId w:val="49"/>
        </w:numPr>
        <w:spacing w:after="160" w:line="259" w:lineRule="auto"/>
        <w:ind w:left="284" w:hanging="284"/>
        <w:jc w:val="both"/>
        <w:rPr>
          <w:rFonts w:ascii="Times New Roman" w:hAnsi="Times New Roman" w:cs="Times New Roman"/>
          <w:sz w:val="24"/>
          <w:szCs w:val="24"/>
          <w:lang w:val="sq-AL"/>
        </w:rPr>
      </w:pPr>
      <w:r w:rsidRPr="00DA2B9A">
        <w:rPr>
          <w:rFonts w:ascii="Times New Roman" w:hAnsi="Times New Roman" w:cs="Times New Roman"/>
          <w:sz w:val="24"/>
          <w:szCs w:val="24"/>
          <w:lang w:val="sq-AL"/>
        </w:rPr>
        <w:t xml:space="preserve">Gjatë gjithë vitit do të kujdesemi që të pajisemi me numër të mjaftueshëm të certifikatave në  </w:t>
      </w:r>
    </w:p>
    <w:p w:rsidR="009D73BF" w:rsidRPr="003D3E1A" w:rsidRDefault="009D73BF" w:rsidP="003D3E1A">
      <w:pPr>
        <w:pStyle w:val="ListParagraph"/>
        <w:numPr>
          <w:ilvl w:val="0"/>
          <w:numId w:val="49"/>
        </w:numPr>
        <w:ind w:left="284" w:hanging="284"/>
        <w:jc w:val="both"/>
        <w:rPr>
          <w:rFonts w:ascii="Times New Roman" w:hAnsi="Times New Roman" w:cs="Times New Roman"/>
          <w:sz w:val="24"/>
          <w:szCs w:val="24"/>
          <w:lang w:val="sq-AL"/>
        </w:rPr>
      </w:pPr>
      <w:r w:rsidRPr="003D3E1A">
        <w:rPr>
          <w:rFonts w:ascii="Times New Roman" w:hAnsi="Times New Roman" w:cs="Times New Roman"/>
          <w:sz w:val="24"/>
          <w:szCs w:val="24"/>
          <w:lang w:val="sq-AL"/>
        </w:rPr>
        <w:t xml:space="preserve">mënyrë që të përballojmë fluksin e qytetarëve e në veçanti edhe të mërgimtarëve tanë të cilët    </w:t>
      </w:r>
    </w:p>
    <w:p w:rsidR="009D73BF" w:rsidRPr="003D3E1A" w:rsidRDefault="009D73BF" w:rsidP="003D3E1A">
      <w:pPr>
        <w:pStyle w:val="ListParagraph"/>
        <w:numPr>
          <w:ilvl w:val="0"/>
          <w:numId w:val="49"/>
        </w:numPr>
        <w:ind w:left="284" w:hanging="284"/>
        <w:jc w:val="both"/>
        <w:rPr>
          <w:rFonts w:ascii="Times New Roman" w:hAnsi="Times New Roman" w:cs="Times New Roman"/>
          <w:sz w:val="24"/>
          <w:szCs w:val="24"/>
          <w:lang w:val="sq-AL"/>
        </w:rPr>
      </w:pPr>
      <w:r w:rsidRPr="003D3E1A">
        <w:rPr>
          <w:rFonts w:ascii="Times New Roman" w:hAnsi="Times New Roman" w:cs="Times New Roman"/>
          <w:sz w:val="24"/>
          <w:szCs w:val="24"/>
          <w:lang w:val="sq-AL"/>
        </w:rPr>
        <w:t>pajisen me dokumente;</w:t>
      </w:r>
    </w:p>
    <w:p w:rsidR="009D73BF" w:rsidRPr="00DA2B9A" w:rsidRDefault="009D73BF" w:rsidP="003D3E1A">
      <w:pPr>
        <w:widowControl w:val="0"/>
        <w:numPr>
          <w:ilvl w:val="0"/>
          <w:numId w:val="49"/>
        </w:numPr>
        <w:autoSpaceDE w:val="0"/>
        <w:autoSpaceDN w:val="0"/>
        <w:adjustRightInd w:val="0"/>
        <w:ind w:left="284" w:hanging="284"/>
        <w:jc w:val="both"/>
        <w:rPr>
          <w:rFonts w:ascii="Times New Roman" w:hAnsi="Times New Roman" w:cs="Times New Roman"/>
          <w:sz w:val="24"/>
          <w:szCs w:val="24"/>
          <w:lang w:val="sq-AL"/>
        </w:rPr>
      </w:pPr>
      <w:r w:rsidRPr="00DA2B9A">
        <w:rPr>
          <w:rFonts w:ascii="Times New Roman" w:hAnsi="Times New Roman" w:cs="Times New Roman"/>
          <w:sz w:val="24"/>
          <w:szCs w:val="24"/>
          <w:lang w:val="sq-AL"/>
        </w:rPr>
        <w:t xml:space="preserve">Zyra për pranimin e kërkesave që në muajin shkurt do </w:t>
      </w:r>
      <w:r w:rsidRPr="00DA2B9A">
        <w:rPr>
          <w:rFonts w:ascii="Times New Roman" w:hAnsi="Times New Roman"/>
          <w:sz w:val="24"/>
          <w:szCs w:val="24"/>
          <w:lang w:val="sq-AL"/>
        </w:rPr>
        <w:t>t’i</w:t>
      </w:r>
      <w:r w:rsidRPr="00DA2B9A">
        <w:rPr>
          <w:rFonts w:ascii="Times New Roman" w:hAnsi="Times New Roman" w:cs="Times New Roman"/>
          <w:sz w:val="24"/>
          <w:szCs w:val="24"/>
          <w:lang w:val="sq-AL"/>
        </w:rPr>
        <w:t xml:space="preserve"> listoj të gjitha lëndët për arkivim dhe duhet të koordinohet me zyrtarin për arkivë që asnjë lëndë që është përfunduar të mos jetë në zyrën për pranim të kërkesave, duhet medoemos që asnjë lëndë të mos ketë statusin e pazgjidhur, andaj , synohet ngritja e bashkëpunimit me të gjitha drejtoritë e administratës komunale, organet e komunës dhe njësitë e tjera për shqyrtimin dhe vendosjen e kërkesave/lëndëve brenda afateve ligjore;</w:t>
      </w:r>
    </w:p>
    <w:p w:rsidR="009D73BF" w:rsidRPr="00DA2B9A" w:rsidRDefault="009D73BF" w:rsidP="003D3E1A">
      <w:pPr>
        <w:widowControl w:val="0"/>
        <w:numPr>
          <w:ilvl w:val="0"/>
          <w:numId w:val="49"/>
        </w:numPr>
        <w:autoSpaceDE w:val="0"/>
        <w:autoSpaceDN w:val="0"/>
        <w:adjustRightInd w:val="0"/>
        <w:ind w:left="284" w:hanging="284"/>
        <w:jc w:val="both"/>
        <w:rPr>
          <w:rFonts w:ascii="Times New Roman" w:hAnsi="Times New Roman" w:cs="Times New Roman"/>
          <w:sz w:val="24"/>
          <w:szCs w:val="24"/>
          <w:lang w:val="sq-AL"/>
        </w:rPr>
      </w:pPr>
      <w:r w:rsidRPr="00DA2B9A">
        <w:rPr>
          <w:rFonts w:ascii="Times New Roman" w:hAnsi="Times New Roman" w:cs="Times New Roman"/>
          <w:sz w:val="24"/>
          <w:szCs w:val="24"/>
          <w:lang w:val="sq-AL"/>
        </w:rPr>
        <w:t>Përgatitja dhe organizimi i seancave të rregullta, seancat e jashtëzakonshme dhe seancat emergjente (gjatë tërë vitit) si dhe përgatitja e materialit për mbledhjet e Kuvendit, dërgimi i materialit dhe ftesës MAPL-së dhe kuvendarëve me anë të e-mailit.</w:t>
      </w:r>
    </w:p>
    <w:p w:rsidR="009D73BF" w:rsidRPr="00DA2B9A" w:rsidRDefault="009D73BF" w:rsidP="003D3E1A">
      <w:pPr>
        <w:widowControl w:val="0"/>
        <w:numPr>
          <w:ilvl w:val="0"/>
          <w:numId w:val="49"/>
        </w:numPr>
        <w:autoSpaceDE w:val="0"/>
        <w:autoSpaceDN w:val="0"/>
        <w:adjustRightInd w:val="0"/>
        <w:ind w:left="284" w:hanging="284"/>
        <w:jc w:val="both"/>
        <w:rPr>
          <w:rFonts w:ascii="Times New Roman" w:hAnsi="Times New Roman" w:cs="Times New Roman"/>
          <w:sz w:val="24"/>
          <w:szCs w:val="24"/>
          <w:lang w:val="sq-AL"/>
        </w:rPr>
      </w:pPr>
      <w:r w:rsidRPr="00DA2B9A">
        <w:rPr>
          <w:rFonts w:ascii="Times New Roman" w:hAnsi="Times New Roman" w:cs="Times New Roman"/>
          <w:sz w:val="24"/>
          <w:szCs w:val="24"/>
          <w:lang w:val="sq-AL"/>
        </w:rPr>
        <w:t>Mbikëqyrja e rrjetit, serverëve, kompjuterëve, pajisje të tjera të teknologjisë informative;</w:t>
      </w:r>
    </w:p>
    <w:p w:rsidR="009D73BF" w:rsidRPr="00DA2B9A" w:rsidRDefault="009D73BF" w:rsidP="003D3E1A">
      <w:pPr>
        <w:widowControl w:val="0"/>
        <w:numPr>
          <w:ilvl w:val="0"/>
          <w:numId w:val="49"/>
        </w:numPr>
        <w:autoSpaceDE w:val="0"/>
        <w:autoSpaceDN w:val="0"/>
        <w:adjustRightInd w:val="0"/>
        <w:ind w:left="284" w:hanging="284"/>
        <w:jc w:val="both"/>
        <w:rPr>
          <w:rFonts w:ascii="Times New Roman" w:hAnsi="Times New Roman" w:cs="Times New Roman"/>
          <w:sz w:val="24"/>
          <w:szCs w:val="24"/>
          <w:lang w:val="sq-AL"/>
        </w:rPr>
      </w:pPr>
      <w:r w:rsidRPr="00DA2B9A">
        <w:rPr>
          <w:rFonts w:ascii="Times New Roman" w:hAnsi="Times New Roman" w:cs="Times New Roman"/>
          <w:sz w:val="24"/>
          <w:szCs w:val="24"/>
          <w:lang w:val="sq-AL"/>
        </w:rPr>
        <w:t>Rritja e nivelit të pastërtisë në objektin e komunës.</w:t>
      </w:r>
    </w:p>
    <w:p w:rsidR="009D73BF" w:rsidRPr="00DA2B9A" w:rsidRDefault="009D73BF" w:rsidP="009D73BF">
      <w:pPr>
        <w:widowControl w:val="0"/>
        <w:autoSpaceDE w:val="0"/>
        <w:autoSpaceDN w:val="0"/>
        <w:adjustRightInd w:val="0"/>
        <w:jc w:val="both"/>
        <w:rPr>
          <w:rFonts w:ascii="Times New Roman" w:hAnsi="Times New Roman" w:cs="Times New Roman"/>
          <w:sz w:val="24"/>
          <w:szCs w:val="24"/>
          <w:lang w:val="sq-AL"/>
        </w:rPr>
      </w:pPr>
      <w:r w:rsidRPr="00DA2B9A">
        <w:rPr>
          <w:rFonts w:ascii="Times New Roman" w:hAnsi="Times New Roman" w:cs="Times New Roman"/>
          <w:b/>
          <w:bCs/>
          <w:sz w:val="24"/>
          <w:szCs w:val="24"/>
          <w:u w:val="single"/>
          <w:lang w:val="sq-AL"/>
        </w:rPr>
        <w:lastRenderedPageBreak/>
        <w:t>Tremujori i dytë i vitit 2024: (prill, maj, qershor)</w:t>
      </w:r>
    </w:p>
    <w:p w:rsidR="009D73BF" w:rsidRPr="00DA2B9A" w:rsidRDefault="009D73BF" w:rsidP="003D3E1A">
      <w:pPr>
        <w:widowControl w:val="0"/>
        <w:numPr>
          <w:ilvl w:val="0"/>
          <w:numId w:val="19"/>
        </w:numPr>
        <w:autoSpaceDE w:val="0"/>
        <w:autoSpaceDN w:val="0"/>
        <w:adjustRightInd w:val="0"/>
        <w:ind w:left="284" w:hanging="284"/>
        <w:jc w:val="both"/>
        <w:rPr>
          <w:rFonts w:ascii="Times New Roman" w:hAnsi="Times New Roman" w:cs="Times New Roman"/>
          <w:sz w:val="24"/>
          <w:szCs w:val="24"/>
          <w:lang w:val="sq-AL"/>
        </w:rPr>
      </w:pPr>
      <w:r w:rsidRPr="00DA2B9A">
        <w:rPr>
          <w:rFonts w:ascii="Times New Roman" w:hAnsi="Times New Roman" w:cs="Times New Roman"/>
          <w:sz w:val="24"/>
          <w:szCs w:val="24"/>
          <w:lang w:val="sq-AL"/>
        </w:rPr>
        <w:t>Vendosja e E-Kioskës( përmes E-Kioskës synojmë që disa nga shërbimet qytetarët ti marrin me lehtë dhe online në çfarëdo kohë;</w:t>
      </w:r>
    </w:p>
    <w:p w:rsidR="009D73BF" w:rsidRPr="00DA2B9A" w:rsidRDefault="009D73BF" w:rsidP="003D3E1A">
      <w:pPr>
        <w:widowControl w:val="0"/>
        <w:numPr>
          <w:ilvl w:val="0"/>
          <w:numId w:val="19"/>
        </w:numPr>
        <w:autoSpaceDE w:val="0"/>
        <w:autoSpaceDN w:val="0"/>
        <w:adjustRightInd w:val="0"/>
        <w:ind w:left="284" w:hanging="284"/>
        <w:jc w:val="both"/>
        <w:rPr>
          <w:rFonts w:ascii="Times New Roman" w:hAnsi="Times New Roman" w:cs="Times New Roman"/>
          <w:sz w:val="24"/>
          <w:szCs w:val="24"/>
          <w:lang w:val="sq-AL"/>
        </w:rPr>
      </w:pPr>
      <w:r w:rsidRPr="00DA2B9A">
        <w:rPr>
          <w:rFonts w:ascii="Times New Roman" w:hAnsi="Times New Roman" w:cs="Times New Roman"/>
          <w:sz w:val="24"/>
          <w:szCs w:val="24"/>
          <w:lang w:val="sq-AL"/>
        </w:rPr>
        <w:t>Ofrimi i shërbimeve profesionale nga stafi i Administratës për Kuvendin e Komunës në hartimin e rregulloreve, planeve dhe akteve tjera;</w:t>
      </w:r>
    </w:p>
    <w:p w:rsidR="009D73BF" w:rsidRPr="00DA2B9A" w:rsidRDefault="009D73BF" w:rsidP="009D73BF">
      <w:pPr>
        <w:widowControl w:val="0"/>
        <w:autoSpaceDE w:val="0"/>
        <w:autoSpaceDN w:val="0"/>
        <w:adjustRightInd w:val="0"/>
        <w:jc w:val="both"/>
        <w:rPr>
          <w:rFonts w:ascii="Times New Roman" w:hAnsi="Times New Roman" w:cs="Times New Roman"/>
          <w:sz w:val="24"/>
          <w:szCs w:val="24"/>
          <w:lang w:val="sq-AL"/>
        </w:rPr>
      </w:pPr>
      <w:r w:rsidRPr="00DA2B9A">
        <w:rPr>
          <w:rFonts w:ascii="Times New Roman" w:hAnsi="Times New Roman" w:cs="Times New Roman"/>
          <w:b/>
          <w:bCs/>
          <w:sz w:val="24"/>
          <w:szCs w:val="24"/>
          <w:u w:val="single"/>
          <w:lang w:val="sq-AL"/>
        </w:rPr>
        <w:t>Tremujori i tretë i vitit 2024: (korrik, gusht, shtator)</w:t>
      </w:r>
    </w:p>
    <w:p w:rsidR="009D73BF" w:rsidRPr="00DA2B9A" w:rsidRDefault="009D73BF" w:rsidP="00D44F73">
      <w:pPr>
        <w:widowControl w:val="0"/>
        <w:numPr>
          <w:ilvl w:val="0"/>
          <w:numId w:val="19"/>
        </w:numPr>
        <w:autoSpaceDE w:val="0"/>
        <w:autoSpaceDN w:val="0"/>
        <w:adjustRightInd w:val="0"/>
        <w:ind w:left="432" w:hanging="432"/>
        <w:jc w:val="both"/>
        <w:rPr>
          <w:rFonts w:ascii="Times New Roman" w:hAnsi="Times New Roman" w:cs="Times New Roman"/>
          <w:sz w:val="24"/>
          <w:szCs w:val="24"/>
          <w:lang w:val="sq-AL"/>
        </w:rPr>
      </w:pPr>
      <w:r w:rsidRPr="00DA2B9A">
        <w:rPr>
          <w:rFonts w:ascii="Times New Roman" w:hAnsi="Times New Roman" w:cs="Times New Roman"/>
          <w:sz w:val="24"/>
          <w:szCs w:val="24"/>
          <w:lang w:val="sq-AL"/>
        </w:rPr>
        <w:t>Muajt korrik dhe gusht do të kemi fluksin më të madh të qytetarëve</w:t>
      </w:r>
      <w:r>
        <w:rPr>
          <w:rFonts w:ascii="Times New Roman" w:hAnsi="Times New Roman"/>
          <w:sz w:val="24"/>
          <w:szCs w:val="24"/>
          <w:lang w:val="sq-AL"/>
        </w:rPr>
        <w:t>,</w:t>
      </w:r>
      <w:r w:rsidRPr="00DA2B9A">
        <w:rPr>
          <w:rFonts w:ascii="Times New Roman" w:hAnsi="Times New Roman" w:cs="Times New Roman"/>
          <w:sz w:val="24"/>
          <w:szCs w:val="24"/>
          <w:lang w:val="sq-AL"/>
        </w:rPr>
        <w:t xml:space="preserve"> andaj do të shpallen si muajt e mërgimtarëve, ku në Administratë do të rriten shërbimet për qytetarë dhe zyrtarët komunalë të Administratës do të punojnë me orar fleksibil dhe punë jashtë orarit.</w:t>
      </w:r>
    </w:p>
    <w:p w:rsidR="009D73BF" w:rsidRPr="00DA2B9A" w:rsidRDefault="009D73BF" w:rsidP="003D3E1A">
      <w:pPr>
        <w:widowControl w:val="0"/>
        <w:numPr>
          <w:ilvl w:val="0"/>
          <w:numId w:val="19"/>
        </w:numPr>
        <w:autoSpaceDE w:val="0"/>
        <w:autoSpaceDN w:val="0"/>
        <w:adjustRightInd w:val="0"/>
        <w:ind w:left="284" w:hanging="284"/>
        <w:jc w:val="both"/>
        <w:rPr>
          <w:rFonts w:ascii="Times New Roman" w:hAnsi="Times New Roman" w:cs="Times New Roman"/>
          <w:sz w:val="24"/>
          <w:szCs w:val="24"/>
          <w:lang w:val="sq-AL"/>
        </w:rPr>
      </w:pPr>
      <w:r w:rsidRPr="00DA2B9A">
        <w:rPr>
          <w:rFonts w:ascii="Times New Roman" w:hAnsi="Times New Roman" w:cs="Times New Roman"/>
          <w:sz w:val="24"/>
          <w:szCs w:val="24"/>
          <w:lang w:val="sq-AL"/>
        </w:rPr>
        <w:t xml:space="preserve">Në sektorin e arkivit do të shikohet mundësia që përmes organizatave apo përmes thirrjeve konkrete nga Ambasadat apo institucionet tjera të hartojmë strategji, plan dhe projekte për digjitalizimin e Administratës Komunale, por medoemos duhet të bëhet pranimi dhe arkivimi i lëndëve të përfunduara nga ana e drejtorisë, të gjitha lëndët do të arkivohen në hapësirat e zyrës së arkivës </w:t>
      </w:r>
      <w:r w:rsidRPr="00DA2B9A">
        <w:rPr>
          <w:rFonts w:ascii="Times New Roman" w:hAnsi="Times New Roman"/>
          <w:sz w:val="24"/>
          <w:szCs w:val="24"/>
          <w:lang w:val="sq-AL"/>
        </w:rPr>
        <w:t>së</w:t>
      </w:r>
      <w:r w:rsidRPr="00DA2B9A">
        <w:rPr>
          <w:rFonts w:ascii="Times New Roman" w:hAnsi="Times New Roman" w:cs="Times New Roman"/>
          <w:sz w:val="24"/>
          <w:szCs w:val="24"/>
          <w:lang w:val="sq-AL"/>
        </w:rPr>
        <w:t xml:space="preserve"> komunës në pajtim me ligjin (gjatë tërë vitit).</w:t>
      </w:r>
    </w:p>
    <w:p w:rsidR="009D73BF" w:rsidRPr="00DA2B9A" w:rsidRDefault="009D73BF" w:rsidP="003D3E1A">
      <w:pPr>
        <w:widowControl w:val="0"/>
        <w:numPr>
          <w:ilvl w:val="0"/>
          <w:numId w:val="19"/>
        </w:numPr>
        <w:autoSpaceDE w:val="0"/>
        <w:autoSpaceDN w:val="0"/>
        <w:adjustRightInd w:val="0"/>
        <w:ind w:left="284" w:hanging="284"/>
        <w:jc w:val="both"/>
        <w:rPr>
          <w:rFonts w:ascii="Times New Roman" w:hAnsi="Times New Roman" w:cs="Times New Roman"/>
          <w:sz w:val="24"/>
          <w:szCs w:val="24"/>
          <w:lang w:val="sq-AL"/>
        </w:rPr>
      </w:pPr>
      <w:r w:rsidRPr="00DA2B9A">
        <w:rPr>
          <w:rFonts w:ascii="Times New Roman" w:hAnsi="Times New Roman" w:cs="Times New Roman"/>
          <w:sz w:val="24"/>
          <w:szCs w:val="24"/>
          <w:lang w:val="sq-AL"/>
        </w:rPr>
        <w:t>Verifikim i objektivave nga plani i punës, marrja e masave përkatëse që të arrihet plani.</w:t>
      </w:r>
    </w:p>
    <w:p w:rsidR="009D73BF" w:rsidRPr="00DA2B9A" w:rsidRDefault="009D73BF" w:rsidP="009D73BF">
      <w:pPr>
        <w:widowControl w:val="0"/>
        <w:autoSpaceDE w:val="0"/>
        <w:autoSpaceDN w:val="0"/>
        <w:adjustRightInd w:val="0"/>
        <w:jc w:val="both"/>
        <w:rPr>
          <w:rFonts w:ascii="Times New Roman" w:hAnsi="Times New Roman" w:cs="Times New Roman"/>
          <w:sz w:val="24"/>
          <w:szCs w:val="24"/>
          <w:lang w:val="sq-AL"/>
        </w:rPr>
      </w:pPr>
      <w:r w:rsidRPr="00DA2B9A">
        <w:rPr>
          <w:rFonts w:ascii="Times New Roman" w:hAnsi="Times New Roman" w:cs="Times New Roman"/>
          <w:b/>
          <w:bCs/>
          <w:sz w:val="24"/>
          <w:szCs w:val="24"/>
          <w:u w:val="single"/>
          <w:lang w:val="sq-AL"/>
        </w:rPr>
        <w:t>Tremujori i katërt i vitit 2024:( tetor, nëntor, dhjetor)</w:t>
      </w:r>
    </w:p>
    <w:p w:rsidR="009D73BF" w:rsidRPr="00DA2B9A" w:rsidRDefault="009D73BF" w:rsidP="008642EC">
      <w:pPr>
        <w:widowControl w:val="0"/>
        <w:numPr>
          <w:ilvl w:val="0"/>
          <w:numId w:val="19"/>
        </w:numPr>
        <w:autoSpaceDE w:val="0"/>
        <w:autoSpaceDN w:val="0"/>
        <w:adjustRightInd w:val="0"/>
        <w:ind w:left="284" w:hanging="284"/>
        <w:jc w:val="both"/>
        <w:rPr>
          <w:rFonts w:ascii="Times New Roman" w:hAnsi="Times New Roman" w:cs="Times New Roman"/>
          <w:sz w:val="24"/>
          <w:szCs w:val="24"/>
          <w:lang w:val="sq-AL"/>
        </w:rPr>
      </w:pPr>
      <w:r w:rsidRPr="00DA2B9A">
        <w:rPr>
          <w:rFonts w:ascii="Times New Roman" w:hAnsi="Times New Roman" w:cs="Times New Roman"/>
          <w:sz w:val="24"/>
          <w:szCs w:val="24"/>
          <w:lang w:val="sq-AL"/>
        </w:rPr>
        <w:t>Mbajtja e debateve publike për verifikimin e planit të indikatorëve të performancës komunale;</w:t>
      </w:r>
    </w:p>
    <w:p w:rsidR="009D73BF" w:rsidRPr="00DA2B9A" w:rsidRDefault="009D73BF" w:rsidP="008642EC">
      <w:pPr>
        <w:widowControl w:val="0"/>
        <w:numPr>
          <w:ilvl w:val="0"/>
          <w:numId w:val="19"/>
        </w:numPr>
        <w:autoSpaceDE w:val="0"/>
        <w:autoSpaceDN w:val="0"/>
        <w:adjustRightInd w:val="0"/>
        <w:ind w:left="284" w:hanging="284"/>
        <w:jc w:val="both"/>
        <w:rPr>
          <w:rFonts w:ascii="Times New Roman" w:hAnsi="Times New Roman" w:cs="Times New Roman"/>
          <w:sz w:val="24"/>
          <w:szCs w:val="24"/>
          <w:lang w:val="sq-AL"/>
        </w:rPr>
      </w:pPr>
      <w:r w:rsidRPr="00DA2B9A">
        <w:rPr>
          <w:rFonts w:ascii="Times New Roman" w:hAnsi="Times New Roman" w:cs="Times New Roman"/>
          <w:sz w:val="24"/>
          <w:szCs w:val="24"/>
          <w:lang w:val="sq-AL"/>
        </w:rPr>
        <w:t>Vlerësim i vazhdueshëm për gjendjen e higjienës në ambientet e komunës;</w:t>
      </w:r>
    </w:p>
    <w:p w:rsidR="009D73BF" w:rsidRPr="00DA2B9A" w:rsidRDefault="009D73BF" w:rsidP="008642EC">
      <w:pPr>
        <w:widowControl w:val="0"/>
        <w:numPr>
          <w:ilvl w:val="0"/>
          <w:numId w:val="19"/>
        </w:numPr>
        <w:autoSpaceDE w:val="0"/>
        <w:autoSpaceDN w:val="0"/>
        <w:adjustRightInd w:val="0"/>
        <w:ind w:left="284" w:hanging="284"/>
        <w:jc w:val="both"/>
        <w:rPr>
          <w:rFonts w:ascii="Times New Roman" w:hAnsi="Times New Roman" w:cs="Times New Roman"/>
          <w:sz w:val="24"/>
          <w:szCs w:val="24"/>
          <w:lang w:val="sq-AL"/>
        </w:rPr>
      </w:pPr>
      <w:r w:rsidRPr="00DA2B9A">
        <w:rPr>
          <w:rFonts w:ascii="Times New Roman" w:hAnsi="Times New Roman" w:cs="Times New Roman"/>
          <w:sz w:val="24"/>
          <w:szCs w:val="24"/>
          <w:lang w:val="sq-AL"/>
        </w:rPr>
        <w:t>Kontrollimi i kabllove dhe pajisjeve të rrjetit, pastrimi i rregullt i serverëve, bartja e incizimeve të mbledhjeve;</w:t>
      </w:r>
    </w:p>
    <w:p w:rsidR="009D73BF" w:rsidRPr="00DA2B9A" w:rsidRDefault="009D73BF" w:rsidP="008642EC">
      <w:pPr>
        <w:widowControl w:val="0"/>
        <w:numPr>
          <w:ilvl w:val="0"/>
          <w:numId w:val="19"/>
        </w:numPr>
        <w:autoSpaceDE w:val="0"/>
        <w:autoSpaceDN w:val="0"/>
        <w:adjustRightInd w:val="0"/>
        <w:ind w:left="284" w:hanging="284"/>
        <w:jc w:val="both"/>
        <w:rPr>
          <w:rFonts w:ascii="Times New Roman" w:hAnsi="Times New Roman" w:cs="Times New Roman"/>
          <w:sz w:val="24"/>
          <w:szCs w:val="24"/>
          <w:lang w:val="sq-AL"/>
        </w:rPr>
      </w:pPr>
      <w:r w:rsidRPr="00DA2B9A">
        <w:rPr>
          <w:rFonts w:ascii="Times New Roman" w:hAnsi="Times New Roman" w:cs="Times New Roman"/>
          <w:sz w:val="24"/>
          <w:szCs w:val="24"/>
          <w:lang w:val="sq-AL"/>
        </w:rPr>
        <w:t>Koordinimi me ASHI për licenca, instalimi i printerëve, instalimi i pajisjeve transmetuese;</w:t>
      </w:r>
    </w:p>
    <w:p w:rsidR="009D73BF" w:rsidRPr="00DA2B9A" w:rsidRDefault="009D73BF" w:rsidP="008642EC">
      <w:pPr>
        <w:widowControl w:val="0"/>
        <w:numPr>
          <w:ilvl w:val="0"/>
          <w:numId w:val="19"/>
        </w:numPr>
        <w:autoSpaceDE w:val="0"/>
        <w:autoSpaceDN w:val="0"/>
        <w:adjustRightInd w:val="0"/>
        <w:ind w:left="284" w:hanging="284"/>
        <w:jc w:val="both"/>
        <w:rPr>
          <w:rFonts w:ascii="Times New Roman" w:hAnsi="Times New Roman" w:cs="Times New Roman"/>
          <w:sz w:val="24"/>
          <w:szCs w:val="24"/>
          <w:lang w:val="sq-AL"/>
        </w:rPr>
      </w:pPr>
      <w:r w:rsidRPr="00DA2B9A">
        <w:rPr>
          <w:rFonts w:ascii="Times New Roman" w:hAnsi="Times New Roman" w:cs="Times New Roman"/>
          <w:sz w:val="24"/>
          <w:szCs w:val="24"/>
          <w:lang w:val="sq-AL"/>
        </w:rPr>
        <w:t>Mirëmbajtja e objekteve të komunës, servisimi i automjeteve zyrtare, sigurimi i automjeteve zyrtare, servisimi i radiatorëve</w:t>
      </w:r>
    </w:p>
    <w:p w:rsidR="003F267E" w:rsidRDefault="003F267E" w:rsidP="003F267E">
      <w:pPr>
        <w:widowControl w:val="0"/>
        <w:autoSpaceDE w:val="0"/>
        <w:autoSpaceDN w:val="0"/>
        <w:adjustRightInd w:val="0"/>
        <w:spacing w:after="0" w:line="240" w:lineRule="auto"/>
        <w:jc w:val="both"/>
        <w:rPr>
          <w:rFonts w:ascii="Times New Roman" w:hAnsi="Times New Roman" w:cs="Times New Roman"/>
          <w:sz w:val="24"/>
          <w:szCs w:val="24"/>
        </w:rPr>
      </w:pPr>
    </w:p>
    <w:p w:rsidR="003F267E" w:rsidRPr="003F267E" w:rsidRDefault="003F267E" w:rsidP="003F267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rsidR="00BB146B" w:rsidRPr="00BB146B" w:rsidRDefault="00BB146B" w:rsidP="00BB146B">
      <w:pPr>
        <w:spacing w:before="100" w:beforeAutospacing="1" w:after="100" w:afterAutospacing="1" w:line="240" w:lineRule="auto"/>
        <w:rPr>
          <w:rFonts w:ascii="Times New Roman" w:hAnsi="Times New Roman" w:cs="Times New Roman"/>
          <w:b/>
          <w:sz w:val="32"/>
          <w:szCs w:val="32"/>
        </w:rPr>
      </w:pPr>
    </w:p>
    <w:p w:rsidR="00E453C7" w:rsidRPr="00C23287" w:rsidRDefault="009B3A78" w:rsidP="00E453C7">
      <w:pPr>
        <w:numPr>
          <w:ilvl w:val="2"/>
          <w:numId w:val="18"/>
        </w:numPr>
        <w:tabs>
          <w:tab w:val="clear" w:pos="2160"/>
          <w:tab w:val="num" w:pos="0"/>
        </w:tabs>
        <w:spacing w:before="100" w:beforeAutospacing="1" w:after="100" w:afterAutospacing="1" w:line="240" w:lineRule="auto"/>
        <w:ind w:left="0" w:hanging="90"/>
        <w:rPr>
          <w:rFonts w:ascii="Times New Roman" w:hAnsi="Times New Roman" w:cs="Times New Roman"/>
          <w:b/>
          <w:sz w:val="32"/>
          <w:szCs w:val="32"/>
        </w:rPr>
      </w:pPr>
      <w:hyperlink r:id="rId25" w:history="1">
        <w:r w:rsidR="00E453C7" w:rsidRPr="0008394A">
          <w:rPr>
            <w:rFonts w:ascii="Times New Roman" w:eastAsia="Times New Roman" w:hAnsi="Times New Roman" w:cs="Times New Roman"/>
            <w:b/>
            <w:sz w:val="24"/>
            <w:szCs w:val="24"/>
          </w:rPr>
          <w:t>DREJTORIA P</w:t>
        </w:r>
        <w:r w:rsidR="00E453C7">
          <w:rPr>
            <w:rFonts w:ascii="Times New Roman" w:eastAsia="Times New Roman" w:hAnsi="Times New Roman" w:cs="Times New Roman"/>
            <w:b/>
            <w:sz w:val="24"/>
            <w:szCs w:val="24"/>
          </w:rPr>
          <w:t>Ë</w:t>
        </w:r>
        <w:r w:rsidR="00E453C7" w:rsidRPr="0008394A">
          <w:rPr>
            <w:rFonts w:ascii="Times New Roman" w:eastAsia="Times New Roman" w:hAnsi="Times New Roman" w:cs="Times New Roman"/>
            <w:b/>
            <w:sz w:val="24"/>
            <w:szCs w:val="24"/>
          </w:rPr>
          <w:t>R SH</w:t>
        </w:r>
        <w:r w:rsidR="00E453C7">
          <w:rPr>
            <w:rFonts w:ascii="Times New Roman" w:eastAsia="Times New Roman" w:hAnsi="Times New Roman" w:cs="Times New Roman"/>
            <w:b/>
            <w:sz w:val="24"/>
            <w:szCs w:val="24"/>
          </w:rPr>
          <w:t>Ë</w:t>
        </w:r>
        <w:r w:rsidR="00E453C7" w:rsidRPr="0008394A">
          <w:rPr>
            <w:rFonts w:ascii="Times New Roman" w:eastAsia="Times New Roman" w:hAnsi="Times New Roman" w:cs="Times New Roman"/>
            <w:b/>
            <w:sz w:val="24"/>
            <w:szCs w:val="24"/>
          </w:rPr>
          <w:t>NDET</w:t>
        </w:r>
        <w:r w:rsidR="00E453C7">
          <w:rPr>
            <w:rFonts w:ascii="Times New Roman" w:eastAsia="Times New Roman" w:hAnsi="Times New Roman" w:cs="Times New Roman"/>
            <w:b/>
            <w:sz w:val="24"/>
            <w:szCs w:val="24"/>
          </w:rPr>
          <w:t>Ë</w:t>
        </w:r>
        <w:r w:rsidR="00E453C7" w:rsidRPr="0008394A">
          <w:rPr>
            <w:rFonts w:ascii="Times New Roman" w:eastAsia="Times New Roman" w:hAnsi="Times New Roman" w:cs="Times New Roman"/>
            <w:b/>
            <w:sz w:val="24"/>
            <w:szCs w:val="24"/>
          </w:rPr>
          <w:t>SI DHE MIR</w:t>
        </w:r>
        <w:r w:rsidR="00E453C7">
          <w:rPr>
            <w:rFonts w:ascii="Times New Roman" w:eastAsia="Times New Roman" w:hAnsi="Times New Roman" w:cs="Times New Roman"/>
            <w:b/>
            <w:sz w:val="24"/>
            <w:szCs w:val="24"/>
          </w:rPr>
          <w:t>Ë</w:t>
        </w:r>
        <w:r w:rsidR="00E453C7" w:rsidRPr="0008394A">
          <w:rPr>
            <w:rFonts w:ascii="Times New Roman" w:eastAsia="Times New Roman" w:hAnsi="Times New Roman" w:cs="Times New Roman"/>
            <w:b/>
            <w:sz w:val="24"/>
            <w:szCs w:val="24"/>
          </w:rPr>
          <w:t xml:space="preserve">QENIE SOCIALE </w:t>
        </w:r>
      </w:hyperlink>
    </w:p>
    <w:p w:rsidR="00C23287" w:rsidRPr="00DD20DE" w:rsidRDefault="00C23287" w:rsidP="00C23287">
      <w:pPr>
        <w:spacing w:before="100" w:beforeAutospacing="1" w:after="100" w:afterAutospacing="1" w:line="240" w:lineRule="auto"/>
        <w:ind w:left="720"/>
        <w:rPr>
          <w:rFonts w:ascii="Times New Roman" w:hAnsi="Times New Roman" w:cs="Times New Roman"/>
          <w:b/>
          <w:sz w:val="32"/>
          <w:szCs w:val="32"/>
        </w:rPr>
      </w:pPr>
      <w:bookmarkStart w:id="1" w:name="_GoBack"/>
      <w:bookmarkEnd w:id="1"/>
    </w:p>
    <w:tbl>
      <w:tblPr>
        <w:tblStyle w:val="TableGrid"/>
        <w:tblW w:w="0" w:type="auto"/>
        <w:tblLook w:val="04A0"/>
      </w:tblPr>
      <w:tblGrid>
        <w:gridCol w:w="4788"/>
        <w:gridCol w:w="4788"/>
      </w:tblGrid>
      <w:tr w:rsidR="00E453C7" w:rsidRPr="001D27BB" w:rsidTr="0029473E">
        <w:tc>
          <w:tcPr>
            <w:tcW w:w="4788" w:type="dxa"/>
          </w:tcPr>
          <w:p w:rsidR="00E453C7" w:rsidRPr="001D27BB" w:rsidRDefault="00E453C7" w:rsidP="0029473E">
            <w:pPr>
              <w:rPr>
                <w:sz w:val="24"/>
                <w:szCs w:val="24"/>
              </w:rPr>
            </w:pPr>
            <w:r w:rsidRPr="001D27BB">
              <w:rPr>
                <w:sz w:val="24"/>
                <w:szCs w:val="24"/>
              </w:rPr>
              <w:lastRenderedPageBreak/>
              <w:t>Organizimi dhe mbikëqyrja e punëve në drejtori dhe në kujdesin parësor shëndetësor, gjegjësisht në QKMF, QMF dhe AMF</w:t>
            </w:r>
          </w:p>
        </w:tc>
        <w:tc>
          <w:tcPr>
            <w:tcW w:w="4788" w:type="dxa"/>
          </w:tcPr>
          <w:p w:rsidR="00E453C7" w:rsidRPr="001D27BB" w:rsidRDefault="00E453C7" w:rsidP="0029473E">
            <w:pPr>
              <w:rPr>
                <w:sz w:val="24"/>
                <w:szCs w:val="24"/>
              </w:rPr>
            </w:pPr>
            <w:r w:rsidRPr="001D27BB">
              <w:rPr>
                <w:sz w:val="24"/>
                <w:szCs w:val="24"/>
              </w:rPr>
              <w:t>Gjatë gjithë vitit – permanent</w:t>
            </w:r>
          </w:p>
        </w:tc>
      </w:tr>
      <w:tr w:rsidR="00E453C7" w:rsidRPr="001D27BB" w:rsidTr="0029473E">
        <w:tc>
          <w:tcPr>
            <w:tcW w:w="4788" w:type="dxa"/>
          </w:tcPr>
          <w:p w:rsidR="00E453C7" w:rsidRPr="001D27BB" w:rsidRDefault="00E453C7" w:rsidP="0029473E">
            <w:pPr>
              <w:rPr>
                <w:sz w:val="24"/>
                <w:szCs w:val="24"/>
              </w:rPr>
            </w:pPr>
            <w:r w:rsidRPr="001D27BB">
              <w:rPr>
                <w:sz w:val="24"/>
                <w:szCs w:val="24"/>
              </w:rPr>
              <w:t>Shpallja e konkursit – procedurat e rekrutimit të stafit të ri në QKMF,</w:t>
            </w:r>
          </w:p>
        </w:tc>
        <w:tc>
          <w:tcPr>
            <w:tcW w:w="4788" w:type="dxa"/>
          </w:tcPr>
          <w:p w:rsidR="00E453C7" w:rsidRPr="001D27BB" w:rsidRDefault="00E453C7" w:rsidP="0029473E">
            <w:pPr>
              <w:rPr>
                <w:sz w:val="24"/>
                <w:szCs w:val="24"/>
              </w:rPr>
            </w:pPr>
            <w:r w:rsidRPr="001D27BB">
              <w:rPr>
                <w:sz w:val="24"/>
                <w:szCs w:val="24"/>
              </w:rPr>
              <w:t>Shkurt– mars</w:t>
            </w:r>
          </w:p>
        </w:tc>
      </w:tr>
      <w:tr w:rsidR="00E453C7" w:rsidRPr="001D27BB" w:rsidTr="0029473E">
        <w:tc>
          <w:tcPr>
            <w:tcW w:w="4788" w:type="dxa"/>
          </w:tcPr>
          <w:p w:rsidR="00E453C7" w:rsidRPr="001D27BB" w:rsidRDefault="00E453C7" w:rsidP="0029473E">
            <w:pPr>
              <w:rPr>
                <w:sz w:val="24"/>
                <w:szCs w:val="24"/>
              </w:rPr>
            </w:pPr>
            <w:r w:rsidRPr="001D27BB">
              <w:rPr>
                <w:sz w:val="24"/>
                <w:szCs w:val="24"/>
              </w:rPr>
              <w:t>Fushatë vetëdijesuese për mbrojtje nga Ethet Hemorragjike Krime Kongo</w:t>
            </w:r>
          </w:p>
          <w:p w:rsidR="00E453C7" w:rsidRPr="001D27BB" w:rsidRDefault="00E453C7" w:rsidP="0029473E">
            <w:pPr>
              <w:rPr>
                <w:sz w:val="24"/>
                <w:szCs w:val="24"/>
              </w:rPr>
            </w:pPr>
            <w:r w:rsidRPr="001D27BB">
              <w:rPr>
                <w:sz w:val="24"/>
                <w:szCs w:val="24"/>
              </w:rPr>
              <w:t>Fokus grupet – nxënësit e të gjitha shkollave fillore të mesme të ulëta dhe gjimnazet e Komunës së Malishevës</w:t>
            </w:r>
          </w:p>
        </w:tc>
        <w:tc>
          <w:tcPr>
            <w:tcW w:w="4788" w:type="dxa"/>
          </w:tcPr>
          <w:p w:rsidR="00E453C7" w:rsidRPr="001D27BB" w:rsidRDefault="00E453C7" w:rsidP="0029473E">
            <w:pPr>
              <w:rPr>
                <w:sz w:val="24"/>
                <w:szCs w:val="24"/>
              </w:rPr>
            </w:pPr>
            <w:r w:rsidRPr="001D27BB">
              <w:rPr>
                <w:sz w:val="24"/>
                <w:szCs w:val="24"/>
              </w:rPr>
              <w:t>Prill, maj, qershor</w:t>
            </w:r>
          </w:p>
          <w:p w:rsidR="00E453C7" w:rsidRPr="001D27BB" w:rsidRDefault="00E453C7" w:rsidP="0029473E">
            <w:pPr>
              <w:rPr>
                <w:sz w:val="24"/>
                <w:szCs w:val="24"/>
              </w:rPr>
            </w:pPr>
            <w:r w:rsidRPr="001D27BB">
              <w:rPr>
                <w:sz w:val="24"/>
                <w:szCs w:val="24"/>
              </w:rPr>
              <w:t>Ligjëratat organizohen nga profesionistët shëndetësor të QKMF – së, në Malishevë</w:t>
            </w:r>
          </w:p>
        </w:tc>
      </w:tr>
      <w:tr w:rsidR="00E453C7" w:rsidRPr="001D27BB" w:rsidTr="0029473E">
        <w:tc>
          <w:tcPr>
            <w:tcW w:w="4788" w:type="dxa"/>
          </w:tcPr>
          <w:p w:rsidR="00E453C7" w:rsidRPr="001D27BB" w:rsidRDefault="00E453C7" w:rsidP="0029473E">
            <w:pPr>
              <w:rPr>
                <w:sz w:val="24"/>
                <w:szCs w:val="24"/>
              </w:rPr>
            </w:pPr>
            <w:r w:rsidRPr="001D27BB">
              <w:rPr>
                <w:sz w:val="24"/>
                <w:szCs w:val="24"/>
              </w:rPr>
              <w:t>Koordinimi i punëve dhe aktiviteteve me Institutin Rajonal të shëndetit Publik në Prizren dhe me Institutin Kombetar të shëndetit public në Prishtinë për parandalimin dhe luftimin e Etheve Hemorragjike</w:t>
            </w:r>
          </w:p>
        </w:tc>
        <w:tc>
          <w:tcPr>
            <w:tcW w:w="4788" w:type="dxa"/>
          </w:tcPr>
          <w:p w:rsidR="00E453C7" w:rsidRPr="001D27BB" w:rsidRDefault="00E453C7" w:rsidP="0029473E">
            <w:pPr>
              <w:rPr>
                <w:sz w:val="24"/>
                <w:szCs w:val="24"/>
              </w:rPr>
            </w:pPr>
            <w:r w:rsidRPr="001D27BB">
              <w:rPr>
                <w:sz w:val="24"/>
                <w:szCs w:val="24"/>
              </w:rPr>
              <w:t>Mars, Prill, maj, qershor,</w:t>
            </w:r>
          </w:p>
        </w:tc>
      </w:tr>
      <w:tr w:rsidR="00E453C7" w:rsidRPr="001D27BB" w:rsidTr="0029473E">
        <w:tc>
          <w:tcPr>
            <w:tcW w:w="4788" w:type="dxa"/>
          </w:tcPr>
          <w:p w:rsidR="00E453C7" w:rsidRPr="001D27BB" w:rsidRDefault="00E453C7" w:rsidP="0029473E">
            <w:pPr>
              <w:rPr>
                <w:sz w:val="24"/>
                <w:szCs w:val="24"/>
              </w:rPr>
            </w:pPr>
            <w:r w:rsidRPr="001D27BB">
              <w:rPr>
                <w:sz w:val="24"/>
                <w:szCs w:val="24"/>
              </w:rPr>
              <w:t>Kërkesë për Këshillin Ndërministror për ti zhvilluar aktivitetet dhe zbatimin e detyrave për parandalimin dhe luftimin e Etheve Hemorragjike Krime Kongo</w:t>
            </w:r>
          </w:p>
        </w:tc>
        <w:tc>
          <w:tcPr>
            <w:tcW w:w="4788" w:type="dxa"/>
          </w:tcPr>
          <w:p w:rsidR="00E453C7" w:rsidRPr="001D27BB" w:rsidRDefault="00E453C7" w:rsidP="0029473E">
            <w:pPr>
              <w:rPr>
                <w:sz w:val="24"/>
                <w:szCs w:val="24"/>
              </w:rPr>
            </w:pPr>
            <w:r w:rsidRPr="001D27BB">
              <w:rPr>
                <w:sz w:val="24"/>
                <w:szCs w:val="24"/>
              </w:rPr>
              <w:t xml:space="preserve">Mars, prill, maj, qershor, </w:t>
            </w:r>
          </w:p>
        </w:tc>
      </w:tr>
      <w:tr w:rsidR="00E453C7" w:rsidRPr="001D27BB" w:rsidTr="0029473E">
        <w:tc>
          <w:tcPr>
            <w:tcW w:w="4788" w:type="dxa"/>
          </w:tcPr>
          <w:p w:rsidR="00E453C7" w:rsidRPr="001D27BB" w:rsidRDefault="00E453C7" w:rsidP="0029473E">
            <w:pPr>
              <w:rPr>
                <w:sz w:val="24"/>
                <w:szCs w:val="24"/>
              </w:rPr>
            </w:pPr>
            <w:r w:rsidRPr="001D27BB">
              <w:rPr>
                <w:sz w:val="24"/>
                <w:szCs w:val="24"/>
              </w:rPr>
              <w:t>Kryerja e detyrave dhe udhëheqja e Shtabit Emergjent për mbrojtje nga Covid – 19</w:t>
            </w:r>
          </w:p>
        </w:tc>
        <w:tc>
          <w:tcPr>
            <w:tcW w:w="4788" w:type="dxa"/>
          </w:tcPr>
          <w:p w:rsidR="00E453C7" w:rsidRPr="001D27BB" w:rsidRDefault="00E453C7" w:rsidP="0029473E">
            <w:pPr>
              <w:rPr>
                <w:sz w:val="24"/>
                <w:szCs w:val="24"/>
              </w:rPr>
            </w:pPr>
            <w:r w:rsidRPr="001D27BB">
              <w:rPr>
                <w:sz w:val="24"/>
                <w:szCs w:val="24"/>
              </w:rPr>
              <w:t>Deri sa të jenë në fuqi masat  anti - covid</w:t>
            </w:r>
          </w:p>
        </w:tc>
      </w:tr>
      <w:tr w:rsidR="00E453C7" w:rsidRPr="001D27BB" w:rsidTr="0029473E">
        <w:tc>
          <w:tcPr>
            <w:tcW w:w="4788" w:type="dxa"/>
          </w:tcPr>
          <w:p w:rsidR="00E453C7" w:rsidRPr="001D27BB" w:rsidRDefault="00E453C7" w:rsidP="0029473E">
            <w:pPr>
              <w:rPr>
                <w:sz w:val="24"/>
                <w:szCs w:val="24"/>
              </w:rPr>
            </w:pPr>
            <w:r w:rsidRPr="001D27BB">
              <w:rPr>
                <w:sz w:val="24"/>
                <w:szCs w:val="24"/>
              </w:rPr>
              <w:t>Organizimi dhe kryerja e punëve paraprake për vizitat sistematike shëndetësore të nxënësve të klasave të para, pesta dhe klasave të nënta në të gjitha shkollat fillore të mesme të ulëta të Komunës së Malishevës</w:t>
            </w:r>
          </w:p>
        </w:tc>
        <w:tc>
          <w:tcPr>
            <w:tcW w:w="4788" w:type="dxa"/>
          </w:tcPr>
          <w:p w:rsidR="00E453C7" w:rsidRPr="001D27BB" w:rsidRDefault="00E453C7" w:rsidP="0029473E">
            <w:pPr>
              <w:rPr>
                <w:sz w:val="24"/>
                <w:szCs w:val="24"/>
              </w:rPr>
            </w:pPr>
            <w:r w:rsidRPr="001D27BB">
              <w:rPr>
                <w:sz w:val="24"/>
                <w:szCs w:val="24"/>
              </w:rPr>
              <w:t>Tetor, nëntor,</w:t>
            </w:r>
          </w:p>
          <w:p w:rsidR="00E453C7" w:rsidRPr="001D27BB" w:rsidRDefault="00E453C7" w:rsidP="0029473E">
            <w:pPr>
              <w:rPr>
                <w:sz w:val="24"/>
                <w:szCs w:val="24"/>
              </w:rPr>
            </w:pPr>
            <w:r w:rsidRPr="001D27BB">
              <w:rPr>
                <w:sz w:val="24"/>
                <w:szCs w:val="24"/>
              </w:rPr>
              <w:t>Nëkoordinim me Drejtorinë e Arsimit</w:t>
            </w:r>
          </w:p>
        </w:tc>
      </w:tr>
      <w:tr w:rsidR="00E453C7" w:rsidRPr="001D27BB" w:rsidTr="0029473E">
        <w:tc>
          <w:tcPr>
            <w:tcW w:w="4788" w:type="dxa"/>
          </w:tcPr>
          <w:p w:rsidR="00E453C7" w:rsidRPr="001D27BB" w:rsidRDefault="00E453C7" w:rsidP="0029473E">
            <w:pPr>
              <w:rPr>
                <w:sz w:val="24"/>
                <w:szCs w:val="24"/>
              </w:rPr>
            </w:pPr>
            <w:r w:rsidRPr="001D27BB">
              <w:rPr>
                <w:sz w:val="24"/>
                <w:szCs w:val="24"/>
              </w:rPr>
              <w:t>Përkujdesja ndaj Familjeve të Dëshmorëve, Veteranëve dhe Invalidëve të luftës</w:t>
            </w:r>
          </w:p>
        </w:tc>
        <w:tc>
          <w:tcPr>
            <w:tcW w:w="4788" w:type="dxa"/>
          </w:tcPr>
          <w:p w:rsidR="00E453C7" w:rsidRPr="001D27BB" w:rsidRDefault="00E453C7" w:rsidP="0029473E">
            <w:pPr>
              <w:rPr>
                <w:sz w:val="24"/>
                <w:szCs w:val="24"/>
              </w:rPr>
            </w:pPr>
            <w:r w:rsidRPr="001D27BB">
              <w:rPr>
                <w:sz w:val="24"/>
                <w:szCs w:val="24"/>
              </w:rPr>
              <w:t>Permanente</w:t>
            </w:r>
          </w:p>
        </w:tc>
      </w:tr>
      <w:tr w:rsidR="00E453C7" w:rsidRPr="001D27BB" w:rsidTr="0029473E">
        <w:tc>
          <w:tcPr>
            <w:tcW w:w="4788" w:type="dxa"/>
          </w:tcPr>
          <w:p w:rsidR="00E453C7" w:rsidRPr="001D27BB" w:rsidRDefault="00E453C7" w:rsidP="0029473E">
            <w:pPr>
              <w:rPr>
                <w:sz w:val="24"/>
                <w:szCs w:val="24"/>
              </w:rPr>
            </w:pPr>
            <w:r w:rsidRPr="001D27BB">
              <w:rPr>
                <w:sz w:val="24"/>
                <w:szCs w:val="24"/>
              </w:rPr>
              <w:t>Rregullimi i dokuimentacionit sipas kërkesave të punëtorëve në botën e jashtme</w:t>
            </w:r>
          </w:p>
        </w:tc>
        <w:tc>
          <w:tcPr>
            <w:tcW w:w="4788" w:type="dxa"/>
          </w:tcPr>
          <w:p w:rsidR="00E453C7" w:rsidRPr="001D27BB" w:rsidRDefault="00E453C7" w:rsidP="0029473E">
            <w:pPr>
              <w:rPr>
                <w:sz w:val="24"/>
                <w:szCs w:val="24"/>
              </w:rPr>
            </w:pPr>
            <w:r w:rsidRPr="001D27BB">
              <w:rPr>
                <w:sz w:val="24"/>
                <w:szCs w:val="24"/>
              </w:rPr>
              <w:t>Permanente</w:t>
            </w:r>
          </w:p>
        </w:tc>
      </w:tr>
      <w:tr w:rsidR="00E453C7" w:rsidRPr="001D27BB" w:rsidTr="0029473E">
        <w:tc>
          <w:tcPr>
            <w:tcW w:w="4788" w:type="dxa"/>
          </w:tcPr>
          <w:p w:rsidR="00E453C7" w:rsidRPr="001D27BB" w:rsidRDefault="00E453C7" w:rsidP="0029473E">
            <w:pPr>
              <w:rPr>
                <w:sz w:val="24"/>
                <w:szCs w:val="24"/>
              </w:rPr>
            </w:pPr>
            <w:r w:rsidRPr="001D27BB">
              <w:rPr>
                <w:sz w:val="24"/>
                <w:szCs w:val="24"/>
              </w:rPr>
              <w:t>Do të vazhdohen përpjekjet për ndërtimin e objektit të QMF-së, në Kijevë</w:t>
            </w:r>
          </w:p>
        </w:tc>
        <w:tc>
          <w:tcPr>
            <w:tcW w:w="4788" w:type="dxa"/>
          </w:tcPr>
          <w:p w:rsidR="00E453C7" w:rsidRPr="001D27BB" w:rsidRDefault="00E453C7" w:rsidP="0029473E">
            <w:pPr>
              <w:rPr>
                <w:sz w:val="24"/>
                <w:szCs w:val="24"/>
              </w:rPr>
            </w:pPr>
            <w:r w:rsidRPr="001D27BB">
              <w:rPr>
                <w:sz w:val="24"/>
                <w:szCs w:val="24"/>
              </w:rPr>
              <w:t>Përmes donacioneve</w:t>
            </w:r>
          </w:p>
        </w:tc>
      </w:tr>
      <w:tr w:rsidR="00E453C7" w:rsidRPr="001D27BB" w:rsidTr="0029473E">
        <w:tc>
          <w:tcPr>
            <w:tcW w:w="4788" w:type="dxa"/>
          </w:tcPr>
          <w:p w:rsidR="00E453C7" w:rsidRPr="001D27BB" w:rsidRDefault="00E453C7" w:rsidP="0029473E">
            <w:pPr>
              <w:rPr>
                <w:sz w:val="24"/>
                <w:szCs w:val="24"/>
              </w:rPr>
            </w:pPr>
            <w:r w:rsidRPr="001D27BB">
              <w:rPr>
                <w:sz w:val="24"/>
                <w:szCs w:val="24"/>
              </w:rPr>
              <w:t>Përkujdesindajpersonave me sëmunjdetëndryshme, sigurimi me kohë i vizitaveshëndetësoredhesigurimi i terapisësënevojshme</w:t>
            </w:r>
          </w:p>
        </w:tc>
        <w:tc>
          <w:tcPr>
            <w:tcW w:w="4788" w:type="dxa"/>
          </w:tcPr>
          <w:p w:rsidR="00E453C7" w:rsidRPr="001D27BB" w:rsidRDefault="00E453C7" w:rsidP="0029473E">
            <w:pPr>
              <w:rPr>
                <w:sz w:val="24"/>
                <w:szCs w:val="24"/>
              </w:rPr>
            </w:pPr>
            <w:r w:rsidRPr="001D27BB">
              <w:rPr>
                <w:sz w:val="24"/>
                <w:szCs w:val="24"/>
              </w:rPr>
              <w:t>Permanente</w:t>
            </w:r>
          </w:p>
        </w:tc>
      </w:tr>
      <w:tr w:rsidR="00E453C7" w:rsidRPr="001D27BB" w:rsidTr="0029473E">
        <w:tc>
          <w:tcPr>
            <w:tcW w:w="4788" w:type="dxa"/>
          </w:tcPr>
          <w:p w:rsidR="00E453C7" w:rsidRPr="001D27BB" w:rsidRDefault="00E453C7" w:rsidP="0029473E">
            <w:pPr>
              <w:rPr>
                <w:sz w:val="24"/>
                <w:szCs w:val="24"/>
              </w:rPr>
            </w:pPr>
            <w:r w:rsidRPr="001D27BB">
              <w:rPr>
                <w:sz w:val="24"/>
                <w:szCs w:val="24"/>
              </w:rPr>
              <w:t>Realizimi i kërkesave për paisje të nevojshme mjekësore</w:t>
            </w:r>
          </w:p>
        </w:tc>
        <w:tc>
          <w:tcPr>
            <w:tcW w:w="4788" w:type="dxa"/>
          </w:tcPr>
          <w:p w:rsidR="00E453C7" w:rsidRPr="001D27BB" w:rsidRDefault="00E453C7" w:rsidP="0029473E">
            <w:pPr>
              <w:rPr>
                <w:sz w:val="24"/>
                <w:szCs w:val="24"/>
              </w:rPr>
            </w:pPr>
            <w:r w:rsidRPr="001D27BB">
              <w:rPr>
                <w:sz w:val="24"/>
                <w:szCs w:val="24"/>
              </w:rPr>
              <w:t>Permanente</w:t>
            </w:r>
          </w:p>
        </w:tc>
      </w:tr>
      <w:tr w:rsidR="00E453C7" w:rsidRPr="001D27BB" w:rsidTr="0029473E">
        <w:tc>
          <w:tcPr>
            <w:tcW w:w="4788" w:type="dxa"/>
          </w:tcPr>
          <w:p w:rsidR="00E453C7" w:rsidRPr="001D27BB" w:rsidRDefault="00E453C7" w:rsidP="0029473E">
            <w:pPr>
              <w:rPr>
                <w:sz w:val="24"/>
                <w:szCs w:val="24"/>
              </w:rPr>
            </w:pPr>
            <w:r w:rsidRPr="001D27BB">
              <w:rPr>
                <w:sz w:val="24"/>
                <w:szCs w:val="24"/>
              </w:rPr>
              <w:t>Perfundimi i punëve në rregullimin e QKMF-së, garazhave, oborrit dhe rrethojave</w:t>
            </w:r>
          </w:p>
        </w:tc>
        <w:tc>
          <w:tcPr>
            <w:tcW w:w="4788" w:type="dxa"/>
          </w:tcPr>
          <w:p w:rsidR="00E453C7" w:rsidRPr="001D27BB" w:rsidRDefault="00E453C7" w:rsidP="0029473E">
            <w:pPr>
              <w:rPr>
                <w:sz w:val="24"/>
                <w:szCs w:val="24"/>
              </w:rPr>
            </w:pPr>
            <w:r w:rsidRPr="001D27BB">
              <w:rPr>
                <w:sz w:val="24"/>
                <w:szCs w:val="24"/>
              </w:rPr>
              <w:t>Në pjesën e pare të vitit</w:t>
            </w:r>
          </w:p>
        </w:tc>
      </w:tr>
      <w:tr w:rsidR="00E453C7" w:rsidRPr="001D27BB" w:rsidTr="0029473E">
        <w:tc>
          <w:tcPr>
            <w:tcW w:w="4788" w:type="dxa"/>
          </w:tcPr>
          <w:p w:rsidR="00E453C7" w:rsidRPr="001D27BB" w:rsidRDefault="00E453C7" w:rsidP="0029473E">
            <w:pPr>
              <w:rPr>
                <w:sz w:val="24"/>
                <w:szCs w:val="24"/>
              </w:rPr>
            </w:pPr>
            <w:r w:rsidRPr="001D27BB">
              <w:rPr>
                <w:sz w:val="24"/>
                <w:szCs w:val="24"/>
              </w:rPr>
              <w:t>Kryerja e kontrollave shendetesore të stafit të profesionistëve shëndetesor</w:t>
            </w:r>
          </w:p>
        </w:tc>
        <w:tc>
          <w:tcPr>
            <w:tcW w:w="4788" w:type="dxa"/>
          </w:tcPr>
          <w:p w:rsidR="00E453C7" w:rsidRPr="001D27BB" w:rsidRDefault="00E453C7" w:rsidP="0029473E">
            <w:pPr>
              <w:rPr>
                <w:sz w:val="24"/>
                <w:szCs w:val="24"/>
              </w:rPr>
            </w:pPr>
            <w:r w:rsidRPr="001D27BB">
              <w:rPr>
                <w:sz w:val="24"/>
                <w:szCs w:val="24"/>
              </w:rPr>
              <w:t>Shkurt, mars</w:t>
            </w:r>
          </w:p>
        </w:tc>
      </w:tr>
      <w:tr w:rsidR="00E453C7" w:rsidRPr="001D27BB" w:rsidTr="0029473E">
        <w:tc>
          <w:tcPr>
            <w:tcW w:w="4788" w:type="dxa"/>
          </w:tcPr>
          <w:p w:rsidR="00E453C7" w:rsidRPr="001D27BB" w:rsidRDefault="00E453C7" w:rsidP="0029473E">
            <w:pPr>
              <w:rPr>
                <w:sz w:val="24"/>
                <w:szCs w:val="24"/>
              </w:rPr>
            </w:pPr>
            <w:r w:rsidRPr="001D27BB">
              <w:rPr>
                <w:sz w:val="24"/>
                <w:szCs w:val="24"/>
              </w:rPr>
              <w:t>Blerja permes procedurave të prokurimit publik i uniformave për profesionistët shëndetësor</w:t>
            </w:r>
          </w:p>
        </w:tc>
        <w:tc>
          <w:tcPr>
            <w:tcW w:w="4788" w:type="dxa"/>
          </w:tcPr>
          <w:p w:rsidR="00E453C7" w:rsidRPr="001D27BB" w:rsidRDefault="00E453C7" w:rsidP="0029473E">
            <w:pPr>
              <w:rPr>
                <w:sz w:val="24"/>
                <w:szCs w:val="24"/>
              </w:rPr>
            </w:pPr>
            <w:r w:rsidRPr="001D27BB">
              <w:rPr>
                <w:sz w:val="24"/>
                <w:szCs w:val="24"/>
              </w:rPr>
              <w:t>Në pjesën e pare të vitit</w:t>
            </w:r>
          </w:p>
        </w:tc>
      </w:tr>
    </w:tbl>
    <w:p w:rsidR="00E453C7" w:rsidRDefault="00E453C7" w:rsidP="00E453C7">
      <w:pPr>
        <w:spacing w:before="100" w:beforeAutospacing="1" w:after="100" w:afterAutospacing="1" w:line="240" w:lineRule="auto"/>
        <w:jc w:val="both"/>
        <w:rPr>
          <w:rFonts w:ascii="Times New Roman" w:eastAsia="Times New Roman" w:hAnsi="Times New Roman" w:cs="Times New Roman"/>
          <w:b/>
          <w:sz w:val="24"/>
          <w:szCs w:val="24"/>
        </w:rPr>
      </w:pPr>
    </w:p>
    <w:p w:rsidR="00E453C7" w:rsidRPr="00E453C7" w:rsidRDefault="00E453C7" w:rsidP="00E453C7">
      <w:pPr>
        <w:spacing w:before="100" w:beforeAutospacing="1" w:after="100" w:afterAutospacing="1"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_____________________________________________________________________________</w:t>
      </w:r>
    </w:p>
    <w:p w:rsidR="00E453C7" w:rsidRPr="00E453C7" w:rsidRDefault="00E453C7" w:rsidP="00E453C7">
      <w:pPr>
        <w:pStyle w:val="ListParagraph"/>
        <w:spacing w:before="100" w:beforeAutospacing="1" w:after="100" w:afterAutospacing="1" w:line="240" w:lineRule="auto"/>
        <w:ind w:left="360"/>
        <w:jc w:val="both"/>
        <w:rPr>
          <w:rFonts w:ascii="Times New Roman" w:eastAsia="Times New Roman" w:hAnsi="Times New Roman" w:cs="Times New Roman"/>
          <w:b/>
          <w:sz w:val="24"/>
          <w:szCs w:val="24"/>
        </w:rPr>
      </w:pPr>
    </w:p>
    <w:p w:rsidR="003F267E" w:rsidRPr="003F267E" w:rsidRDefault="009B3A78" w:rsidP="00D44F73">
      <w:pPr>
        <w:pStyle w:val="ListParagraph"/>
        <w:numPr>
          <w:ilvl w:val="2"/>
          <w:numId w:val="17"/>
        </w:numPr>
        <w:tabs>
          <w:tab w:val="clear" w:pos="2160"/>
          <w:tab w:val="num" w:pos="0"/>
        </w:tabs>
        <w:spacing w:before="100" w:beforeAutospacing="1" w:after="100" w:afterAutospacing="1" w:line="240" w:lineRule="auto"/>
        <w:ind w:left="360"/>
        <w:jc w:val="both"/>
        <w:rPr>
          <w:rFonts w:ascii="Times New Roman" w:eastAsia="Times New Roman" w:hAnsi="Times New Roman" w:cs="Times New Roman"/>
          <w:b/>
          <w:sz w:val="24"/>
          <w:szCs w:val="24"/>
        </w:rPr>
      </w:pPr>
      <w:hyperlink r:id="rId26" w:history="1">
        <w:r w:rsidR="003F267E" w:rsidRPr="003F267E">
          <w:rPr>
            <w:rFonts w:ascii="Times New Roman" w:eastAsia="Times New Roman" w:hAnsi="Times New Roman" w:cs="Times New Roman"/>
            <w:b/>
            <w:sz w:val="24"/>
            <w:szCs w:val="24"/>
          </w:rPr>
          <w:t>DREJTORIA P</w:t>
        </w:r>
        <w:r w:rsidR="0008394A">
          <w:rPr>
            <w:rFonts w:ascii="Times New Roman" w:eastAsia="Times New Roman" w:hAnsi="Times New Roman" w:cs="Times New Roman"/>
            <w:b/>
            <w:sz w:val="24"/>
            <w:szCs w:val="24"/>
          </w:rPr>
          <w:t>Ë</w:t>
        </w:r>
        <w:r w:rsidR="003F267E" w:rsidRPr="003F267E">
          <w:rPr>
            <w:rFonts w:ascii="Times New Roman" w:eastAsia="Times New Roman" w:hAnsi="Times New Roman" w:cs="Times New Roman"/>
            <w:b/>
            <w:sz w:val="24"/>
            <w:szCs w:val="24"/>
          </w:rPr>
          <w:t>R EKONOMI DHE FINANCA</w:t>
        </w:r>
      </w:hyperlink>
    </w:p>
    <w:p w:rsidR="005F6E2C" w:rsidRPr="00A268F8" w:rsidRDefault="005F6E2C" w:rsidP="005F6E2C">
      <w:pPr>
        <w:autoSpaceDE w:val="0"/>
        <w:autoSpaceDN w:val="0"/>
        <w:adjustRightInd w:val="0"/>
        <w:spacing w:after="0" w:line="240" w:lineRule="auto"/>
        <w:rPr>
          <w:rFonts w:ascii="Times New Roman" w:hAnsi="Times New Roman"/>
          <w:b/>
          <w:bCs/>
          <w:sz w:val="24"/>
          <w:szCs w:val="24"/>
        </w:rPr>
      </w:pPr>
    </w:p>
    <w:p w:rsidR="005F6E2C" w:rsidRPr="00A268F8" w:rsidRDefault="005F6E2C" w:rsidP="005F6E2C">
      <w:pPr>
        <w:jc w:val="both"/>
        <w:rPr>
          <w:rFonts w:ascii="Times New Roman" w:hAnsi="Times New Roman"/>
          <w:sz w:val="24"/>
          <w:szCs w:val="24"/>
        </w:rPr>
      </w:pPr>
      <w:r w:rsidRPr="00A268F8">
        <w:rPr>
          <w:rFonts w:ascii="Times New Roman" w:hAnsi="Times New Roman"/>
          <w:sz w:val="24"/>
          <w:szCs w:val="24"/>
        </w:rPr>
        <w:t>Duke u bazuar</w:t>
      </w:r>
      <w:r>
        <w:rPr>
          <w:rFonts w:ascii="Times New Roman" w:hAnsi="Times New Roman"/>
          <w:sz w:val="24"/>
          <w:szCs w:val="24"/>
        </w:rPr>
        <w:t xml:space="preserve"> në</w:t>
      </w:r>
      <w:r w:rsidRPr="00A268F8">
        <w:rPr>
          <w:rFonts w:ascii="Times New Roman" w:hAnsi="Times New Roman"/>
          <w:sz w:val="24"/>
          <w:szCs w:val="24"/>
        </w:rPr>
        <w:t xml:space="preserve"> Ligjin nr.08/L-066 Për Buxhetin e Republikës së Kosovës, dhe Udhëzimeve Administrative që specifikojnë rregullat e aplikimit të Ligjit. Qëllimi i legjislacionit të larte shënuar është përcaktimi i Buxhetit të Republikës së Kosovës ndarja e buxhetit të organizatave buxhetore. Për te siguruar një pune efikase Drejtoria për Ekonomi, Financë dhe Buxhet përgatit Planin e Punës për vitin 2024, në të cilin plan do të paraqiten objektivat dhe dinamika e arritjes se këtyre objektivave për ketë vit. Qëllimi i këtij plani është te përgatisim një plan menaxhimi të bazuar në kapacitete subjektive dhe teknike që janë në drejtorinë tonë te bazuar n</w:t>
      </w:r>
      <w:r>
        <w:rPr>
          <w:rFonts w:ascii="Times New Roman" w:hAnsi="Times New Roman"/>
          <w:sz w:val="24"/>
          <w:szCs w:val="24"/>
        </w:rPr>
        <w:t>ë</w:t>
      </w:r>
      <w:r w:rsidRPr="00A268F8">
        <w:rPr>
          <w:rFonts w:ascii="Times New Roman" w:hAnsi="Times New Roman"/>
          <w:sz w:val="24"/>
          <w:szCs w:val="24"/>
        </w:rPr>
        <w:t xml:space="preserve"> performancën e deritashme dhe shfrytëzimit sa më te mirë të kapaciteteve që i ka kjo drejtori si dhe mundësit e përmirësimit të përformancës dhe kushteve të punës si domosdoshmëri e rritjes së rezultateve të punës. Zbatimi i përvojës që është krijuar nga stafi i drejtorisë, dhe mundësia e përmirësimit të shërbimit për drejtorinë dhe raportimet sa më të sakta. </w:t>
      </w:r>
    </w:p>
    <w:p w:rsidR="005F6E2C" w:rsidRDefault="005F6E2C" w:rsidP="005F6E2C">
      <w:pPr>
        <w:ind w:firstLine="720"/>
        <w:jc w:val="both"/>
        <w:rPr>
          <w:rFonts w:ascii="Times New Roman" w:hAnsi="Times New Roman"/>
          <w:sz w:val="24"/>
          <w:szCs w:val="24"/>
        </w:rPr>
      </w:pPr>
    </w:p>
    <w:p w:rsidR="005F6E2C" w:rsidRPr="00AA1963" w:rsidRDefault="005F6E2C" w:rsidP="00003327">
      <w:pPr>
        <w:jc w:val="both"/>
        <w:rPr>
          <w:rFonts w:ascii="Times New Roman" w:hAnsi="Times New Roman"/>
          <w:sz w:val="24"/>
          <w:szCs w:val="24"/>
        </w:rPr>
      </w:pPr>
      <w:r w:rsidRPr="00A268F8">
        <w:rPr>
          <w:rFonts w:ascii="Times New Roman" w:hAnsi="Times New Roman"/>
          <w:b/>
          <w:sz w:val="24"/>
          <w:szCs w:val="24"/>
        </w:rPr>
        <w:t>Realizimi i objektivave për vitin 2024</w:t>
      </w:r>
    </w:p>
    <w:p w:rsidR="005F6E2C" w:rsidRPr="00A268F8" w:rsidRDefault="005F6E2C" w:rsidP="005F6E2C">
      <w:pPr>
        <w:jc w:val="both"/>
        <w:rPr>
          <w:rFonts w:ascii="Times New Roman" w:hAnsi="Times New Roman"/>
          <w:sz w:val="24"/>
          <w:szCs w:val="24"/>
        </w:rPr>
      </w:pPr>
      <w:r w:rsidRPr="00A268F8">
        <w:rPr>
          <w:rFonts w:ascii="Times New Roman" w:hAnsi="Times New Roman"/>
          <w:sz w:val="24"/>
          <w:szCs w:val="24"/>
        </w:rPr>
        <w:t>Për vitin 2023 janë realizuar objektivat e punës në përgjithësi me sukses. Ekzekutimi i buxhetit të këtij viti deri n</w:t>
      </w:r>
      <w:r>
        <w:rPr>
          <w:rFonts w:ascii="Times New Roman" w:hAnsi="Times New Roman"/>
          <w:sz w:val="24"/>
          <w:szCs w:val="24"/>
        </w:rPr>
        <w:t>ë</w:t>
      </w:r>
      <w:r w:rsidRPr="00A268F8">
        <w:rPr>
          <w:rFonts w:ascii="Times New Roman" w:hAnsi="Times New Roman"/>
          <w:sz w:val="24"/>
          <w:szCs w:val="24"/>
        </w:rPr>
        <w:t xml:space="preserve"> muajin dhjetor është ekzekutuar në nivel maximal sipas planifikimit, shto këtu tejkalimin e shpezimit t</w:t>
      </w:r>
      <w:r>
        <w:rPr>
          <w:rFonts w:ascii="Times New Roman" w:hAnsi="Times New Roman"/>
          <w:sz w:val="24"/>
          <w:szCs w:val="24"/>
        </w:rPr>
        <w:t>ë</w:t>
      </w:r>
      <w:r w:rsidRPr="00A268F8">
        <w:rPr>
          <w:rFonts w:ascii="Times New Roman" w:hAnsi="Times New Roman"/>
          <w:sz w:val="24"/>
          <w:szCs w:val="24"/>
        </w:rPr>
        <w:t xml:space="preserve"> buxhetit </w:t>
      </w:r>
      <w:r>
        <w:rPr>
          <w:rFonts w:ascii="Times New Roman" w:hAnsi="Times New Roman"/>
          <w:sz w:val="24"/>
          <w:szCs w:val="24"/>
        </w:rPr>
        <w:t>i</w:t>
      </w:r>
      <w:r w:rsidRPr="00A268F8">
        <w:rPr>
          <w:rFonts w:ascii="Times New Roman" w:hAnsi="Times New Roman"/>
          <w:sz w:val="24"/>
          <w:szCs w:val="24"/>
        </w:rPr>
        <w:t xml:space="preserve"> realizuar nga t</w:t>
      </w:r>
      <w:r>
        <w:rPr>
          <w:rFonts w:ascii="Times New Roman" w:hAnsi="Times New Roman"/>
          <w:sz w:val="24"/>
          <w:szCs w:val="24"/>
        </w:rPr>
        <w:t>ë</w:t>
      </w:r>
      <w:r w:rsidRPr="00A268F8">
        <w:rPr>
          <w:rFonts w:ascii="Times New Roman" w:hAnsi="Times New Roman"/>
          <w:sz w:val="24"/>
          <w:szCs w:val="24"/>
        </w:rPr>
        <w:t xml:space="preserve"> hyrat vetanake q</w:t>
      </w:r>
      <w:r>
        <w:rPr>
          <w:rFonts w:ascii="Times New Roman" w:hAnsi="Times New Roman"/>
          <w:sz w:val="24"/>
          <w:szCs w:val="24"/>
        </w:rPr>
        <w:t>ë</w:t>
      </w:r>
      <w:r w:rsidRPr="00A268F8">
        <w:rPr>
          <w:rFonts w:ascii="Times New Roman" w:hAnsi="Times New Roman"/>
          <w:sz w:val="24"/>
          <w:szCs w:val="24"/>
        </w:rPr>
        <w:t xml:space="preserve"> kemi arritur mbi 160%, që është shkallë e lartë e ekzekutimit. Alokimi i të hyrave në afate kohore të përcaktuara me kohë, zotimi i buxhetit, procedimi i </w:t>
      </w:r>
      <w:r>
        <w:rPr>
          <w:rFonts w:ascii="Times New Roman" w:hAnsi="Times New Roman"/>
          <w:sz w:val="24"/>
          <w:szCs w:val="24"/>
        </w:rPr>
        <w:t xml:space="preserve">tw </w:t>
      </w:r>
      <w:r w:rsidRPr="00A268F8">
        <w:rPr>
          <w:rFonts w:ascii="Times New Roman" w:hAnsi="Times New Roman"/>
          <w:sz w:val="24"/>
          <w:szCs w:val="24"/>
        </w:rPr>
        <w:t xml:space="preserve">gjitha shpenzimeve për Komunën e Malishevës, si dhe raportimet në baza kohore për </w:t>
      </w:r>
      <w:r>
        <w:rPr>
          <w:rFonts w:ascii="Times New Roman" w:hAnsi="Times New Roman"/>
          <w:sz w:val="24"/>
          <w:szCs w:val="24"/>
        </w:rPr>
        <w:t xml:space="preserve">tw </w:t>
      </w:r>
      <w:r w:rsidRPr="00A268F8">
        <w:rPr>
          <w:rFonts w:ascii="Times New Roman" w:hAnsi="Times New Roman"/>
          <w:sz w:val="24"/>
          <w:szCs w:val="24"/>
        </w:rPr>
        <w:t xml:space="preserve">gjitha proceset e lartcekura. Pa dyshim që si pikë e rëndësishme e drejtorisë tonë është edhe planifikimi i buxhetit për te gjitha kategoritë ekonomike si dhe futja e të dhënave buxhetore në sistemet PIP dhe BDMS për të gjitha drejtoritë e Komunës. Menaxhimi i bazuar në performancë është një qasje që në mënyrë sistematike mundëson përmirësimin e performancës përmes një procesi të vazhdueshëm të vendosjes së objektivave, matjes së performancës përmes grumbullimit, analizimit dhe rishikimit të të dhënave. Dhe kështu duke i shfrytëzuar këto të dhëna vijmë edhe te rritja e performancës. Rëndësia e menaxhimit duhet të bazohet në performance e jo në numër të aktiviteteve, sepse rezultatet janë ato qe flasin. Duke u bazuar në rezultatet e arritura për vitin 2023 na mundësojnë një komoditet për vazhdimin e suksesit edhe për vitin 2024. Njëkohësisht na mundësohet edhe në hapat e mëtutjeshëm se si te vazhdohet me suksese në vazhdim. Dinamika e punës sipas këtij plani duhet të përcillet çdo jave me qëllim të mos ketë ngecje në përmbushje, por në mënyrë sistematike të përcillen të arriturat të përcaktuar në këtë plan. </w:t>
      </w:r>
    </w:p>
    <w:p w:rsidR="005F6E2C" w:rsidRPr="00A268F8" w:rsidRDefault="005F6E2C" w:rsidP="005F6E2C">
      <w:pPr>
        <w:jc w:val="both"/>
        <w:rPr>
          <w:rFonts w:ascii="Times New Roman" w:hAnsi="Times New Roman"/>
          <w:b/>
          <w:sz w:val="24"/>
          <w:szCs w:val="24"/>
        </w:rPr>
      </w:pPr>
      <w:r w:rsidRPr="00A268F8">
        <w:rPr>
          <w:rFonts w:ascii="Times New Roman" w:hAnsi="Times New Roman"/>
          <w:b/>
          <w:sz w:val="24"/>
          <w:szCs w:val="24"/>
        </w:rPr>
        <w:lastRenderedPageBreak/>
        <w:t>OBJEKTIVAT PËR VITIN 2024</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 xml:space="preserve">Hartimi i Propozim Buxhetit të Komunës përmes një sistemi transparent, në pajtim me praktikat më të avancuara si dhe me Qarkoret buxhetore të nxjerrë nga Ministria e Financave, I cili </w:t>
      </w:r>
      <w:r>
        <w:rPr>
          <w:rFonts w:ascii="Times New Roman" w:hAnsi="Times New Roman"/>
          <w:sz w:val="24"/>
          <w:szCs w:val="24"/>
        </w:rPr>
        <w:t>ë</w:t>
      </w:r>
      <w:r w:rsidRPr="00A268F8">
        <w:rPr>
          <w:rFonts w:ascii="Times New Roman" w:hAnsi="Times New Roman"/>
          <w:sz w:val="24"/>
          <w:szCs w:val="24"/>
        </w:rPr>
        <w:t>sht</w:t>
      </w:r>
      <w:r>
        <w:rPr>
          <w:rFonts w:ascii="Times New Roman" w:hAnsi="Times New Roman"/>
          <w:sz w:val="24"/>
          <w:szCs w:val="24"/>
        </w:rPr>
        <w:t>ë</w:t>
      </w:r>
      <w:r w:rsidRPr="00A268F8">
        <w:rPr>
          <w:rFonts w:ascii="Times New Roman" w:hAnsi="Times New Roman"/>
          <w:sz w:val="24"/>
          <w:szCs w:val="24"/>
        </w:rPr>
        <w:t xml:space="preserve"> kry me koh</w:t>
      </w:r>
      <w:r>
        <w:rPr>
          <w:rFonts w:ascii="Times New Roman" w:hAnsi="Times New Roman"/>
          <w:sz w:val="24"/>
          <w:szCs w:val="24"/>
        </w:rPr>
        <w:t>ë</w:t>
      </w:r>
      <w:r w:rsidRPr="00A268F8">
        <w:rPr>
          <w:rFonts w:ascii="Times New Roman" w:hAnsi="Times New Roman"/>
          <w:sz w:val="24"/>
          <w:szCs w:val="24"/>
        </w:rPr>
        <w:t>,</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Ngritjen e përgjegjësive dhe të kontrollit për realizimin e financave publike;</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 xml:space="preserve">Krijimi i një softuerit më të avancuar për kontabilitet, personel, paga e mëditje, e të tjera bazuar në standarde për t’iu qasur punës më shpejt dhe më me efikasitet dhe trajnimi dhe aftësimi i stafit; </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Krijimi, sigurimi i një databaze m</w:t>
      </w:r>
      <w:r>
        <w:rPr>
          <w:rFonts w:ascii="Times New Roman" w:hAnsi="Times New Roman"/>
          <w:sz w:val="24"/>
          <w:szCs w:val="24"/>
        </w:rPr>
        <w:t>w</w:t>
      </w:r>
      <w:r w:rsidRPr="00A268F8">
        <w:rPr>
          <w:rFonts w:ascii="Times New Roman" w:hAnsi="Times New Roman"/>
          <w:sz w:val="24"/>
          <w:szCs w:val="24"/>
        </w:rPr>
        <w:t xml:space="preserve"> adekuate për të hyra; </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 xml:space="preserve">Realizimi i buxhetit (të ardhurat dhe shpenzimet) përmes kontrollohit të raporteve periodike që do të bëhen në Kuvendin Komunal dhe në Ministri të Financave. </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Bashkëpunimi kolegjial me stafin e drejtorive të tjera për vlerësimin sa më profesional të projekteve kapitale, si dhe rreth barazimit të të hyrave të komunës së Malisheves. Për te arritur objektivat kërkohet mobilizim i të gjithë kapaciteteve që ka drejtoria jonë duke u angazhuar në punën e përditshme sipas këtij plani dhe duke kërkuar raportime te përditshme për punën e kryer te se cilit punëtor brenda drejtorisë.</w:t>
      </w:r>
    </w:p>
    <w:p w:rsidR="005F6E2C" w:rsidRPr="00A268F8" w:rsidRDefault="005F6E2C" w:rsidP="00FD2694">
      <w:pPr>
        <w:jc w:val="both"/>
        <w:rPr>
          <w:rFonts w:ascii="Times New Roman" w:hAnsi="Times New Roman"/>
          <w:b/>
          <w:bCs/>
          <w:sz w:val="24"/>
          <w:szCs w:val="24"/>
        </w:rPr>
      </w:pPr>
      <w:r w:rsidRPr="00A268F8">
        <w:rPr>
          <w:rFonts w:ascii="Times New Roman" w:hAnsi="Times New Roman"/>
          <w:b/>
          <w:bCs/>
          <w:sz w:val="24"/>
          <w:szCs w:val="24"/>
        </w:rPr>
        <w:t xml:space="preserve">Plani drejtorisë për Ekonomi, Financë dhe Buxhet sipas muajve </w:t>
      </w:r>
    </w:p>
    <w:p w:rsidR="005F6E2C" w:rsidRPr="00A268F8" w:rsidRDefault="005F6E2C" w:rsidP="00FD2694">
      <w:pPr>
        <w:jc w:val="both"/>
        <w:rPr>
          <w:rFonts w:ascii="Times New Roman" w:hAnsi="Times New Roman"/>
          <w:b/>
          <w:bCs/>
          <w:sz w:val="24"/>
          <w:szCs w:val="24"/>
        </w:rPr>
      </w:pPr>
      <w:r w:rsidRPr="00A268F8">
        <w:rPr>
          <w:rFonts w:ascii="Times New Roman" w:hAnsi="Times New Roman"/>
          <w:b/>
          <w:bCs/>
          <w:sz w:val="24"/>
          <w:szCs w:val="24"/>
        </w:rPr>
        <w:t xml:space="preserve">Muaji Janar </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 xml:space="preserve">Përgatitja e planit të rrjedhjes së parasë për vitin aktual </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Vendosja ne BDMS e ndarjeve buxhetore për vitin 2024</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 xml:space="preserve">Raportimin mujor për komunën e Malishevës për të hyra dhe të dalura </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Raportin e Obligimeve të bartura nga viti i kaluar në vitin aktual në MF-Thesari</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Përgatitja e Raporti Vjetor Financiar për Bord, Komitet dhe Kuvend për periudhën Janar – Dhjetor</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 xml:space="preserve">Pergaditje e raporteve,regjistrimin e THV duke i klasifiku në kode ekonomike </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 xml:space="preserve">Reaportet ditore të të THV  </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 xml:space="preserve">Pregaditje e ekipeve të tatimit në pronë </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Raporti periodik i monitorimit të projekteve në sistemin PIP</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lastRenderedPageBreak/>
        <w:t>Azhurnimi i të dhënave lidhur me pasuritë kapitale dhe të palujtshme në sistemin SIMFK dhe jokapitale</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 xml:space="preserve">Zotimi, shpenzimi dhe Certifikimi i lëndëve </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Studimi i rregullorës së re për ngarkesa, tarifa dhe gjoba</w:t>
      </w:r>
    </w:p>
    <w:p w:rsidR="005F6E2C" w:rsidRPr="00A268F8" w:rsidRDefault="005F6E2C" w:rsidP="005F6E2C">
      <w:pPr>
        <w:spacing w:after="0" w:line="240" w:lineRule="auto"/>
        <w:jc w:val="both"/>
        <w:rPr>
          <w:rFonts w:ascii="Times New Roman" w:hAnsi="Times New Roman"/>
          <w:sz w:val="24"/>
          <w:szCs w:val="24"/>
        </w:rPr>
      </w:pPr>
    </w:p>
    <w:p w:rsidR="005F6E2C" w:rsidRPr="00A268F8" w:rsidRDefault="005F6E2C" w:rsidP="00FD2694">
      <w:pPr>
        <w:jc w:val="both"/>
        <w:rPr>
          <w:rFonts w:ascii="Times New Roman" w:hAnsi="Times New Roman"/>
          <w:b/>
          <w:bCs/>
          <w:sz w:val="24"/>
          <w:szCs w:val="24"/>
        </w:rPr>
      </w:pPr>
      <w:r w:rsidRPr="00A268F8">
        <w:rPr>
          <w:rFonts w:ascii="Times New Roman" w:hAnsi="Times New Roman"/>
          <w:b/>
          <w:bCs/>
          <w:sz w:val="24"/>
          <w:szCs w:val="24"/>
        </w:rPr>
        <w:t>Muaji Shkurt</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 xml:space="preserve">Korrigjimi i pasqyrave financiare për vitin e kaluar Janar - Dhjetor. </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 xml:space="preserve">Auditimet nga ana e ZAP për vitin e kaluar </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 xml:space="preserve">Raportimin javor për sektor të buxhetit dhe të financave </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 xml:space="preserve">Raportimin mujor për Drejtorinë për Ekonomi, Financë dhe Buxhet </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 xml:space="preserve">Raportimin mujor për komunën e Malishevës për të hyra dhe të dalura </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 xml:space="preserve">Përcjellja e pagesave dhe respektimi i orarit të pagesave. </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 xml:space="preserve">Raporti i të hyrave dhe i shpenzimeve për të gjitha drejtoritë për muajin 01/2024 </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Regjistrimi i pasurisë në SIMFK</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 xml:space="preserve">Pasqyra e mjeteve të bartura nga viti paraprak </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 xml:space="preserve">Evidentimi i shpenzimeve </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Alokimi i mjeteve</w:t>
      </w:r>
    </w:p>
    <w:p w:rsidR="005F6E2C"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Zotimi dhe aprovimi i lëndëve të shpenzuara</w:t>
      </w:r>
    </w:p>
    <w:p w:rsidR="005F6E2C" w:rsidRPr="00A268F8" w:rsidRDefault="005F6E2C" w:rsidP="00FD2694">
      <w:pPr>
        <w:jc w:val="both"/>
        <w:rPr>
          <w:rFonts w:ascii="Times New Roman" w:hAnsi="Times New Roman"/>
          <w:b/>
          <w:bCs/>
          <w:sz w:val="24"/>
          <w:szCs w:val="24"/>
        </w:rPr>
      </w:pPr>
      <w:r w:rsidRPr="00A268F8">
        <w:rPr>
          <w:rFonts w:ascii="Times New Roman" w:hAnsi="Times New Roman"/>
          <w:b/>
          <w:bCs/>
          <w:sz w:val="24"/>
          <w:szCs w:val="24"/>
        </w:rPr>
        <w:t xml:space="preserve">Muaji Mars  </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Raportimin javor për sektor të buxhetit dhe të financave</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 xml:space="preserve">Raportimin mujor për Drejtorinë për Ekonomi, Financë dhe Buxhet </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 xml:space="preserve">Raportimin mujor për komunën e Malishevës për të hyra dhe te dalura </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Përcjellja e pagesave dhe respektimi i orarit të pagesave</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Raporti i të hyrave dhe i shpenzimeve për të gjitha drejtoritë për muajin 02/2024</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Regjistrimi i pasurisë në SIMFK</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lastRenderedPageBreak/>
        <w:t xml:space="preserve">Shpërndarja e aktvendimeve mbi caktimin e taksave komunale vjetore </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 xml:space="preserve">Evidentimi i shpenzimeve </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 xml:space="preserve">Alokimi i mjeteve </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 xml:space="preserve">Zotimi, shpenzimi dhe aprovimi i lëndëve të shpenzuara </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Në fund të tre mujorit zyrtari i të hyrave mbyll gjendjen e të hyrave të grumbulluara dhe pregatit kërkesën për transferin e mjeteve nga MF-Thesari</w:t>
      </w:r>
    </w:p>
    <w:p w:rsidR="005F6E2C" w:rsidRPr="00A268F8" w:rsidRDefault="005F6E2C" w:rsidP="00FD2694">
      <w:pPr>
        <w:jc w:val="both"/>
        <w:rPr>
          <w:rFonts w:ascii="Times New Roman" w:hAnsi="Times New Roman"/>
          <w:b/>
          <w:bCs/>
          <w:sz w:val="24"/>
          <w:szCs w:val="24"/>
        </w:rPr>
      </w:pPr>
      <w:r w:rsidRPr="00A268F8">
        <w:rPr>
          <w:rFonts w:ascii="Times New Roman" w:hAnsi="Times New Roman"/>
          <w:b/>
          <w:bCs/>
          <w:sz w:val="24"/>
          <w:szCs w:val="24"/>
        </w:rPr>
        <w:t>Muaji prill</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Raporti tremujorit të parë 2024 të performancës së Investimeve kapitale te Kryetari i Komunës dhe MF</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 xml:space="preserve">Përgatitja e Raportit Financiar për Bord, Komitet dhe Kuvend për periudhën Janar – Mars (TM-1) </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Barazimi tremujorit të parë (TM-1) për të hyra dhe të dalura me MF- Thesar</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 xml:space="preserve">Raportimin mujor për Drejtorinë për Ekonomi, Financë dhe Buxhet </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 xml:space="preserve">Raportimin mujor për komunën e Malishevës për të hyra dhe të dalura  </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 xml:space="preserve">Përcjellja e pagesave dhe respektimi i orarit të pagesave. </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Raporti i të hyrave dhe i shpenzimeve për të gjitha drejtoritë për muajin 03/2024</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Regjistrimi i pasurisë në SIMFK</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 xml:space="preserve">Evidentimi i faturave ditore nga të gjitha drejtoritë </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 xml:space="preserve">Evidentimi i shpenzimeve </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 xml:space="preserve">Alokimi i mjeteve </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Zotimi, shpenzimi dhe aprovimi i lëndëve të shpenzuara</w:t>
      </w:r>
    </w:p>
    <w:p w:rsidR="005F6E2C" w:rsidRPr="00A268F8" w:rsidRDefault="005F6E2C" w:rsidP="005F6E2C">
      <w:pPr>
        <w:ind w:left="284" w:hanging="284"/>
        <w:jc w:val="both"/>
        <w:rPr>
          <w:rFonts w:ascii="Times New Roman" w:hAnsi="Times New Roman"/>
          <w:b/>
          <w:sz w:val="24"/>
          <w:szCs w:val="24"/>
        </w:rPr>
      </w:pPr>
      <w:r w:rsidRPr="00A268F8">
        <w:rPr>
          <w:rFonts w:ascii="Times New Roman" w:hAnsi="Times New Roman"/>
          <w:b/>
          <w:sz w:val="24"/>
          <w:szCs w:val="24"/>
        </w:rPr>
        <w:t>Muaji maj</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 xml:space="preserve">Plani i veprimit për procesin e buxhetit të planit afatmesëm buxhetor. </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 xml:space="preserve">Raportimin mujor për Drejtorinë për Ekonomi, Financë dhe Buxhet </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 xml:space="preserve">Raportimin mujor për komunën e Malishevës për të hyra dhe të dalura </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lastRenderedPageBreak/>
        <w:t xml:space="preserve">Përcjellja e pagesave dhe respektimi i orarit të pagesave. </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 xml:space="preserve">Raporti i të hyrave dhe shpenzimeve për tremujorin e fundit barazim me Thesar </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 xml:space="preserve">Raporti i të hyrave dhe i shpenzimeve për të gjitha drejtoritë për muajin 04/2024 </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 xml:space="preserve">Regjistrimi i pasurisë në SIMFK </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 xml:space="preserve">Evidentimi i faturave ditore nga të gjitha drejtoritë </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Evidentimi i shpenzimeve</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Alokimi i mjeteve</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 xml:space="preserve">Zotim shpenzimi dhe aprovimi i lëndëve të shpenzuara </w:t>
      </w:r>
    </w:p>
    <w:p w:rsidR="005F6E2C" w:rsidRPr="00A268F8" w:rsidRDefault="005F6E2C" w:rsidP="005F6E2C">
      <w:pPr>
        <w:ind w:left="284" w:hanging="284"/>
        <w:jc w:val="both"/>
        <w:rPr>
          <w:rFonts w:ascii="Times New Roman" w:hAnsi="Times New Roman"/>
          <w:b/>
          <w:sz w:val="24"/>
          <w:szCs w:val="24"/>
        </w:rPr>
      </w:pPr>
      <w:r w:rsidRPr="00A268F8">
        <w:rPr>
          <w:rFonts w:ascii="Times New Roman" w:hAnsi="Times New Roman"/>
          <w:b/>
          <w:sz w:val="24"/>
          <w:szCs w:val="24"/>
        </w:rPr>
        <w:t>Muaji qershor</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 xml:space="preserve">Qarkorja Buxhetore 01/2024 – njoftimi i Drejtorive dhe i Kryetarit </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 xml:space="preserve">Qarkorja e brendshme Interne Buxhetore 01/2024 – Z.K.F. </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 xml:space="preserve">Përcaktimi i orarit për dëgjimet buxhetore me qytetarë 2025-2027. </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 xml:space="preserve">Korniza Afatmesme Buxhetore – Komunale 2025-2027 </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Informata mbi raportin e Auditimit të Jashtëm për Pasqyrat Vjetore Financiare për vitin 2023</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 xml:space="preserve">Raportimin mujor për Drejtorinë për Ekonomi, Financë dhe Buxhet </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Raportimin mujor për komunën e Malishevës për të hyra dhe të dalura</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 xml:space="preserve">Përcjellja e pagesave dhe respektimi i orarit të pagesave. </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 xml:space="preserve">Raporti i të hyrave dhe shpenzimeve për tremujorin e fundit barazim me Thesar </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 xml:space="preserve">Raporti i të hyrave dhe i shpenzimeve për të gjitha drejtoritë për muajin 05/2023 </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 xml:space="preserve">Regjistrimi i pasurisë në SIMFK </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 xml:space="preserve">Evidentimi i faturave ditore nga të gjitha drejtoritë </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Evidentimi i shpenzimeve</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 xml:space="preserve">Alokimi i mjeteve </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 xml:space="preserve">Zotimi, shpenzimi dhe aprovimi i lëndëve të shpenzuara </w:t>
      </w:r>
    </w:p>
    <w:p w:rsidR="005F6E2C" w:rsidRPr="00A268F8" w:rsidRDefault="005F6E2C" w:rsidP="005F6E2C">
      <w:pPr>
        <w:ind w:left="284" w:hanging="284"/>
        <w:jc w:val="both"/>
        <w:rPr>
          <w:rFonts w:ascii="Times New Roman" w:hAnsi="Times New Roman"/>
          <w:b/>
          <w:bCs/>
          <w:sz w:val="24"/>
          <w:szCs w:val="24"/>
        </w:rPr>
      </w:pPr>
      <w:r w:rsidRPr="00A268F8">
        <w:rPr>
          <w:rFonts w:ascii="Times New Roman" w:hAnsi="Times New Roman"/>
          <w:b/>
          <w:bCs/>
          <w:sz w:val="24"/>
          <w:szCs w:val="24"/>
        </w:rPr>
        <w:lastRenderedPageBreak/>
        <w:t xml:space="preserve">Muaji korrik </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 xml:space="preserve">Mbajtja e Dëgjimeve buxhetore publike me qytetarë për buxhetin e vitit të ardhshëm për projekte kapitale                              </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 xml:space="preserve">Qarkorja Buxhetore 02/2025 – njoftimi dhe shpërndarja </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 xml:space="preserve">Qarkorja Interne Buxhetore 02/2025 – njoftimi me rrjedhat interne </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 xml:space="preserve">Raporti tremujorit të dytë 2024 të performancës së Investimeve kapitale të Kryetari i Komunës dhe MF </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 xml:space="preserve">Përgatitja e Raportit Financiar për Bord, Komitet dhe Kuvend për periudhën Janar – Qershor (TM-2) </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 xml:space="preserve">Barazimi tremujorit te dytë (TM-2) për të hyra dhe të dalura me MF- Thesari </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 xml:space="preserve">Raportimin mujor për Drejtorinë për Ekonomi, Financë dhe Buxhet </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 xml:space="preserve">Raportimin mujor për Komunën e Malishevës për të hyra dhe të dalura </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 xml:space="preserve">Përcjellja e pagesave dhe respektimi i orarit të pagesave. </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 xml:space="preserve">Raporti i të hyrave dhe shpenzimeve për tremujorin e fundit barazim me Thesar </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Raporti i të hyrave dhe i shpenzimeve për të gjitha drejtoritë për muajin 06/2024</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 xml:space="preserve">Regjistrimi i pasurisë në SIMFK </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Evidentimi i faturave ditore nga të gjitha drejtoritë</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 xml:space="preserve">Evidentimi i shpenzimeve </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 xml:space="preserve">Alokimi i mjeteve </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Zotimi, shpenzimi dhe aprovimi i lëndëve të shpenzuara</w:t>
      </w:r>
    </w:p>
    <w:p w:rsidR="005F6E2C" w:rsidRPr="00A268F8" w:rsidRDefault="005F6E2C" w:rsidP="005F6E2C">
      <w:pPr>
        <w:ind w:left="284" w:hanging="284"/>
        <w:rPr>
          <w:rFonts w:ascii="Times New Roman" w:hAnsi="Times New Roman"/>
          <w:b/>
          <w:sz w:val="24"/>
          <w:szCs w:val="24"/>
        </w:rPr>
      </w:pPr>
      <w:r w:rsidRPr="00A268F8">
        <w:rPr>
          <w:rFonts w:ascii="Times New Roman" w:hAnsi="Times New Roman"/>
          <w:b/>
          <w:sz w:val="24"/>
          <w:szCs w:val="24"/>
        </w:rPr>
        <w:t>Muaji gusht</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Përgatitja buxhetit për KPF dhe rekomandimin për asamble komunale.</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 xml:space="preserve">Raporti i dëgjimeve Buxhetore me publikun. </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 xml:space="preserve">Përcaktimi i Orarit për takimet e veçanta me secilin Drejtor të drejtorive për finalizim të buxhetit </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lastRenderedPageBreak/>
        <w:t xml:space="preserve">Dorëzimi i Draft- Buxhetit 2025-2027 Kryetarit për Aprovim për Komitet dhe Kuvend Komunal. </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 xml:space="preserve">Raportimin mujor për Drejtorinë për Ekonomi, Financë dhe Buxhet </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Raportimin mujor për komunën e Malishevës për të hyra dhe të dalura</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 xml:space="preserve">Përcjellja e pagesave dhe respektimi i orarit të pagesave. </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 xml:space="preserve">Raporti i të hyrave dhe shpenzimeve për tremujorin e fundit barazim me Thesar </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Raporti i të hyrave dhe i shpenzimeve për të gjitha drejtoritë për muajin 07/2024</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Regjistrimi i pasurisë në SIMFK</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 xml:space="preserve">Evidentimi i faturave ditore nga të gjitha drejtoritë </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 xml:space="preserve">Evidentimi i shpenzimeve </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 xml:space="preserve">Alokimi i mjeteve </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 xml:space="preserve">Zotimi, shpenzimi dhe aprovimi i lëndëve të shpenzuara </w:t>
      </w:r>
    </w:p>
    <w:p w:rsidR="005F6E2C" w:rsidRPr="00A268F8" w:rsidRDefault="005F6E2C" w:rsidP="005F6E2C">
      <w:pPr>
        <w:ind w:left="284" w:hanging="284"/>
        <w:jc w:val="both"/>
        <w:rPr>
          <w:rFonts w:ascii="Times New Roman" w:hAnsi="Times New Roman"/>
          <w:b/>
          <w:bCs/>
          <w:sz w:val="24"/>
          <w:szCs w:val="24"/>
        </w:rPr>
      </w:pPr>
      <w:r w:rsidRPr="00A268F8">
        <w:rPr>
          <w:rFonts w:ascii="Times New Roman" w:hAnsi="Times New Roman"/>
          <w:b/>
          <w:bCs/>
          <w:sz w:val="24"/>
          <w:szCs w:val="24"/>
        </w:rPr>
        <w:t xml:space="preserve">Muaji shtator </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 xml:space="preserve">Shqyrtimi i Draft Buxhetit 2025 -2027 në Komitet dhe aprovimi në Kuvend (deri më 30.09.2024) </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 xml:space="preserve">Dorëzimi në MF propozim buxhetin dhe KAB për vitin vijues </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 xml:space="preserve">Regjistrimi i buxhetit në Sistemin e Zhvillimit dhe Menaxhimit të Buxhetit – BDMS </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 xml:space="preserve">Regjistrimi i buxhetit Programin për Investime Publike – PIP </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Raportimin mujor për Drejtorinë për Ekonomi, Financë dhe Buxhet</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 xml:space="preserve">Raportimin mujor për komunën e Malishevës për të hyra dhe të dalura </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 xml:space="preserve">Përcjellja e pagesave dhe respektimi i orarit të pagesave. </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 xml:space="preserve">Raporti i të hyrave dhe shpenzimeve për tremujorin e fundit barazim me Thesar </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Raporti i të hyrave dhe i shpenzimeve për të gjitha drejtoritë për muajin 08/2024</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 xml:space="preserve">Regjistrimi i pasurisë në SIMFK </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 xml:space="preserve">Evidentimi i faturave ditore nga të gjitha drejtoritë </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lastRenderedPageBreak/>
        <w:t xml:space="preserve">Alokimi i mjeteve </w:t>
      </w:r>
    </w:p>
    <w:p w:rsidR="005F6E2C" w:rsidRPr="00A268F8" w:rsidRDefault="005F6E2C" w:rsidP="00FD2694">
      <w:pPr>
        <w:numPr>
          <w:ilvl w:val="0"/>
          <w:numId w:val="23"/>
        </w:numPr>
        <w:spacing w:before="200" w:after="0"/>
        <w:ind w:left="284" w:hanging="284"/>
        <w:jc w:val="both"/>
        <w:rPr>
          <w:rFonts w:ascii="Times New Roman" w:hAnsi="Times New Roman"/>
          <w:sz w:val="24"/>
          <w:szCs w:val="24"/>
        </w:rPr>
      </w:pPr>
      <w:r w:rsidRPr="00A268F8">
        <w:rPr>
          <w:rFonts w:ascii="Times New Roman" w:hAnsi="Times New Roman"/>
          <w:sz w:val="24"/>
          <w:szCs w:val="24"/>
        </w:rPr>
        <w:t>Zotimi, shpenzimi dhe aprovimi i lëndëve të shpenzuara</w:t>
      </w:r>
    </w:p>
    <w:p w:rsidR="00FD2694" w:rsidRDefault="00FD2694" w:rsidP="005F6E2C">
      <w:pPr>
        <w:ind w:left="284" w:hanging="284"/>
        <w:jc w:val="both"/>
        <w:rPr>
          <w:rFonts w:ascii="Times New Roman" w:hAnsi="Times New Roman"/>
          <w:b/>
          <w:bCs/>
          <w:sz w:val="24"/>
          <w:szCs w:val="24"/>
        </w:rPr>
      </w:pPr>
    </w:p>
    <w:p w:rsidR="005F6E2C" w:rsidRPr="00A268F8" w:rsidRDefault="005F6E2C" w:rsidP="005F6E2C">
      <w:pPr>
        <w:ind w:left="284" w:hanging="284"/>
        <w:jc w:val="both"/>
        <w:rPr>
          <w:rFonts w:ascii="Times New Roman" w:hAnsi="Times New Roman"/>
          <w:b/>
          <w:bCs/>
          <w:sz w:val="24"/>
          <w:szCs w:val="24"/>
        </w:rPr>
      </w:pPr>
      <w:r w:rsidRPr="00A268F8">
        <w:rPr>
          <w:rFonts w:ascii="Times New Roman" w:hAnsi="Times New Roman"/>
          <w:b/>
          <w:bCs/>
          <w:sz w:val="24"/>
          <w:szCs w:val="24"/>
        </w:rPr>
        <w:t>Muaji tetor</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 xml:space="preserve">Njoftimi me afatet e regjistrimeve të zotimeve si dhe procedurat e realizimit të buxhetit në fund të vitit (mbyllja e avancit, petty-cesh, paradhëniet, pagat etj.) </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 xml:space="preserve">Raporti tremujorit të tretë të performancës së Investimeve kapitale Kryetarit të Komunës dhe MF </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 xml:space="preserve">Përgatitja e Raportit Financiar për Bord, Komitet dhe Kuvend për periudhën Janar – shtator (TM-3) </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 xml:space="preserve">Barazimi tremujorit të tretë (TM-3) për të hyra dhe të dalura me MF- Thesari </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Raportimin mujor për Drejtorinë për Ekonomi, Financë dhe Buxhet</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 xml:space="preserve">Përcjellja e pagesave dhe respektimi i orarit të pagesave. </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 xml:space="preserve">Raporti i të hyrave dhe shpenzimeve për tremujorin e fundit barazim me Thesar </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Raporti i të hyrave dhe i shpenzimeve për të gjitha drejtoritë për muajin 09/2024</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 xml:space="preserve">Regjistrimi i pasurisë në SIMFK </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Evidentimi i faturave ditore nga të gjitha drejtoritë</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 xml:space="preserve">Evidentimi i shpenzimeve </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 xml:space="preserve">Alokimi i mjeteve </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Zotimi, shpenzimi dhe aprovimi i lëndëve të shpenzuara</w:t>
      </w:r>
    </w:p>
    <w:p w:rsidR="005F6E2C" w:rsidRPr="00A268F8" w:rsidRDefault="005F6E2C" w:rsidP="005F6E2C">
      <w:pPr>
        <w:ind w:left="284" w:hanging="284"/>
        <w:jc w:val="both"/>
        <w:rPr>
          <w:rFonts w:ascii="Times New Roman" w:hAnsi="Times New Roman"/>
          <w:b/>
          <w:bCs/>
          <w:sz w:val="24"/>
          <w:szCs w:val="24"/>
        </w:rPr>
      </w:pPr>
      <w:r w:rsidRPr="00A268F8">
        <w:rPr>
          <w:rFonts w:ascii="Times New Roman" w:hAnsi="Times New Roman"/>
          <w:b/>
          <w:bCs/>
          <w:sz w:val="24"/>
          <w:szCs w:val="24"/>
        </w:rPr>
        <w:t>Muaji nëntor</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 xml:space="preserve">Auditimet nga ana e ZAP për vitin aktual </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Raportimin mujor për komunën e Malishevës për të hyra dhe të dalura</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 xml:space="preserve">Përcjellja e pagesave dhe respektimi i orarit të pagesave. </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 xml:space="preserve">Raporti i të hyrave dhe shpenzimeve për tremujorin e fundit barazim me Thesar </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 xml:space="preserve">Raporti i të hyrave dhe i shpenzimeve për të gjitha drejtoritë për muajin 10/2024 </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lastRenderedPageBreak/>
        <w:t xml:space="preserve">Regjistrimi i pasurisë në SIMFK </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Evidentimi i faturave ditore nga të gjitha drejtoritë</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 xml:space="preserve">Evidentimi i shpenzimeve </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 xml:space="preserve">Alokimi i mjeteve </w:t>
      </w:r>
    </w:p>
    <w:p w:rsidR="005F6E2C" w:rsidRPr="00A268F8" w:rsidRDefault="005F6E2C" w:rsidP="00D44F73">
      <w:pPr>
        <w:numPr>
          <w:ilvl w:val="0"/>
          <w:numId w:val="23"/>
        </w:numPr>
        <w:spacing w:before="200"/>
        <w:ind w:left="284" w:hanging="284"/>
        <w:jc w:val="both"/>
        <w:rPr>
          <w:rFonts w:ascii="Times New Roman" w:hAnsi="Times New Roman"/>
          <w:sz w:val="24"/>
          <w:szCs w:val="24"/>
        </w:rPr>
      </w:pPr>
      <w:r w:rsidRPr="00A268F8">
        <w:rPr>
          <w:rFonts w:ascii="Times New Roman" w:hAnsi="Times New Roman"/>
          <w:sz w:val="24"/>
          <w:szCs w:val="24"/>
        </w:rPr>
        <w:t>Zotimi, Shpenzimi dhe aprovimi i lëndëve të shpenzuara</w:t>
      </w:r>
    </w:p>
    <w:p w:rsidR="00303AEE" w:rsidRDefault="00303AEE" w:rsidP="005F6E2C">
      <w:pPr>
        <w:tabs>
          <w:tab w:val="left" w:pos="1032"/>
        </w:tabs>
        <w:ind w:left="284" w:hanging="284"/>
        <w:jc w:val="both"/>
        <w:rPr>
          <w:rFonts w:ascii="Times New Roman" w:hAnsi="Times New Roman"/>
          <w:b/>
          <w:bCs/>
          <w:sz w:val="24"/>
          <w:szCs w:val="24"/>
        </w:rPr>
      </w:pPr>
    </w:p>
    <w:p w:rsidR="005F6E2C" w:rsidRPr="00A268F8" w:rsidRDefault="005F6E2C" w:rsidP="005F6E2C">
      <w:pPr>
        <w:tabs>
          <w:tab w:val="left" w:pos="1032"/>
        </w:tabs>
        <w:ind w:left="284" w:hanging="284"/>
        <w:jc w:val="both"/>
        <w:rPr>
          <w:rFonts w:ascii="Times New Roman" w:hAnsi="Times New Roman"/>
          <w:sz w:val="24"/>
          <w:szCs w:val="24"/>
        </w:rPr>
      </w:pPr>
      <w:r w:rsidRPr="00A268F8">
        <w:rPr>
          <w:rFonts w:ascii="Times New Roman" w:hAnsi="Times New Roman"/>
          <w:b/>
          <w:bCs/>
          <w:sz w:val="24"/>
          <w:szCs w:val="24"/>
        </w:rPr>
        <w:t>Muaji Dhjetor</w:t>
      </w:r>
    </w:p>
    <w:p w:rsidR="005F6E2C" w:rsidRPr="00A268F8" w:rsidRDefault="005F6E2C" w:rsidP="00D44F73">
      <w:pPr>
        <w:numPr>
          <w:ilvl w:val="0"/>
          <w:numId w:val="23"/>
        </w:numPr>
        <w:tabs>
          <w:tab w:val="left" w:pos="284"/>
        </w:tabs>
        <w:spacing w:before="200"/>
        <w:ind w:left="284" w:hanging="284"/>
        <w:jc w:val="both"/>
        <w:rPr>
          <w:rFonts w:ascii="Times New Roman" w:hAnsi="Times New Roman"/>
          <w:sz w:val="24"/>
          <w:szCs w:val="24"/>
        </w:rPr>
      </w:pPr>
      <w:r w:rsidRPr="00A268F8">
        <w:rPr>
          <w:rFonts w:ascii="Times New Roman" w:hAnsi="Times New Roman"/>
          <w:sz w:val="24"/>
          <w:szCs w:val="24"/>
        </w:rPr>
        <w:t xml:space="preserve">Mbyllja e librit të përgjithshëm të thesarit për vitin aktual. </w:t>
      </w:r>
    </w:p>
    <w:p w:rsidR="005F6E2C" w:rsidRPr="00A268F8" w:rsidRDefault="005F6E2C" w:rsidP="00D44F73">
      <w:pPr>
        <w:numPr>
          <w:ilvl w:val="0"/>
          <w:numId w:val="23"/>
        </w:numPr>
        <w:tabs>
          <w:tab w:val="left" w:pos="284"/>
        </w:tabs>
        <w:spacing w:before="200"/>
        <w:ind w:left="284" w:hanging="284"/>
        <w:jc w:val="both"/>
        <w:rPr>
          <w:rFonts w:ascii="Times New Roman" w:hAnsi="Times New Roman"/>
          <w:sz w:val="24"/>
          <w:szCs w:val="24"/>
        </w:rPr>
      </w:pPr>
      <w:r w:rsidRPr="00A268F8">
        <w:rPr>
          <w:rFonts w:ascii="Times New Roman" w:hAnsi="Times New Roman"/>
          <w:sz w:val="24"/>
          <w:szCs w:val="24"/>
        </w:rPr>
        <w:t xml:space="preserve">Raportimin mujor për Komunën e Malishevës për të hyra dhe të dalura  </w:t>
      </w:r>
    </w:p>
    <w:p w:rsidR="005F6E2C" w:rsidRPr="00A268F8" w:rsidRDefault="005F6E2C" w:rsidP="00D44F73">
      <w:pPr>
        <w:numPr>
          <w:ilvl w:val="0"/>
          <w:numId w:val="23"/>
        </w:numPr>
        <w:tabs>
          <w:tab w:val="left" w:pos="284"/>
        </w:tabs>
        <w:spacing w:before="200"/>
        <w:ind w:left="284" w:hanging="284"/>
        <w:jc w:val="both"/>
        <w:rPr>
          <w:rFonts w:ascii="Times New Roman" w:hAnsi="Times New Roman"/>
          <w:sz w:val="24"/>
          <w:szCs w:val="24"/>
        </w:rPr>
      </w:pPr>
      <w:r w:rsidRPr="00A268F8">
        <w:rPr>
          <w:rFonts w:ascii="Times New Roman" w:hAnsi="Times New Roman"/>
          <w:sz w:val="24"/>
          <w:szCs w:val="24"/>
        </w:rPr>
        <w:t xml:space="preserve">Përcjellja e pagesave dhe respektimi i orarit të pagesave. </w:t>
      </w:r>
    </w:p>
    <w:p w:rsidR="005F6E2C" w:rsidRPr="00A268F8" w:rsidRDefault="005F6E2C" w:rsidP="00D44F73">
      <w:pPr>
        <w:numPr>
          <w:ilvl w:val="0"/>
          <w:numId w:val="23"/>
        </w:numPr>
        <w:tabs>
          <w:tab w:val="left" w:pos="284"/>
        </w:tabs>
        <w:spacing w:before="200"/>
        <w:ind w:left="284" w:hanging="284"/>
        <w:jc w:val="both"/>
        <w:rPr>
          <w:rFonts w:ascii="Times New Roman" w:hAnsi="Times New Roman"/>
          <w:sz w:val="24"/>
          <w:szCs w:val="24"/>
        </w:rPr>
      </w:pPr>
      <w:r w:rsidRPr="00A268F8">
        <w:rPr>
          <w:rFonts w:ascii="Times New Roman" w:hAnsi="Times New Roman"/>
          <w:sz w:val="24"/>
          <w:szCs w:val="24"/>
        </w:rPr>
        <w:t xml:space="preserve">Raporti i të hyrave dhe shpenzimeve për tremujorin e fundit barazim me Thesar </w:t>
      </w:r>
    </w:p>
    <w:p w:rsidR="005F6E2C" w:rsidRPr="00A268F8" w:rsidRDefault="005F6E2C" w:rsidP="00D44F73">
      <w:pPr>
        <w:numPr>
          <w:ilvl w:val="0"/>
          <w:numId w:val="23"/>
        </w:numPr>
        <w:tabs>
          <w:tab w:val="left" w:pos="284"/>
        </w:tabs>
        <w:spacing w:before="200"/>
        <w:ind w:left="284" w:hanging="284"/>
        <w:jc w:val="both"/>
        <w:rPr>
          <w:rFonts w:ascii="Times New Roman" w:hAnsi="Times New Roman"/>
          <w:sz w:val="24"/>
          <w:szCs w:val="24"/>
        </w:rPr>
      </w:pPr>
      <w:r w:rsidRPr="00A268F8">
        <w:rPr>
          <w:rFonts w:ascii="Times New Roman" w:hAnsi="Times New Roman"/>
          <w:sz w:val="24"/>
          <w:szCs w:val="24"/>
        </w:rPr>
        <w:t xml:space="preserve">Raporti i të hyrave dhe i shpenzimeve për të gjitha drejtoritë për muajin 11/2024 </w:t>
      </w:r>
    </w:p>
    <w:p w:rsidR="005F6E2C" w:rsidRPr="00A268F8" w:rsidRDefault="005F6E2C" w:rsidP="00D44F73">
      <w:pPr>
        <w:numPr>
          <w:ilvl w:val="0"/>
          <w:numId w:val="23"/>
        </w:numPr>
        <w:tabs>
          <w:tab w:val="left" w:pos="284"/>
        </w:tabs>
        <w:spacing w:before="200"/>
        <w:ind w:left="284" w:hanging="284"/>
        <w:jc w:val="both"/>
        <w:rPr>
          <w:rFonts w:ascii="Times New Roman" w:hAnsi="Times New Roman"/>
          <w:sz w:val="24"/>
          <w:szCs w:val="24"/>
        </w:rPr>
      </w:pPr>
      <w:r w:rsidRPr="00A268F8">
        <w:rPr>
          <w:rFonts w:ascii="Times New Roman" w:hAnsi="Times New Roman"/>
          <w:sz w:val="24"/>
          <w:szCs w:val="24"/>
        </w:rPr>
        <w:t xml:space="preserve">Regjistrimi i pasurisë në SIMFK </w:t>
      </w:r>
    </w:p>
    <w:p w:rsidR="005F6E2C" w:rsidRPr="00A268F8" w:rsidRDefault="005F6E2C" w:rsidP="00D44F73">
      <w:pPr>
        <w:numPr>
          <w:ilvl w:val="0"/>
          <w:numId w:val="23"/>
        </w:numPr>
        <w:tabs>
          <w:tab w:val="left" w:pos="284"/>
        </w:tabs>
        <w:spacing w:before="200"/>
        <w:ind w:left="284" w:hanging="284"/>
        <w:jc w:val="both"/>
        <w:rPr>
          <w:rFonts w:ascii="Times New Roman" w:hAnsi="Times New Roman"/>
          <w:sz w:val="24"/>
          <w:szCs w:val="24"/>
        </w:rPr>
      </w:pPr>
      <w:r w:rsidRPr="00A268F8">
        <w:rPr>
          <w:rFonts w:ascii="Times New Roman" w:hAnsi="Times New Roman"/>
          <w:sz w:val="24"/>
          <w:szCs w:val="24"/>
        </w:rPr>
        <w:t xml:space="preserve">Evidentimi i faturave ditore nga të gjitha drejtoritë </w:t>
      </w:r>
    </w:p>
    <w:p w:rsidR="005F6E2C" w:rsidRPr="00A268F8" w:rsidRDefault="005F6E2C" w:rsidP="00D44F73">
      <w:pPr>
        <w:numPr>
          <w:ilvl w:val="0"/>
          <w:numId w:val="23"/>
        </w:numPr>
        <w:tabs>
          <w:tab w:val="left" w:pos="284"/>
        </w:tabs>
        <w:spacing w:before="200"/>
        <w:ind w:left="284" w:hanging="284"/>
        <w:jc w:val="both"/>
        <w:rPr>
          <w:rFonts w:ascii="Times New Roman" w:hAnsi="Times New Roman"/>
          <w:sz w:val="24"/>
          <w:szCs w:val="24"/>
        </w:rPr>
      </w:pPr>
      <w:r w:rsidRPr="00A268F8">
        <w:rPr>
          <w:rFonts w:ascii="Times New Roman" w:hAnsi="Times New Roman"/>
          <w:sz w:val="24"/>
          <w:szCs w:val="24"/>
        </w:rPr>
        <w:t xml:space="preserve">Evidentimi i shpenzimeve </w:t>
      </w:r>
    </w:p>
    <w:p w:rsidR="005F6E2C" w:rsidRPr="00A268F8" w:rsidRDefault="005F6E2C" w:rsidP="00D44F73">
      <w:pPr>
        <w:numPr>
          <w:ilvl w:val="0"/>
          <w:numId w:val="23"/>
        </w:numPr>
        <w:tabs>
          <w:tab w:val="left" w:pos="284"/>
        </w:tabs>
        <w:spacing w:before="200"/>
        <w:ind w:left="284" w:hanging="284"/>
        <w:jc w:val="both"/>
        <w:rPr>
          <w:rFonts w:ascii="Times New Roman" w:hAnsi="Times New Roman"/>
          <w:sz w:val="24"/>
          <w:szCs w:val="24"/>
        </w:rPr>
      </w:pPr>
      <w:r w:rsidRPr="00A268F8">
        <w:rPr>
          <w:rFonts w:ascii="Times New Roman" w:hAnsi="Times New Roman"/>
          <w:sz w:val="24"/>
          <w:szCs w:val="24"/>
        </w:rPr>
        <w:t xml:space="preserve">Alokimi i mjeteve </w:t>
      </w:r>
    </w:p>
    <w:p w:rsidR="005F6E2C" w:rsidRPr="00A268F8" w:rsidRDefault="005F6E2C" w:rsidP="00D44F73">
      <w:pPr>
        <w:numPr>
          <w:ilvl w:val="0"/>
          <w:numId w:val="23"/>
        </w:numPr>
        <w:tabs>
          <w:tab w:val="left" w:pos="284"/>
        </w:tabs>
        <w:spacing w:before="200"/>
        <w:ind w:left="284" w:hanging="284"/>
        <w:jc w:val="both"/>
        <w:rPr>
          <w:rFonts w:ascii="Times New Roman" w:hAnsi="Times New Roman"/>
          <w:sz w:val="24"/>
          <w:szCs w:val="24"/>
        </w:rPr>
      </w:pPr>
      <w:r w:rsidRPr="00A268F8">
        <w:rPr>
          <w:rFonts w:ascii="Times New Roman" w:hAnsi="Times New Roman"/>
          <w:sz w:val="24"/>
          <w:szCs w:val="24"/>
        </w:rPr>
        <w:t>Zotimi, Shpenzimi dhe aprovimi i lëndëve të shpenzuara</w:t>
      </w:r>
    </w:p>
    <w:p w:rsidR="005F6E2C" w:rsidRPr="00A268F8" w:rsidRDefault="005F6E2C" w:rsidP="00D44F73">
      <w:pPr>
        <w:numPr>
          <w:ilvl w:val="0"/>
          <w:numId w:val="23"/>
        </w:numPr>
        <w:tabs>
          <w:tab w:val="left" w:pos="284"/>
        </w:tabs>
        <w:spacing w:before="200"/>
        <w:ind w:left="284" w:hanging="284"/>
        <w:jc w:val="both"/>
        <w:rPr>
          <w:rFonts w:ascii="Times New Roman" w:hAnsi="Times New Roman"/>
          <w:sz w:val="24"/>
          <w:szCs w:val="24"/>
        </w:rPr>
      </w:pPr>
      <w:r w:rsidRPr="00A268F8">
        <w:rPr>
          <w:rFonts w:ascii="Times New Roman" w:hAnsi="Times New Roman"/>
          <w:sz w:val="24"/>
          <w:szCs w:val="24"/>
        </w:rPr>
        <w:t xml:space="preserve">Mbyllja e arkës </w:t>
      </w:r>
    </w:p>
    <w:p w:rsidR="005F6E2C" w:rsidRPr="00A268F8" w:rsidRDefault="005F6E2C" w:rsidP="005F6E2C">
      <w:pPr>
        <w:jc w:val="both"/>
        <w:rPr>
          <w:rFonts w:ascii="Times New Roman" w:hAnsi="Times New Roman"/>
          <w:sz w:val="24"/>
          <w:szCs w:val="24"/>
        </w:rPr>
      </w:pPr>
      <w:r w:rsidRPr="00A268F8">
        <w:rPr>
          <w:rFonts w:ascii="Times New Roman" w:hAnsi="Times New Roman"/>
          <w:sz w:val="24"/>
          <w:szCs w:val="24"/>
        </w:rPr>
        <w:t>Për realizimin e objektivave është e domosdoshme një bashkëpunim më i mirë dhe më i saktë me drejtoritë tjera.</w:t>
      </w:r>
    </w:p>
    <w:p w:rsidR="005F6E2C" w:rsidRPr="00A268F8" w:rsidRDefault="005F6E2C" w:rsidP="005F6E2C">
      <w:pPr>
        <w:jc w:val="both"/>
        <w:rPr>
          <w:rFonts w:ascii="Times New Roman" w:hAnsi="Times New Roman"/>
          <w:sz w:val="24"/>
          <w:szCs w:val="24"/>
        </w:rPr>
      </w:pPr>
    </w:p>
    <w:p w:rsidR="005F6E2C" w:rsidRPr="00A268F8" w:rsidRDefault="005F6E2C" w:rsidP="005F6E2C">
      <w:pPr>
        <w:ind w:left="284" w:hanging="284"/>
        <w:jc w:val="both"/>
        <w:rPr>
          <w:rFonts w:ascii="Times New Roman" w:hAnsi="Times New Roman"/>
          <w:b/>
          <w:sz w:val="24"/>
          <w:szCs w:val="24"/>
        </w:rPr>
      </w:pPr>
      <w:r w:rsidRPr="00A268F8">
        <w:rPr>
          <w:rFonts w:ascii="Times New Roman" w:hAnsi="Times New Roman"/>
          <w:b/>
          <w:sz w:val="24"/>
          <w:szCs w:val="24"/>
        </w:rPr>
        <w:t>ANALIZA E OBJEKTIVAVE</w:t>
      </w:r>
    </w:p>
    <w:p w:rsidR="005F6E2C" w:rsidRPr="00A268F8" w:rsidRDefault="005F6E2C" w:rsidP="005F6E2C">
      <w:pPr>
        <w:jc w:val="both"/>
        <w:rPr>
          <w:rFonts w:ascii="Times New Roman" w:hAnsi="Times New Roman"/>
          <w:b/>
          <w:sz w:val="24"/>
          <w:szCs w:val="24"/>
        </w:rPr>
      </w:pPr>
      <w:r w:rsidRPr="00A268F8">
        <w:rPr>
          <w:rFonts w:ascii="Times New Roman" w:hAnsi="Times New Roman"/>
          <w:b/>
          <w:sz w:val="24"/>
          <w:szCs w:val="24"/>
        </w:rPr>
        <w:t xml:space="preserve">Përparësitë </w:t>
      </w:r>
    </w:p>
    <w:p w:rsidR="005F6E2C" w:rsidRPr="00A268F8" w:rsidRDefault="005F6E2C" w:rsidP="005F6E2C">
      <w:pPr>
        <w:jc w:val="both"/>
        <w:rPr>
          <w:rFonts w:ascii="Times New Roman" w:hAnsi="Times New Roman"/>
          <w:sz w:val="24"/>
          <w:szCs w:val="24"/>
        </w:rPr>
      </w:pPr>
      <w:r w:rsidRPr="00A268F8">
        <w:rPr>
          <w:rFonts w:ascii="Times New Roman" w:hAnsi="Times New Roman"/>
          <w:sz w:val="24"/>
          <w:szCs w:val="24"/>
        </w:rPr>
        <w:t xml:space="preserve">Përparësitë që mundësojnë realizimin e këtij plani është edhe gatishmëria politike, që nënkupton mbështetjen e Kryetarit në plotësimin e kushteve të punës për stafin i cili do të bëjë </w:t>
      </w:r>
      <w:r w:rsidRPr="00A268F8">
        <w:rPr>
          <w:rFonts w:ascii="Times New Roman" w:hAnsi="Times New Roman"/>
          <w:sz w:val="24"/>
          <w:szCs w:val="24"/>
        </w:rPr>
        <w:lastRenderedPageBreak/>
        <w:t>implementimin e këtij plani. Kushtet e punës ndikojnë direkt në realizimin e objektivave si janë: sigurimi i një softuer adekuat për futjen e të dhënave të pranuara dhe të shpenzuara (program të kontabilitetit) që do të na lehtësonte punën shumë dhe do të na ndihmonte në raportime sa me të sakta në ngritjen e përgjegjësive dhe kontrollit për realizimin e financave publike etj.</w:t>
      </w:r>
    </w:p>
    <w:p w:rsidR="005F6E2C" w:rsidRPr="00A268F8" w:rsidRDefault="005F6E2C" w:rsidP="005F6E2C">
      <w:pPr>
        <w:rPr>
          <w:rFonts w:ascii="Times New Roman" w:hAnsi="Times New Roman"/>
          <w:b/>
          <w:sz w:val="24"/>
          <w:szCs w:val="24"/>
        </w:rPr>
      </w:pPr>
      <w:r w:rsidRPr="00A268F8">
        <w:rPr>
          <w:rFonts w:ascii="Times New Roman" w:hAnsi="Times New Roman"/>
          <w:b/>
          <w:sz w:val="24"/>
          <w:szCs w:val="24"/>
        </w:rPr>
        <w:t>Vështirësitë</w:t>
      </w:r>
    </w:p>
    <w:p w:rsidR="005F6E2C" w:rsidRPr="00A268F8" w:rsidRDefault="005F6E2C" w:rsidP="005F6E2C">
      <w:pPr>
        <w:jc w:val="both"/>
        <w:rPr>
          <w:rFonts w:ascii="Times New Roman" w:hAnsi="Times New Roman"/>
          <w:sz w:val="24"/>
          <w:szCs w:val="24"/>
        </w:rPr>
      </w:pPr>
      <w:r w:rsidRPr="00A268F8">
        <w:rPr>
          <w:rFonts w:ascii="Times New Roman" w:hAnsi="Times New Roman"/>
          <w:sz w:val="24"/>
          <w:szCs w:val="24"/>
        </w:rPr>
        <w:t>Gjatë kryerjes së aktiviteteve të punës paraqitën vështirësi të cilat munde të vijn nga mosgatishmëria në plotësimin e kushteve të punës për stafin, të cilat ndikojnë direkt në performancë. Mungesa e përkrahjes së stafit në vendimmarrje dhe ngritjen e përgjegjësive të stafit të drejtorive tjera bashkëpunim më i ngushtë në raportim, informim dhe vendimmarrje na shkakton vonesa në raportime në përpilime të buxhetit për vitet e ardhshme. Mungesa e pajisjeve të IT-së.Gjithashtu lendet gjygjsore me përmbarim p</w:t>
      </w:r>
      <w:r>
        <w:rPr>
          <w:rFonts w:ascii="Times New Roman" w:hAnsi="Times New Roman"/>
          <w:sz w:val="24"/>
          <w:szCs w:val="24"/>
        </w:rPr>
        <w:t>ë</w:t>
      </w:r>
      <w:r w:rsidRPr="00A268F8">
        <w:rPr>
          <w:rFonts w:ascii="Times New Roman" w:hAnsi="Times New Roman"/>
          <w:sz w:val="24"/>
          <w:szCs w:val="24"/>
        </w:rPr>
        <w:t>r shujtat e mësimdhënësve shkaktojn</w:t>
      </w:r>
      <w:r>
        <w:rPr>
          <w:rFonts w:ascii="Times New Roman" w:hAnsi="Times New Roman"/>
          <w:sz w:val="24"/>
          <w:szCs w:val="24"/>
        </w:rPr>
        <w:t>ë</w:t>
      </w:r>
      <w:r w:rsidRPr="00A268F8">
        <w:rPr>
          <w:rFonts w:ascii="Times New Roman" w:hAnsi="Times New Roman"/>
          <w:sz w:val="24"/>
          <w:szCs w:val="24"/>
        </w:rPr>
        <w:t xml:space="preserve"> vështirësi n</w:t>
      </w:r>
      <w:r>
        <w:rPr>
          <w:rFonts w:ascii="Times New Roman" w:hAnsi="Times New Roman"/>
          <w:sz w:val="24"/>
          <w:szCs w:val="24"/>
        </w:rPr>
        <w:t>ë</w:t>
      </w:r>
      <w:r w:rsidRPr="00A268F8">
        <w:rPr>
          <w:rFonts w:ascii="Times New Roman" w:hAnsi="Times New Roman"/>
          <w:sz w:val="24"/>
          <w:szCs w:val="24"/>
        </w:rPr>
        <w:t xml:space="preserve"> realizimine projekteve sipas planifikimit buxhetor.</w:t>
      </w:r>
    </w:p>
    <w:p w:rsidR="005F6E2C" w:rsidRPr="00A268F8" w:rsidRDefault="005F6E2C" w:rsidP="005F6E2C">
      <w:pPr>
        <w:jc w:val="both"/>
        <w:rPr>
          <w:rFonts w:ascii="Times New Roman" w:hAnsi="Times New Roman"/>
          <w:b/>
          <w:sz w:val="24"/>
          <w:szCs w:val="24"/>
        </w:rPr>
      </w:pPr>
      <w:r w:rsidRPr="00A268F8">
        <w:rPr>
          <w:rFonts w:ascii="Times New Roman" w:hAnsi="Times New Roman"/>
          <w:b/>
          <w:sz w:val="24"/>
          <w:szCs w:val="24"/>
        </w:rPr>
        <w:t>Mundësitë</w:t>
      </w:r>
    </w:p>
    <w:p w:rsidR="005F6E2C" w:rsidRPr="00A268F8" w:rsidRDefault="005F6E2C" w:rsidP="005F6E2C">
      <w:pPr>
        <w:jc w:val="both"/>
        <w:rPr>
          <w:rFonts w:ascii="Times New Roman" w:hAnsi="Times New Roman"/>
          <w:sz w:val="24"/>
          <w:szCs w:val="24"/>
        </w:rPr>
      </w:pPr>
      <w:r w:rsidRPr="00A268F8">
        <w:rPr>
          <w:rFonts w:ascii="Times New Roman" w:hAnsi="Times New Roman"/>
          <w:sz w:val="24"/>
          <w:szCs w:val="24"/>
        </w:rPr>
        <w:t>Mundësia e realizimit të ndonjë donacioni nga organizatat e ndryshme që mbështesin punën e komunave me projekte konkrete të cilat duhet të arsyetohen në mënyre profesionale. Gatishmëria e këtyre institucioneve në mbështetje t</w:t>
      </w:r>
      <w:r>
        <w:rPr>
          <w:rFonts w:ascii="Times New Roman" w:hAnsi="Times New Roman"/>
          <w:sz w:val="24"/>
          <w:szCs w:val="24"/>
        </w:rPr>
        <w:t>ë</w:t>
      </w:r>
      <w:r w:rsidRPr="00A268F8">
        <w:rPr>
          <w:rFonts w:ascii="Times New Roman" w:hAnsi="Times New Roman"/>
          <w:sz w:val="24"/>
          <w:szCs w:val="24"/>
        </w:rPr>
        <w:t xml:space="preserve"> drejtpërdrejt</w:t>
      </w:r>
      <w:r>
        <w:rPr>
          <w:rFonts w:ascii="Times New Roman" w:hAnsi="Times New Roman"/>
          <w:sz w:val="24"/>
          <w:szCs w:val="24"/>
        </w:rPr>
        <w:t>ë</w:t>
      </w:r>
      <w:r w:rsidRPr="00A268F8">
        <w:rPr>
          <w:rFonts w:ascii="Times New Roman" w:hAnsi="Times New Roman"/>
          <w:sz w:val="24"/>
          <w:szCs w:val="24"/>
        </w:rPr>
        <w:t xml:space="preserve"> në organizimin e seminareve qe mundësojnë krijimin e përvojave për raportime të ndryshme dhe propozime buxhetore. </w:t>
      </w:r>
    </w:p>
    <w:p w:rsidR="005F6E2C" w:rsidRPr="00A268F8" w:rsidRDefault="005F6E2C" w:rsidP="005F6E2C">
      <w:pPr>
        <w:jc w:val="both"/>
        <w:rPr>
          <w:rFonts w:ascii="Times New Roman" w:hAnsi="Times New Roman"/>
          <w:b/>
          <w:sz w:val="24"/>
          <w:szCs w:val="24"/>
        </w:rPr>
      </w:pPr>
      <w:r w:rsidRPr="00A268F8">
        <w:rPr>
          <w:rFonts w:ascii="Times New Roman" w:hAnsi="Times New Roman"/>
          <w:b/>
          <w:sz w:val="24"/>
          <w:szCs w:val="24"/>
        </w:rPr>
        <w:t>Rreziqet</w:t>
      </w:r>
    </w:p>
    <w:p w:rsidR="005F6E2C" w:rsidRPr="00A268F8" w:rsidRDefault="005F6E2C" w:rsidP="005F6E2C">
      <w:pPr>
        <w:jc w:val="both"/>
        <w:rPr>
          <w:rFonts w:ascii="Times New Roman" w:hAnsi="Times New Roman"/>
          <w:sz w:val="24"/>
          <w:szCs w:val="24"/>
        </w:rPr>
      </w:pPr>
      <w:r w:rsidRPr="00A268F8">
        <w:rPr>
          <w:rFonts w:ascii="Times New Roman" w:hAnsi="Times New Roman"/>
          <w:sz w:val="24"/>
          <w:szCs w:val="24"/>
        </w:rPr>
        <w:t>Rreziqet që mund të paraqiten në vitin 2024 dhe do të ndikojnë direkt në performancë janë:</w:t>
      </w:r>
    </w:p>
    <w:p w:rsidR="005F6E2C" w:rsidRPr="00A268F8" w:rsidRDefault="005F6E2C" w:rsidP="00D44F73">
      <w:pPr>
        <w:numPr>
          <w:ilvl w:val="0"/>
          <w:numId w:val="22"/>
        </w:numPr>
        <w:spacing w:before="200"/>
        <w:ind w:left="284" w:hanging="284"/>
        <w:jc w:val="both"/>
        <w:rPr>
          <w:rFonts w:ascii="Times New Roman" w:hAnsi="Times New Roman"/>
          <w:sz w:val="24"/>
          <w:szCs w:val="24"/>
        </w:rPr>
      </w:pPr>
      <w:r w:rsidRPr="00A268F8">
        <w:rPr>
          <w:rFonts w:ascii="Times New Roman" w:hAnsi="Times New Roman"/>
          <w:sz w:val="24"/>
          <w:szCs w:val="24"/>
        </w:rPr>
        <w:t>Mos planifikimi i sakt i shpenzimeve nga drejtoritë rrezikojnë në suficit.</w:t>
      </w:r>
    </w:p>
    <w:p w:rsidR="005F6E2C" w:rsidRPr="00A268F8" w:rsidRDefault="005F6E2C" w:rsidP="00D44F73">
      <w:pPr>
        <w:numPr>
          <w:ilvl w:val="0"/>
          <w:numId w:val="22"/>
        </w:numPr>
        <w:spacing w:before="200"/>
        <w:ind w:left="284" w:hanging="284"/>
        <w:jc w:val="both"/>
        <w:rPr>
          <w:rFonts w:ascii="Times New Roman" w:hAnsi="Times New Roman"/>
          <w:sz w:val="24"/>
          <w:szCs w:val="24"/>
        </w:rPr>
      </w:pPr>
      <w:r w:rsidRPr="00A268F8">
        <w:rPr>
          <w:rFonts w:ascii="Times New Roman" w:hAnsi="Times New Roman"/>
          <w:sz w:val="24"/>
          <w:szCs w:val="24"/>
        </w:rPr>
        <w:t>L</w:t>
      </w:r>
      <w:r>
        <w:rPr>
          <w:rFonts w:ascii="Times New Roman" w:hAnsi="Times New Roman"/>
          <w:sz w:val="24"/>
          <w:szCs w:val="24"/>
        </w:rPr>
        <w:t>ë</w:t>
      </w:r>
      <w:r w:rsidRPr="00A268F8">
        <w:rPr>
          <w:rFonts w:ascii="Times New Roman" w:hAnsi="Times New Roman"/>
          <w:sz w:val="24"/>
          <w:szCs w:val="24"/>
        </w:rPr>
        <w:t>ndët gjy</w:t>
      </w:r>
      <w:r>
        <w:rPr>
          <w:rFonts w:ascii="Times New Roman" w:hAnsi="Times New Roman"/>
          <w:sz w:val="24"/>
          <w:szCs w:val="24"/>
        </w:rPr>
        <w:t>q</w:t>
      </w:r>
      <w:r w:rsidRPr="00A268F8">
        <w:rPr>
          <w:rFonts w:ascii="Times New Roman" w:hAnsi="Times New Roman"/>
          <w:sz w:val="24"/>
          <w:szCs w:val="24"/>
        </w:rPr>
        <w:t>sore me përmbarim p</w:t>
      </w:r>
      <w:r>
        <w:rPr>
          <w:rFonts w:ascii="Times New Roman" w:hAnsi="Times New Roman"/>
          <w:sz w:val="24"/>
          <w:szCs w:val="24"/>
        </w:rPr>
        <w:t>ë</w:t>
      </w:r>
      <w:r w:rsidRPr="00A268F8">
        <w:rPr>
          <w:rFonts w:ascii="Times New Roman" w:hAnsi="Times New Roman"/>
          <w:sz w:val="24"/>
          <w:szCs w:val="24"/>
        </w:rPr>
        <w:t>r shujtat e mësimdhënësve shkaktojn</w:t>
      </w:r>
      <w:r>
        <w:rPr>
          <w:rFonts w:ascii="Times New Roman" w:hAnsi="Times New Roman"/>
          <w:sz w:val="24"/>
          <w:szCs w:val="24"/>
        </w:rPr>
        <w:t>ë</w:t>
      </w:r>
      <w:r w:rsidRPr="00A268F8">
        <w:rPr>
          <w:rFonts w:ascii="Times New Roman" w:hAnsi="Times New Roman"/>
          <w:sz w:val="24"/>
          <w:szCs w:val="24"/>
        </w:rPr>
        <w:t xml:space="preserve"> vështirësi n</w:t>
      </w:r>
      <w:r>
        <w:rPr>
          <w:rFonts w:ascii="Times New Roman" w:hAnsi="Times New Roman"/>
          <w:sz w:val="24"/>
          <w:szCs w:val="24"/>
        </w:rPr>
        <w:t>ë</w:t>
      </w:r>
      <w:r w:rsidRPr="00A268F8">
        <w:rPr>
          <w:rFonts w:ascii="Times New Roman" w:hAnsi="Times New Roman"/>
          <w:sz w:val="24"/>
          <w:szCs w:val="24"/>
        </w:rPr>
        <w:t xml:space="preserve"> realizimine projekteve sipas planifikimit buxhetor.</w:t>
      </w:r>
    </w:p>
    <w:p w:rsidR="005F6E2C" w:rsidRPr="00A268F8" w:rsidRDefault="005F6E2C" w:rsidP="00D44F73">
      <w:pPr>
        <w:numPr>
          <w:ilvl w:val="0"/>
          <w:numId w:val="22"/>
        </w:numPr>
        <w:spacing w:before="200"/>
        <w:ind w:left="284" w:hanging="284"/>
        <w:jc w:val="both"/>
        <w:rPr>
          <w:rFonts w:ascii="Times New Roman" w:hAnsi="Times New Roman"/>
          <w:sz w:val="24"/>
          <w:szCs w:val="24"/>
        </w:rPr>
      </w:pPr>
      <w:r w:rsidRPr="00A268F8">
        <w:rPr>
          <w:rFonts w:ascii="Times New Roman" w:hAnsi="Times New Roman"/>
          <w:sz w:val="24"/>
          <w:szCs w:val="24"/>
        </w:rPr>
        <w:t xml:space="preserve">Buxheti jo </w:t>
      </w:r>
      <w:r>
        <w:rPr>
          <w:rFonts w:ascii="Times New Roman" w:hAnsi="Times New Roman"/>
          <w:sz w:val="24"/>
          <w:szCs w:val="24"/>
        </w:rPr>
        <w:t>i</w:t>
      </w:r>
      <w:r w:rsidRPr="00A268F8">
        <w:rPr>
          <w:rFonts w:ascii="Times New Roman" w:hAnsi="Times New Roman"/>
          <w:sz w:val="24"/>
          <w:szCs w:val="24"/>
        </w:rPr>
        <w:t xml:space="preserve"> mjaftueshëm për realizimin e projekteve kapitale sipas kërkesave dhe nevojave.</w:t>
      </w:r>
    </w:p>
    <w:p w:rsidR="005F6E2C" w:rsidRPr="00A268F8" w:rsidRDefault="005F6E2C" w:rsidP="005F6E2C">
      <w:pPr>
        <w:jc w:val="both"/>
        <w:rPr>
          <w:rFonts w:ascii="Times New Roman" w:hAnsi="Times New Roman"/>
          <w:sz w:val="24"/>
          <w:szCs w:val="24"/>
        </w:rPr>
      </w:pPr>
    </w:p>
    <w:p w:rsidR="005F6E2C" w:rsidRPr="00A268F8" w:rsidRDefault="005F6E2C" w:rsidP="005F6E2C">
      <w:pPr>
        <w:jc w:val="both"/>
        <w:rPr>
          <w:rFonts w:ascii="Times New Roman" w:hAnsi="Times New Roman"/>
          <w:b/>
          <w:bCs/>
          <w:sz w:val="24"/>
          <w:szCs w:val="24"/>
        </w:rPr>
      </w:pPr>
      <w:r w:rsidRPr="00A268F8">
        <w:rPr>
          <w:rFonts w:ascii="Times New Roman" w:hAnsi="Times New Roman"/>
          <w:b/>
          <w:bCs/>
          <w:sz w:val="24"/>
          <w:szCs w:val="24"/>
        </w:rPr>
        <w:t xml:space="preserve">AKTIVITETET </w:t>
      </w:r>
    </w:p>
    <w:p w:rsidR="005F6E2C" w:rsidRPr="00A268F8" w:rsidRDefault="005F6E2C" w:rsidP="00D44F73">
      <w:pPr>
        <w:numPr>
          <w:ilvl w:val="0"/>
          <w:numId w:val="21"/>
        </w:numPr>
        <w:spacing w:before="200"/>
        <w:ind w:left="284" w:hanging="284"/>
        <w:jc w:val="both"/>
        <w:rPr>
          <w:rFonts w:ascii="Times New Roman" w:hAnsi="Times New Roman"/>
          <w:sz w:val="24"/>
          <w:szCs w:val="24"/>
        </w:rPr>
      </w:pPr>
      <w:r w:rsidRPr="00A268F8">
        <w:rPr>
          <w:rFonts w:ascii="Times New Roman" w:hAnsi="Times New Roman"/>
          <w:sz w:val="24"/>
          <w:szCs w:val="24"/>
        </w:rPr>
        <w:t xml:space="preserve">Aktiviteti: Planifikimi i buxhetit për vitin 2025-2027 sipas Qarkores Buxhetore 2025 të lëshuar nga MF </w:t>
      </w:r>
    </w:p>
    <w:p w:rsidR="005F6E2C" w:rsidRPr="00A268F8" w:rsidRDefault="005F6E2C" w:rsidP="005F6E2C">
      <w:pPr>
        <w:jc w:val="both"/>
        <w:rPr>
          <w:rFonts w:ascii="Times New Roman" w:hAnsi="Times New Roman"/>
          <w:sz w:val="24"/>
          <w:szCs w:val="24"/>
        </w:rPr>
      </w:pPr>
      <w:r w:rsidRPr="00A268F8">
        <w:rPr>
          <w:rFonts w:ascii="Times New Roman" w:hAnsi="Times New Roman"/>
          <w:sz w:val="24"/>
          <w:szCs w:val="24"/>
        </w:rPr>
        <w:t>Marrja e të dhënave, analizimi, përcjellja e linjave buxhetore, përcjellja e tavaneve buxhetore, ndarja e aktiviteteve sipas kategorive ekonomike, shumat e lejuara, vlerësimet e duhura për regjistrimin e buxhetit në PIP dhe BDMS.</w:t>
      </w:r>
    </w:p>
    <w:p w:rsidR="005F6E2C" w:rsidRPr="00A268F8" w:rsidRDefault="005F6E2C" w:rsidP="00D44F73">
      <w:pPr>
        <w:numPr>
          <w:ilvl w:val="0"/>
          <w:numId w:val="21"/>
        </w:numPr>
        <w:spacing w:before="200"/>
        <w:ind w:left="284" w:hanging="284"/>
        <w:jc w:val="both"/>
        <w:rPr>
          <w:rFonts w:ascii="Times New Roman" w:hAnsi="Times New Roman"/>
          <w:sz w:val="24"/>
          <w:szCs w:val="24"/>
        </w:rPr>
      </w:pPr>
      <w:r w:rsidRPr="00A268F8">
        <w:rPr>
          <w:rFonts w:ascii="Times New Roman" w:hAnsi="Times New Roman"/>
          <w:sz w:val="24"/>
          <w:szCs w:val="24"/>
        </w:rPr>
        <w:t xml:space="preserve">Aktiviteti: Plani i veprimit për zbatimin e rekomandimeve nga Auditimi i PVF 2023. </w:t>
      </w:r>
    </w:p>
    <w:p w:rsidR="005F6E2C" w:rsidRPr="00A268F8" w:rsidRDefault="005F6E2C" w:rsidP="005F6E2C">
      <w:pPr>
        <w:jc w:val="both"/>
        <w:rPr>
          <w:rFonts w:ascii="Times New Roman" w:hAnsi="Times New Roman"/>
          <w:sz w:val="24"/>
          <w:szCs w:val="24"/>
        </w:rPr>
      </w:pPr>
      <w:r w:rsidRPr="00A268F8">
        <w:rPr>
          <w:rFonts w:ascii="Times New Roman" w:hAnsi="Times New Roman"/>
          <w:sz w:val="24"/>
          <w:szCs w:val="24"/>
        </w:rPr>
        <w:lastRenderedPageBreak/>
        <w:t xml:space="preserve">Zbatimi i veprimeve konkrete që ndërlidhen me Drejtorinë për Ekonomi, Financë dhe Buxhet nga plani i veprimit për zbatimin e rekomandimeve nga Auditimi i PVF 2023 si dhe monitorimi i zbatimit të këtij plani të veprimit nga drejtoritë dhe njësitë tjera. </w:t>
      </w:r>
    </w:p>
    <w:p w:rsidR="005F6E2C" w:rsidRPr="00A268F8" w:rsidRDefault="005F6E2C" w:rsidP="005F6E2C">
      <w:pPr>
        <w:jc w:val="both"/>
        <w:rPr>
          <w:rFonts w:ascii="Times New Roman" w:hAnsi="Times New Roman"/>
          <w:sz w:val="24"/>
          <w:szCs w:val="24"/>
        </w:rPr>
      </w:pPr>
      <w:r w:rsidRPr="00A268F8">
        <w:rPr>
          <w:rFonts w:ascii="Times New Roman" w:hAnsi="Times New Roman"/>
          <w:sz w:val="24"/>
          <w:szCs w:val="24"/>
        </w:rPr>
        <w:t xml:space="preserve">3. Aktiviteti: Fushat informuese. (DËGJIME </w:t>
      </w:r>
      <w:r>
        <w:rPr>
          <w:rFonts w:ascii="Times New Roman" w:hAnsi="Times New Roman"/>
          <w:sz w:val="24"/>
          <w:szCs w:val="24"/>
        </w:rPr>
        <w:t>PUBLIKE</w:t>
      </w:r>
      <w:r w:rsidRPr="00A268F8">
        <w:rPr>
          <w:rFonts w:ascii="Times New Roman" w:hAnsi="Times New Roman"/>
          <w:sz w:val="24"/>
          <w:szCs w:val="24"/>
        </w:rPr>
        <w:t>) për kërkesat e qytetarëve sa i përket buxhetit për vitin 2025-2027 fillojnë nga 01 qershori deri 31 korrik.</w:t>
      </w:r>
    </w:p>
    <w:p w:rsidR="005F6E2C" w:rsidRDefault="005F6E2C" w:rsidP="005F6E2C">
      <w:pPr>
        <w:ind w:left="284" w:hanging="284"/>
        <w:jc w:val="both"/>
        <w:rPr>
          <w:rFonts w:ascii="Times New Roman" w:hAnsi="Times New Roman"/>
          <w:sz w:val="24"/>
          <w:szCs w:val="24"/>
        </w:rPr>
      </w:pPr>
      <w:r w:rsidRPr="00A268F8">
        <w:rPr>
          <w:rFonts w:ascii="Times New Roman" w:hAnsi="Times New Roman"/>
          <w:sz w:val="24"/>
          <w:szCs w:val="24"/>
        </w:rPr>
        <w:t xml:space="preserve"> 4. Aktiviteti: Qasja në dokumente zyrtare nga ana e Auditorëve të Jashtëm.</w:t>
      </w:r>
    </w:p>
    <w:p w:rsidR="00303AEE" w:rsidRPr="00A268F8" w:rsidRDefault="00303AEE" w:rsidP="005F6E2C">
      <w:pPr>
        <w:ind w:left="284" w:hanging="284"/>
        <w:jc w:val="both"/>
        <w:rPr>
          <w:rFonts w:ascii="Times New Roman" w:hAnsi="Times New Roman"/>
          <w:sz w:val="24"/>
          <w:szCs w:val="24"/>
        </w:rPr>
      </w:pPr>
    </w:p>
    <w:p w:rsidR="005F6E2C" w:rsidRPr="00A268F8" w:rsidRDefault="005F6E2C" w:rsidP="005F6E2C">
      <w:pPr>
        <w:jc w:val="both"/>
        <w:rPr>
          <w:rFonts w:ascii="Times New Roman" w:hAnsi="Times New Roman"/>
          <w:b/>
          <w:sz w:val="24"/>
          <w:szCs w:val="24"/>
        </w:rPr>
      </w:pPr>
      <w:r w:rsidRPr="00A268F8">
        <w:rPr>
          <w:rFonts w:ascii="Times New Roman" w:hAnsi="Times New Roman"/>
          <w:b/>
          <w:sz w:val="24"/>
          <w:szCs w:val="24"/>
        </w:rPr>
        <w:sym w:font="Symbol" w:char="F0B7"/>
      </w:r>
      <w:r w:rsidRPr="00A268F8">
        <w:rPr>
          <w:rFonts w:ascii="Times New Roman" w:hAnsi="Times New Roman"/>
          <w:b/>
          <w:sz w:val="24"/>
          <w:szCs w:val="24"/>
        </w:rPr>
        <w:t xml:space="preserve"> Aktivitete te tjera</w:t>
      </w:r>
    </w:p>
    <w:p w:rsidR="005F6E2C" w:rsidRPr="00A268F8" w:rsidRDefault="005F6E2C" w:rsidP="005F6E2C">
      <w:pPr>
        <w:jc w:val="both"/>
        <w:rPr>
          <w:rFonts w:ascii="Times New Roman" w:hAnsi="Times New Roman"/>
          <w:sz w:val="24"/>
          <w:szCs w:val="24"/>
        </w:rPr>
      </w:pPr>
      <w:r w:rsidRPr="00A268F8">
        <w:rPr>
          <w:rFonts w:ascii="Times New Roman" w:hAnsi="Times New Roman"/>
          <w:sz w:val="24"/>
          <w:szCs w:val="24"/>
        </w:rPr>
        <w:t xml:space="preserve"> Aktivitet të tjera të vazhdueshme të punës së përditshme të stafit që dalin dhe janë në kontinuitet të vazhdueshëm.</w:t>
      </w:r>
    </w:p>
    <w:p w:rsidR="005F6E2C" w:rsidRPr="00A268F8" w:rsidRDefault="005F6E2C" w:rsidP="005F6E2C">
      <w:pPr>
        <w:ind w:left="284" w:hanging="284"/>
        <w:jc w:val="both"/>
        <w:rPr>
          <w:rFonts w:ascii="Times New Roman" w:hAnsi="Times New Roman"/>
          <w:b/>
          <w:bCs/>
          <w:sz w:val="24"/>
          <w:szCs w:val="24"/>
        </w:rPr>
      </w:pPr>
      <w:r w:rsidRPr="00A268F8">
        <w:rPr>
          <w:rFonts w:ascii="Times New Roman" w:hAnsi="Times New Roman"/>
          <w:b/>
          <w:bCs/>
          <w:sz w:val="24"/>
          <w:szCs w:val="24"/>
        </w:rPr>
        <w:t xml:space="preserve">MONITORIMET DHE RAPORTIMET </w:t>
      </w:r>
    </w:p>
    <w:p w:rsidR="005F6E2C" w:rsidRPr="00A268F8" w:rsidRDefault="005F6E2C" w:rsidP="00D44F73">
      <w:pPr>
        <w:numPr>
          <w:ilvl w:val="0"/>
          <w:numId w:val="22"/>
        </w:numPr>
        <w:spacing w:before="200"/>
        <w:ind w:left="284" w:hanging="284"/>
        <w:jc w:val="both"/>
        <w:rPr>
          <w:rFonts w:ascii="Times New Roman" w:hAnsi="Times New Roman"/>
          <w:sz w:val="24"/>
          <w:szCs w:val="24"/>
        </w:rPr>
      </w:pPr>
      <w:r w:rsidRPr="00A268F8">
        <w:rPr>
          <w:rFonts w:ascii="Times New Roman" w:hAnsi="Times New Roman"/>
          <w:sz w:val="24"/>
          <w:szCs w:val="24"/>
        </w:rPr>
        <w:t>Kryetari i Komunës: Mbështetje në realizimin e objektivave. Kryetari i Komunës duke shfrytëzuar kompetencat mbështet drejtorin duke i mundësuar drejtorisë që të ketë në dispozicion kushte të mjaftueshme dhe të nevojshme dhe t’i mbështet iniciativat që mendon që janë të qëlluara dhe ndikojnë direkt në përmbushjen e objektivave</w:t>
      </w:r>
      <w:r>
        <w:rPr>
          <w:rFonts w:ascii="Times New Roman" w:hAnsi="Times New Roman"/>
          <w:sz w:val="24"/>
          <w:szCs w:val="24"/>
        </w:rPr>
        <w:t>,</w:t>
      </w:r>
      <w:r w:rsidRPr="00A268F8">
        <w:rPr>
          <w:rFonts w:ascii="Times New Roman" w:hAnsi="Times New Roman"/>
          <w:sz w:val="24"/>
          <w:szCs w:val="24"/>
        </w:rPr>
        <w:t xml:space="preserve"> që t’i b</w:t>
      </w:r>
      <w:r>
        <w:rPr>
          <w:rFonts w:ascii="Times New Roman" w:hAnsi="Times New Roman"/>
          <w:sz w:val="24"/>
          <w:szCs w:val="24"/>
        </w:rPr>
        <w:t>ë</w:t>
      </w:r>
      <w:r w:rsidRPr="00A268F8">
        <w:rPr>
          <w:rFonts w:ascii="Times New Roman" w:hAnsi="Times New Roman"/>
          <w:sz w:val="24"/>
          <w:szCs w:val="24"/>
        </w:rPr>
        <w:t>j</w:t>
      </w:r>
      <w:r>
        <w:rPr>
          <w:rFonts w:ascii="Times New Roman" w:hAnsi="Times New Roman"/>
          <w:sz w:val="24"/>
          <w:szCs w:val="24"/>
        </w:rPr>
        <w:t>ë</w:t>
      </w:r>
      <w:r w:rsidRPr="00A268F8">
        <w:rPr>
          <w:rFonts w:ascii="Times New Roman" w:hAnsi="Times New Roman"/>
          <w:sz w:val="24"/>
          <w:szCs w:val="24"/>
        </w:rPr>
        <w:t xml:space="preserve"> thirrje qytetar</w:t>
      </w:r>
      <w:r>
        <w:rPr>
          <w:rFonts w:ascii="Times New Roman" w:hAnsi="Times New Roman"/>
          <w:sz w:val="24"/>
          <w:szCs w:val="24"/>
        </w:rPr>
        <w:t>ë</w:t>
      </w:r>
      <w:r w:rsidRPr="00A268F8">
        <w:rPr>
          <w:rFonts w:ascii="Times New Roman" w:hAnsi="Times New Roman"/>
          <w:sz w:val="24"/>
          <w:szCs w:val="24"/>
        </w:rPr>
        <w:t xml:space="preserve">ve në mënyrë publike për pagesën e tatimit në pronë. </w:t>
      </w:r>
    </w:p>
    <w:p w:rsidR="005F6E2C" w:rsidRPr="00A268F8" w:rsidRDefault="005F6E2C" w:rsidP="00D44F73">
      <w:pPr>
        <w:numPr>
          <w:ilvl w:val="0"/>
          <w:numId w:val="22"/>
        </w:numPr>
        <w:spacing w:before="200"/>
        <w:ind w:left="284" w:hanging="284"/>
        <w:jc w:val="both"/>
        <w:rPr>
          <w:rFonts w:ascii="Times New Roman" w:hAnsi="Times New Roman"/>
          <w:sz w:val="24"/>
          <w:szCs w:val="24"/>
        </w:rPr>
      </w:pPr>
      <w:r w:rsidRPr="00A268F8">
        <w:rPr>
          <w:rFonts w:ascii="Times New Roman" w:hAnsi="Times New Roman"/>
          <w:sz w:val="24"/>
          <w:szCs w:val="24"/>
        </w:rPr>
        <w:t>Drejtori i Financave: Mbështetje për realizimin e objektivave, ndihmon në plotësimin e kushteve të punës, kërkon përformancë të mirë në realizimin e objektivave.</w:t>
      </w:r>
    </w:p>
    <w:p w:rsidR="005F6E2C" w:rsidRPr="00A268F8" w:rsidRDefault="005F6E2C" w:rsidP="005F6E2C">
      <w:pPr>
        <w:jc w:val="both"/>
        <w:rPr>
          <w:rFonts w:ascii="Times New Roman" w:hAnsi="Times New Roman"/>
          <w:sz w:val="24"/>
          <w:szCs w:val="24"/>
        </w:rPr>
      </w:pPr>
      <w:r w:rsidRPr="00A268F8">
        <w:rPr>
          <w:rFonts w:ascii="Times New Roman" w:hAnsi="Times New Roman"/>
          <w:sz w:val="24"/>
          <w:szCs w:val="24"/>
        </w:rPr>
        <w:t>Drejtori i Drejtorisë për Ekonomi, Financë dhe Buxhet është katalizatori që do të ndihmoj për realizimin e objektivave dhe do ti plotësoj kërkesat e stafit menaxherial duke ndihmuar n</w:t>
      </w:r>
      <w:r>
        <w:rPr>
          <w:rFonts w:ascii="Times New Roman" w:hAnsi="Times New Roman"/>
          <w:sz w:val="24"/>
          <w:szCs w:val="24"/>
        </w:rPr>
        <w:t>ë</w:t>
      </w:r>
      <w:r w:rsidRPr="00A268F8">
        <w:rPr>
          <w:rFonts w:ascii="Times New Roman" w:hAnsi="Times New Roman"/>
          <w:sz w:val="24"/>
          <w:szCs w:val="24"/>
        </w:rPr>
        <w:t xml:space="preserve"> plotësimin e kushteve teknike të domosdoshme si</w:t>
      </w:r>
      <w:r>
        <w:rPr>
          <w:rFonts w:ascii="Times New Roman" w:hAnsi="Times New Roman"/>
          <w:sz w:val="24"/>
          <w:szCs w:val="24"/>
        </w:rPr>
        <w:t>ç</w:t>
      </w:r>
      <w:r w:rsidRPr="00A268F8">
        <w:rPr>
          <w:rFonts w:ascii="Times New Roman" w:hAnsi="Times New Roman"/>
          <w:sz w:val="24"/>
          <w:szCs w:val="24"/>
        </w:rPr>
        <w:t xml:space="preserve"> është sigurimi i trajnimit të stafit, sigurimi </w:t>
      </w:r>
      <w:r>
        <w:rPr>
          <w:rFonts w:ascii="Times New Roman" w:hAnsi="Times New Roman"/>
          <w:sz w:val="24"/>
          <w:szCs w:val="24"/>
        </w:rPr>
        <w:t>i</w:t>
      </w:r>
      <w:r w:rsidRPr="00A268F8">
        <w:rPr>
          <w:rFonts w:ascii="Times New Roman" w:hAnsi="Times New Roman"/>
          <w:sz w:val="24"/>
          <w:szCs w:val="24"/>
        </w:rPr>
        <w:t xml:space="preserve"> mjeteve të punës që shërbejnë për punë si pajisje të IT-së etj. Drejtori përcjell dinamikën e punës duke pranuar raportet e punës dhe pasqyrat financiare, të arriturat në grumbullimin e të hyrave vetanake, dinamikën e të hyrave nga të gjitha Drejtoritë, Përmbushjen e obligimeve sipas dinamikës së këtij plani.</w:t>
      </w:r>
    </w:p>
    <w:p w:rsidR="005F6E2C" w:rsidRPr="00A268F8" w:rsidRDefault="005F6E2C" w:rsidP="005F6E2C">
      <w:pPr>
        <w:jc w:val="both"/>
        <w:rPr>
          <w:rFonts w:ascii="Times New Roman" w:hAnsi="Times New Roman"/>
          <w:sz w:val="24"/>
          <w:szCs w:val="24"/>
        </w:rPr>
      </w:pPr>
    </w:p>
    <w:p w:rsidR="005F6E2C" w:rsidRPr="00A268F8" w:rsidRDefault="005F6E2C" w:rsidP="005F6E2C">
      <w:pPr>
        <w:jc w:val="both"/>
        <w:rPr>
          <w:rFonts w:ascii="Times New Roman" w:hAnsi="Times New Roman"/>
          <w:sz w:val="24"/>
          <w:szCs w:val="24"/>
        </w:rPr>
      </w:pPr>
    </w:p>
    <w:p w:rsidR="002D52A3" w:rsidRDefault="002D52A3" w:rsidP="003818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2D52A3" w:rsidRDefault="009B3A78" w:rsidP="00D44F73">
      <w:pPr>
        <w:numPr>
          <w:ilvl w:val="2"/>
          <w:numId w:val="17"/>
        </w:numPr>
        <w:tabs>
          <w:tab w:val="clear" w:pos="2160"/>
          <w:tab w:val="num" w:pos="0"/>
        </w:tabs>
        <w:spacing w:before="100" w:beforeAutospacing="1" w:after="100" w:afterAutospacing="1" w:line="240" w:lineRule="auto"/>
        <w:ind w:left="360"/>
        <w:rPr>
          <w:rFonts w:ascii="Times New Roman" w:eastAsia="Times New Roman" w:hAnsi="Times New Roman" w:cs="Times New Roman"/>
          <w:b/>
          <w:sz w:val="24"/>
          <w:szCs w:val="24"/>
        </w:rPr>
      </w:pPr>
      <w:hyperlink r:id="rId27" w:history="1">
        <w:r w:rsidR="002D52A3" w:rsidRPr="002D52A3">
          <w:rPr>
            <w:rFonts w:ascii="Times New Roman" w:eastAsia="Times New Roman" w:hAnsi="Times New Roman" w:cs="Times New Roman"/>
            <w:b/>
            <w:sz w:val="24"/>
            <w:szCs w:val="24"/>
          </w:rPr>
          <w:t>DREJTORIA P</w:t>
        </w:r>
        <w:r w:rsidR="0008394A">
          <w:rPr>
            <w:rFonts w:ascii="Times New Roman" w:eastAsia="Times New Roman" w:hAnsi="Times New Roman" w:cs="Times New Roman"/>
            <w:b/>
            <w:sz w:val="24"/>
            <w:szCs w:val="24"/>
          </w:rPr>
          <w:t>Ë</w:t>
        </w:r>
        <w:r w:rsidR="002D52A3" w:rsidRPr="002D52A3">
          <w:rPr>
            <w:rFonts w:ascii="Times New Roman" w:eastAsia="Times New Roman" w:hAnsi="Times New Roman" w:cs="Times New Roman"/>
            <w:b/>
            <w:sz w:val="24"/>
            <w:szCs w:val="24"/>
          </w:rPr>
          <w:t>R URBANIZ</w:t>
        </w:r>
        <w:r w:rsidR="0008394A">
          <w:rPr>
            <w:rFonts w:ascii="Times New Roman" w:eastAsia="Times New Roman" w:hAnsi="Times New Roman" w:cs="Times New Roman"/>
            <w:b/>
            <w:sz w:val="24"/>
            <w:szCs w:val="24"/>
          </w:rPr>
          <w:t>Ë</w:t>
        </w:r>
        <w:r w:rsidR="002D52A3" w:rsidRPr="002D52A3">
          <w:rPr>
            <w:rFonts w:ascii="Times New Roman" w:eastAsia="Times New Roman" w:hAnsi="Times New Roman" w:cs="Times New Roman"/>
            <w:b/>
            <w:sz w:val="24"/>
            <w:szCs w:val="24"/>
          </w:rPr>
          <w:t>M</w:t>
        </w:r>
      </w:hyperlink>
    </w:p>
    <w:p w:rsidR="005F6E2C" w:rsidRDefault="005F6E2C" w:rsidP="005F6E2C">
      <w:pPr>
        <w:spacing w:after="0" w:line="240" w:lineRule="auto"/>
        <w:ind w:left="284" w:hanging="284"/>
        <w:rPr>
          <w:rFonts w:ascii="Times New Roman" w:eastAsia="Times New Roman" w:hAnsi="Times New Roman" w:cs="Times New Roman"/>
          <w:b/>
          <w:sz w:val="24"/>
          <w:szCs w:val="24"/>
        </w:rPr>
      </w:pPr>
      <w:r w:rsidRPr="005F6E2C">
        <w:rPr>
          <w:rFonts w:ascii="Times New Roman" w:eastAsia="Times New Roman" w:hAnsi="Times New Roman" w:cs="Times New Roman"/>
          <w:b/>
          <w:sz w:val="24"/>
          <w:szCs w:val="24"/>
        </w:rPr>
        <w:t>PLANI I PUNËS</w:t>
      </w:r>
    </w:p>
    <w:p w:rsidR="005F6E2C" w:rsidRPr="005649A3" w:rsidRDefault="005F6E2C" w:rsidP="005F6E2C">
      <w:pPr>
        <w:spacing w:after="0" w:line="240" w:lineRule="auto"/>
        <w:ind w:left="284" w:hanging="284"/>
        <w:rPr>
          <w:rFonts w:ascii="Times New Roman" w:eastAsia="Times New Roman" w:hAnsi="Times New Roman" w:cs="Times New Roman"/>
          <w:b/>
          <w:sz w:val="24"/>
          <w:szCs w:val="24"/>
        </w:rPr>
      </w:pPr>
      <w:r w:rsidRPr="005F6E2C">
        <w:rPr>
          <w:rFonts w:ascii="Times New Roman" w:eastAsia="Times New Roman" w:hAnsi="Times New Roman" w:cs="Times New Roman"/>
          <w:b/>
          <w:sz w:val="24"/>
          <w:szCs w:val="24"/>
        </w:rPr>
        <w:t>PËR PERIUDHËN JANAR – DHJETOR  2024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63"/>
        <w:gridCol w:w="1044"/>
        <w:gridCol w:w="2503"/>
        <w:gridCol w:w="2503"/>
        <w:gridCol w:w="2363"/>
      </w:tblGrid>
      <w:tr w:rsidR="005F6E2C" w:rsidRPr="00393F68" w:rsidTr="005F6E2C">
        <w:tc>
          <w:tcPr>
            <w:tcW w:w="1266" w:type="dxa"/>
            <w:vMerge w:val="restart"/>
            <w:shd w:val="clear" w:color="auto" w:fill="C0C0C0"/>
          </w:tcPr>
          <w:p w:rsidR="005F6E2C" w:rsidRPr="00AE11DC" w:rsidRDefault="005F6E2C" w:rsidP="005F6E2C">
            <w:r w:rsidRPr="00AE11DC">
              <w:lastRenderedPageBreak/>
              <w:t>POZITA</w:t>
            </w:r>
          </w:p>
          <w:p w:rsidR="005F6E2C" w:rsidRPr="00AE11DC" w:rsidRDefault="005F6E2C" w:rsidP="005F6E2C"/>
        </w:tc>
        <w:tc>
          <w:tcPr>
            <w:tcW w:w="8084" w:type="dxa"/>
            <w:gridSpan w:val="4"/>
            <w:shd w:val="clear" w:color="auto" w:fill="C0C0C0"/>
          </w:tcPr>
          <w:p w:rsidR="005F6E2C" w:rsidRPr="00AE11DC" w:rsidRDefault="005F6E2C" w:rsidP="005F6E2C">
            <w:r w:rsidRPr="00AE11DC">
              <w:t>PERIUDHA</w:t>
            </w:r>
          </w:p>
        </w:tc>
      </w:tr>
      <w:tr w:rsidR="005F6E2C" w:rsidRPr="00393F68" w:rsidTr="005F6E2C">
        <w:tc>
          <w:tcPr>
            <w:tcW w:w="1266" w:type="dxa"/>
            <w:vMerge/>
            <w:shd w:val="clear" w:color="auto" w:fill="C0C0C0"/>
          </w:tcPr>
          <w:p w:rsidR="005F6E2C" w:rsidRPr="00393F68" w:rsidRDefault="005F6E2C" w:rsidP="005F6E2C">
            <w:pPr>
              <w:tabs>
                <w:tab w:val="left" w:pos="6380"/>
              </w:tabs>
              <w:spacing w:line="240" w:lineRule="auto"/>
              <w:rPr>
                <w:rFonts w:ascii="Times New Roman" w:eastAsia="Calibri" w:hAnsi="Times New Roman" w:cs="Times New Roman"/>
                <w:b/>
                <w:sz w:val="24"/>
                <w:szCs w:val="24"/>
                <w:lang w:val="it-IT"/>
              </w:rPr>
            </w:pPr>
          </w:p>
        </w:tc>
        <w:tc>
          <w:tcPr>
            <w:tcW w:w="1133" w:type="dxa"/>
          </w:tcPr>
          <w:p w:rsidR="005F6E2C" w:rsidRPr="00393F68" w:rsidRDefault="005F6E2C" w:rsidP="005F6E2C">
            <w:pPr>
              <w:tabs>
                <w:tab w:val="left" w:pos="6380"/>
              </w:tabs>
              <w:spacing w:line="240" w:lineRule="auto"/>
              <w:rPr>
                <w:rFonts w:ascii="Times New Roman" w:eastAsia="Calibri" w:hAnsi="Times New Roman" w:cs="Times New Roman"/>
                <w:sz w:val="24"/>
                <w:szCs w:val="24"/>
                <w:lang w:val="it-IT"/>
              </w:rPr>
            </w:pPr>
            <w:r w:rsidRPr="00AE11DC">
              <w:t>Janar-Mars</w:t>
            </w:r>
          </w:p>
        </w:tc>
        <w:tc>
          <w:tcPr>
            <w:tcW w:w="2317" w:type="dxa"/>
          </w:tcPr>
          <w:p w:rsidR="005F6E2C" w:rsidRPr="00393F68" w:rsidRDefault="005F6E2C" w:rsidP="005F6E2C">
            <w:pPr>
              <w:tabs>
                <w:tab w:val="left" w:pos="6380"/>
              </w:tabs>
              <w:spacing w:line="240" w:lineRule="auto"/>
              <w:rPr>
                <w:rFonts w:ascii="Times New Roman" w:eastAsia="Calibri" w:hAnsi="Times New Roman" w:cs="Times New Roman"/>
                <w:sz w:val="24"/>
                <w:szCs w:val="24"/>
                <w:lang w:val="it-IT"/>
              </w:rPr>
            </w:pPr>
            <w:r w:rsidRPr="00393F68">
              <w:rPr>
                <w:rFonts w:ascii="Times New Roman" w:eastAsia="Calibri" w:hAnsi="Times New Roman" w:cs="Times New Roman"/>
                <w:sz w:val="24"/>
                <w:szCs w:val="24"/>
                <w:lang w:val="it-IT"/>
              </w:rPr>
              <w:t>Prill-Qershor</w:t>
            </w:r>
          </w:p>
        </w:tc>
        <w:tc>
          <w:tcPr>
            <w:tcW w:w="2317" w:type="dxa"/>
          </w:tcPr>
          <w:p w:rsidR="005F6E2C" w:rsidRPr="00393F68" w:rsidRDefault="005F6E2C" w:rsidP="005F6E2C">
            <w:pPr>
              <w:tabs>
                <w:tab w:val="left" w:pos="6380"/>
              </w:tabs>
              <w:spacing w:line="240" w:lineRule="auto"/>
              <w:rPr>
                <w:rFonts w:ascii="Times New Roman" w:eastAsia="Calibri" w:hAnsi="Times New Roman" w:cs="Times New Roman"/>
                <w:sz w:val="24"/>
                <w:szCs w:val="24"/>
                <w:lang w:val="it-IT"/>
              </w:rPr>
            </w:pPr>
            <w:r w:rsidRPr="00393F68">
              <w:rPr>
                <w:rFonts w:ascii="Times New Roman" w:eastAsia="Calibri" w:hAnsi="Times New Roman" w:cs="Times New Roman"/>
                <w:sz w:val="24"/>
                <w:szCs w:val="24"/>
                <w:lang w:val="it-IT"/>
              </w:rPr>
              <w:t>Korrik-Shtator</w:t>
            </w:r>
          </w:p>
        </w:tc>
        <w:tc>
          <w:tcPr>
            <w:tcW w:w="2317" w:type="dxa"/>
          </w:tcPr>
          <w:p w:rsidR="005F6E2C" w:rsidRPr="00393F68" w:rsidRDefault="005F6E2C" w:rsidP="005F6E2C">
            <w:pPr>
              <w:tabs>
                <w:tab w:val="left" w:pos="6380"/>
              </w:tabs>
              <w:spacing w:line="240" w:lineRule="auto"/>
              <w:rPr>
                <w:rFonts w:ascii="Times New Roman" w:eastAsia="Calibri" w:hAnsi="Times New Roman" w:cs="Times New Roman"/>
                <w:sz w:val="24"/>
                <w:szCs w:val="24"/>
                <w:lang w:val="it-IT"/>
              </w:rPr>
            </w:pPr>
            <w:r w:rsidRPr="00393F68">
              <w:rPr>
                <w:rFonts w:ascii="Times New Roman" w:eastAsia="Calibri" w:hAnsi="Times New Roman" w:cs="Times New Roman"/>
                <w:sz w:val="24"/>
                <w:szCs w:val="24"/>
                <w:lang w:val="it-IT"/>
              </w:rPr>
              <w:t>Tetor-Dhjetor</w:t>
            </w:r>
          </w:p>
        </w:tc>
      </w:tr>
      <w:tr w:rsidR="005F6E2C" w:rsidRPr="00393F68" w:rsidTr="005F6E2C">
        <w:tc>
          <w:tcPr>
            <w:tcW w:w="1266" w:type="dxa"/>
          </w:tcPr>
          <w:p w:rsidR="005F6E2C" w:rsidRPr="00AE11DC" w:rsidRDefault="005F6E2C" w:rsidP="005F6E2C">
            <w:r w:rsidRPr="00AE11DC">
              <w:t>Drejtor i Urbanizmit</w:t>
            </w:r>
          </w:p>
        </w:tc>
        <w:tc>
          <w:tcPr>
            <w:tcW w:w="1133" w:type="dxa"/>
          </w:tcPr>
          <w:p w:rsidR="005F6E2C" w:rsidRPr="00AE11DC" w:rsidRDefault="005F6E2C" w:rsidP="005F6E2C"/>
        </w:tc>
        <w:tc>
          <w:tcPr>
            <w:tcW w:w="2317" w:type="dxa"/>
          </w:tcPr>
          <w:p w:rsidR="005F6E2C" w:rsidRPr="00393F68" w:rsidRDefault="005F6E2C" w:rsidP="00D44F73">
            <w:pPr>
              <w:numPr>
                <w:ilvl w:val="0"/>
                <w:numId w:val="3"/>
              </w:numPr>
              <w:tabs>
                <w:tab w:val="left" w:pos="6380"/>
              </w:tabs>
              <w:spacing w:after="0" w:line="240" w:lineRule="auto"/>
              <w:rPr>
                <w:rFonts w:ascii="Times New Roman" w:eastAsia="Calibri" w:hAnsi="Times New Roman" w:cs="Times New Roman"/>
                <w:sz w:val="24"/>
                <w:szCs w:val="24"/>
                <w:lang w:val="it-IT"/>
              </w:rPr>
            </w:pPr>
            <w:r w:rsidRPr="00393F68">
              <w:rPr>
                <w:rFonts w:ascii="Times New Roman" w:eastAsia="Calibri" w:hAnsi="Times New Roman" w:cs="Times New Roman"/>
                <w:sz w:val="24"/>
                <w:szCs w:val="24"/>
                <w:lang w:val="it-IT"/>
              </w:rPr>
              <w:t>Dalja në terenë dhe inspektimi i punimeve dhe mbikqyrja në terenë e projekeve.</w:t>
            </w:r>
          </w:p>
          <w:p w:rsidR="005F6E2C" w:rsidRPr="00393F68" w:rsidRDefault="005F6E2C" w:rsidP="00D44F73">
            <w:pPr>
              <w:numPr>
                <w:ilvl w:val="0"/>
                <w:numId w:val="3"/>
              </w:numPr>
              <w:tabs>
                <w:tab w:val="left" w:pos="6380"/>
              </w:tabs>
              <w:spacing w:after="0" w:line="240" w:lineRule="auto"/>
              <w:rPr>
                <w:rFonts w:ascii="Times New Roman" w:eastAsia="Calibri" w:hAnsi="Times New Roman" w:cs="Times New Roman"/>
                <w:sz w:val="24"/>
                <w:szCs w:val="24"/>
                <w:lang w:val="it-IT"/>
              </w:rPr>
            </w:pPr>
            <w:r w:rsidRPr="00393F68">
              <w:rPr>
                <w:rFonts w:ascii="Times New Roman" w:eastAsia="Calibri" w:hAnsi="Times New Roman" w:cs="Times New Roman"/>
                <w:sz w:val="24"/>
                <w:szCs w:val="24"/>
                <w:lang w:val="it-IT"/>
              </w:rPr>
              <w:t>Përgatitjet e raporteve për periudhat e caktura tremujore.</w:t>
            </w:r>
          </w:p>
          <w:p w:rsidR="005F6E2C" w:rsidRPr="00393F68" w:rsidRDefault="005F6E2C" w:rsidP="00D44F73">
            <w:pPr>
              <w:numPr>
                <w:ilvl w:val="0"/>
                <w:numId w:val="3"/>
              </w:numPr>
              <w:tabs>
                <w:tab w:val="left" w:pos="6380"/>
              </w:tabs>
              <w:spacing w:after="0" w:line="240" w:lineRule="auto"/>
              <w:rPr>
                <w:rFonts w:ascii="Times New Roman" w:eastAsia="Calibri" w:hAnsi="Times New Roman" w:cs="Times New Roman"/>
                <w:sz w:val="24"/>
                <w:szCs w:val="24"/>
                <w:lang w:val="it-IT"/>
              </w:rPr>
            </w:pPr>
            <w:r w:rsidRPr="00393F68">
              <w:rPr>
                <w:rFonts w:ascii="Times New Roman" w:eastAsia="Calibri" w:hAnsi="Times New Roman" w:cs="Times New Roman"/>
                <w:sz w:val="24"/>
                <w:szCs w:val="24"/>
                <w:lang w:val="it-IT"/>
              </w:rPr>
              <w:t>Raportimi dhe njoftimi i kryetarit me ecurinë e punimeve të projekteve në teren.</w:t>
            </w:r>
          </w:p>
          <w:p w:rsidR="005F6E2C" w:rsidRPr="00393F68" w:rsidRDefault="005F6E2C" w:rsidP="005F6E2C">
            <w:pPr>
              <w:tabs>
                <w:tab w:val="left" w:pos="6380"/>
              </w:tabs>
              <w:spacing w:line="240" w:lineRule="auto"/>
              <w:rPr>
                <w:rFonts w:ascii="Times New Roman" w:eastAsia="Calibri" w:hAnsi="Times New Roman" w:cs="Times New Roman"/>
                <w:sz w:val="24"/>
                <w:szCs w:val="24"/>
                <w:u w:val="single"/>
                <w:lang w:val="it-IT"/>
              </w:rPr>
            </w:pPr>
          </w:p>
        </w:tc>
        <w:tc>
          <w:tcPr>
            <w:tcW w:w="2317" w:type="dxa"/>
          </w:tcPr>
          <w:p w:rsidR="005F6E2C" w:rsidRPr="00393F68" w:rsidRDefault="005F6E2C" w:rsidP="00D44F73">
            <w:pPr>
              <w:numPr>
                <w:ilvl w:val="0"/>
                <w:numId w:val="4"/>
              </w:numPr>
              <w:spacing w:after="0" w:line="240" w:lineRule="auto"/>
              <w:rPr>
                <w:rFonts w:ascii="Times New Roman" w:eastAsia="Calibri" w:hAnsi="Times New Roman" w:cs="Times New Roman"/>
                <w:sz w:val="24"/>
                <w:szCs w:val="24"/>
                <w:lang w:val="it-IT"/>
              </w:rPr>
            </w:pPr>
            <w:r w:rsidRPr="00393F68">
              <w:rPr>
                <w:rFonts w:ascii="Times New Roman" w:eastAsia="Calibri" w:hAnsi="Times New Roman" w:cs="Times New Roman"/>
                <w:sz w:val="24"/>
                <w:szCs w:val="24"/>
                <w:lang w:val="it-IT"/>
              </w:rPr>
              <w:t>Dalja në terenë dhe inspektimi i punimeve dhe mbikqyrja në terenë e projekteve</w:t>
            </w:r>
          </w:p>
          <w:p w:rsidR="005F6E2C" w:rsidRPr="00393F68" w:rsidRDefault="005F6E2C" w:rsidP="00D44F73">
            <w:pPr>
              <w:numPr>
                <w:ilvl w:val="0"/>
                <w:numId w:val="4"/>
              </w:numPr>
              <w:spacing w:after="0" w:line="240" w:lineRule="auto"/>
              <w:rPr>
                <w:rFonts w:ascii="Times New Roman" w:eastAsia="Calibri" w:hAnsi="Times New Roman" w:cs="Times New Roman"/>
                <w:sz w:val="24"/>
                <w:szCs w:val="24"/>
                <w:lang w:val="it-IT"/>
              </w:rPr>
            </w:pPr>
            <w:r w:rsidRPr="00393F68">
              <w:rPr>
                <w:rFonts w:ascii="Times New Roman" w:eastAsia="Calibri" w:hAnsi="Times New Roman" w:cs="Times New Roman"/>
                <w:sz w:val="24"/>
                <w:szCs w:val="24"/>
                <w:lang w:val="it-IT"/>
              </w:rPr>
              <w:t>Pergaditja e raporteve për periudha të caktura</w:t>
            </w:r>
          </w:p>
          <w:p w:rsidR="005F6E2C" w:rsidRPr="00393F68" w:rsidRDefault="005F6E2C" w:rsidP="00D44F73">
            <w:pPr>
              <w:numPr>
                <w:ilvl w:val="0"/>
                <w:numId w:val="4"/>
              </w:numPr>
              <w:tabs>
                <w:tab w:val="left" w:pos="6380"/>
              </w:tabs>
              <w:spacing w:after="0" w:line="240" w:lineRule="auto"/>
              <w:rPr>
                <w:rFonts w:ascii="Times New Roman" w:eastAsia="Calibri" w:hAnsi="Times New Roman" w:cs="Times New Roman"/>
                <w:sz w:val="24"/>
                <w:szCs w:val="24"/>
                <w:lang w:val="it-IT"/>
              </w:rPr>
            </w:pPr>
            <w:r w:rsidRPr="00393F68">
              <w:rPr>
                <w:rFonts w:ascii="Times New Roman" w:eastAsia="Calibri" w:hAnsi="Times New Roman" w:cs="Times New Roman"/>
                <w:sz w:val="24"/>
                <w:szCs w:val="24"/>
                <w:lang w:val="it-IT"/>
              </w:rPr>
              <w:t>Raportimi dhe njoftimi i kryetarit me ecurinë e punimeve të projekteve në teren.</w:t>
            </w:r>
          </w:p>
          <w:p w:rsidR="005F6E2C" w:rsidRPr="00393F68" w:rsidRDefault="005F6E2C" w:rsidP="005F6E2C">
            <w:pPr>
              <w:spacing w:line="240" w:lineRule="auto"/>
              <w:rPr>
                <w:rFonts w:ascii="Times New Roman" w:eastAsia="Calibri" w:hAnsi="Times New Roman" w:cs="Times New Roman"/>
                <w:sz w:val="24"/>
                <w:szCs w:val="24"/>
                <w:lang w:val="it-IT"/>
              </w:rPr>
            </w:pPr>
          </w:p>
        </w:tc>
        <w:tc>
          <w:tcPr>
            <w:tcW w:w="2317" w:type="dxa"/>
          </w:tcPr>
          <w:p w:rsidR="005F6E2C" w:rsidRPr="00393F68" w:rsidRDefault="005F6E2C" w:rsidP="00D44F73">
            <w:pPr>
              <w:numPr>
                <w:ilvl w:val="0"/>
                <w:numId w:val="5"/>
              </w:numPr>
              <w:tabs>
                <w:tab w:val="left" w:pos="6380"/>
              </w:tabs>
              <w:spacing w:after="0" w:line="240" w:lineRule="auto"/>
              <w:rPr>
                <w:rFonts w:ascii="Times New Roman" w:eastAsia="Calibri" w:hAnsi="Times New Roman" w:cs="Times New Roman"/>
                <w:sz w:val="24"/>
                <w:szCs w:val="24"/>
                <w:lang w:val="it-IT"/>
              </w:rPr>
            </w:pPr>
            <w:r w:rsidRPr="00393F68">
              <w:rPr>
                <w:rFonts w:ascii="Times New Roman" w:eastAsia="Calibri" w:hAnsi="Times New Roman" w:cs="Times New Roman"/>
                <w:sz w:val="24"/>
                <w:szCs w:val="24"/>
                <w:lang w:val="it-IT"/>
              </w:rPr>
              <w:t>Pregaditja e raporteve perfundimtare për projektet e realizura</w:t>
            </w:r>
          </w:p>
          <w:p w:rsidR="005F6E2C" w:rsidRPr="00393F68" w:rsidRDefault="005F6E2C" w:rsidP="00D44F73">
            <w:pPr>
              <w:numPr>
                <w:ilvl w:val="0"/>
                <w:numId w:val="5"/>
              </w:numPr>
              <w:tabs>
                <w:tab w:val="left" w:pos="6380"/>
              </w:tabs>
              <w:spacing w:after="0" w:line="240" w:lineRule="auto"/>
              <w:rPr>
                <w:rFonts w:ascii="Times New Roman" w:eastAsia="Calibri" w:hAnsi="Times New Roman" w:cs="Times New Roman"/>
                <w:sz w:val="24"/>
                <w:szCs w:val="24"/>
                <w:lang w:val="it-IT"/>
              </w:rPr>
            </w:pPr>
            <w:r w:rsidRPr="00393F68">
              <w:rPr>
                <w:rFonts w:ascii="Times New Roman" w:eastAsia="Calibri" w:hAnsi="Times New Roman" w:cs="Times New Roman"/>
                <w:sz w:val="24"/>
                <w:szCs w:val="24"/>
                <w:lang w:val="it-IT"/>
              </w:rPr>
              <w:t>Punët tjera në kuadër të fushëveprimtaris së Urbanizmit.</w:t>
            </w:r>
          </w:p>
        </w:tc>
      </w:tr>
      <w:tr w:rsidR="005F6E2C" w:rsidRPr="00393F68" w:rsidTr="005F6E2C">
        <w:tc>
          <w:tcPr>
            <w:tcW w:w="1266" w:type="dxa"/>
          </w:tcPr>
          <w:p w:rsidR="005F6E2C" w:rsidRPr="00AE11DC" w:rsidRDefault="005F6E2C" w:rsidP="005F6E2C">
            <w:r w:rsidRPr="00AE11DC">
              <w:t>Avdi Morina</w:t>
            </w:r>
          </w:p>
        </w:tc>
        <w:tc>
          <w:tcPr>
            <w:tcW w:w="1133" w:type="dxa"/>
          </w:tcPr>
          <w:p w:rsidR="005F6E2C" w:rsidRPr="00AE11DC" w:rsidRDefault="005F6E2C" w:rsidP="005F6E2C">
            <w:r w:rsidRPr="00AE11DC">
              <w:t>Raporti i punëve të realizuara dhe në realizim, për periudhën Janar-Dhjetor, 2023.</w:t>
            </w:r>
          </w:p>
        </w:tc>
        <w:tc>
          <w:tcPr>
            <w:tcW w:w="2317" w:type="dxa"/>
          </w:tcPr>
          <w:p w:rsidR="005F6E2C" w:rsidRPr="00393F68" w:rsidRDefault="005F6E2C" w:rsidP="005F6E2C">
            <w:pPr>
              <w:tabs>
                <w:tab w:val="left" w:pos="6380"/>
              </w:tabs>
              <w:spacing w:line="240" w:lineRule="auto"/>
              <w:ind w:left="360"/>
              <w:jc w:val="both"/>
              <w:rPr>
                <w:rFonts w:ascii="Times New Roman" w:eastAsia="Calibri" w:hAnsi="Times New Roman" w:cs="Times New Roman"/>
                <w:sz w:val="24"/>
                <w:szCs w:val="24"/>
                <w:lang w:val="it-IT"/>
              </w:rPr>
            </w:pPr>
            <w:r w:rsidRPr="00393F68">
              <w:rPr>
                <w:rFonts w:ascii="Times New Roman" w:eastAsia="Calibri" w:hAnsi="Times New Roman" w:cs="Times New Roman"/>
                <w:sz w:val="24"/>
                <w:szCs w:val="24"/>
                <w:lang w:val="it-IT"/>
              </w:rPr>
              <w:t>1. Dalja në terenë dhe   Përgatitja e raporteve dhe mbikqyrja në terenë e projekeve.</w:t>
            </w:r>
          </w:p>
          <w:p w:rsidR="005F6E2C" w:rsidRPr="00393F68" w:rsidRDefault="005F6E2C" w:rsidP="00D44F73">
            <w:pPr>
              <w:numPr>
                <w:ilvl w:val="0"/>
                <w:numId w:val="6"/>
              </w:numPr>
              <w:tabs>
                <w:tab w:val="left" w:pos="6380"/>
              </w:tabs>
              <w:spacing w:after="0" w:line="240" w:lineRule="auto"/>
              <w:jc w:val="both"/>
              <w:rPr>
                <w:rFonts w:ascii="Times New Roman" w:eastAsia="Calibri" w:hAnsi="Times New Roman" w:cs="Times New Roman"/>
                <w:sz w:val="24"/>
                <w:szCs w:val="24"/>
                <w:lang w:val="it-IT"/>
              </w:rPr>
            </w:pPr>
            <w:r w:rsidRPr="00393F68">
              <w:rPr>
                <w:rFonts w:ascii="Times New Roman" w:eastAsia="Calibri" w:hAnsi="Times New Roman" w:cs="Times New Roman"/>
                <w:sz w:val="24"/>
                <w:szCs w:val="24"/>
                <w:lang w:val="it-IT"/>
              </w:rPr>
              <w:t>Përgatitjet e raporteve për periudhat e caktura tremujore.</w:t>
            </w:r>
          </w:p>
          <w:p w:rsidR="005F6E2C" w:rsidRPr="00393F68" w:rsidRDefault="005F6E2C" w:rsidP="00D44F73">
            <w:pPr>
              <w:numPr>
                <w:ilvl w:val="0"/>
                <w:numId w:val="6"/>
              </w:numPr>
              <w:tabs>
                <w:tab w:val="left" w:pos="6380"/>
              </w:tabs>
              <w:spacing w:after="0" w:line="240" w:lineRule="auto"/>
              <w:jc w:val="both"/>
              <w:rPr>
                <w:rFonts w:ascii="Times New Roman" w:eastAsia="Calibri" w:hAnsi="Times New Roman" w:cs="Times New Roman"/>
                <w:b/>
                <w:sz w:val="24"/>
                <w:szCs w:val="24"/>
                <w:lang w:val="it-IT"/>
              </w:rPr>
            </w:pPr>
            <w:r w:rsidRPr="00393F68">
              <w:rPr>
                <w:rFonts w:ascii="Times New Roman" w:eastAsia="Calibri" w:hAnsi="Times New Roman" w:cs="Times New Roman"/>
                <w:sz w:val="24"/>
                <w:szCs w:val="24"/>
                <w:lang w:val="it-IT"/>
              </w:rPr>
              <w:t>Raportimi dhe njoftimi i drejtorit me ecurinë e punimeve të projekteve në teren</w:t>
            </w:r>
          </w:p>
        </w:tc>
        <w:tc>
          <w:tcPr>
            <w:tcW w:w="2317" w:type="dxa"/>
          </w:tcPr>
          <w:p w:rsidR="005F6E2C" w:rsidRPr="00393F68" w:rsidRDefault="005F6E2C" w:rsidP="005F6E2C">
            <w:pPr>
              <w:spacing w:line="240" w:lineRule="auto"/>
              <w:ind w:left="360"/>
              <w:rPr>
                <w:rFonts w:ascii="Times New Roman" w:eastAsia="Calibri" w:hAnsi="Times New Roman" w:cs="Times New Roman"/>
                <w:sz w:val="24"/>
                <w:szCs w:val="24"/>
                <w:lang w:val="it-IT"/>
              </w:rPr>
            </w:pPr>
            <w:r w:rsidRPr="00393F68">
              <w:rPr>
                <w:rFonts w:ascii="Times New Roman" w:eastAsia="Calibri" w:hAnsi="Times New Roman" w:cs="Times New Roman"/>
                <w:sz w:val="24"/>
                <w:szCs w:val="24"/>
                <w:lang w:val="it-IT"/>
              </w:rPr>
              <w:t>1. Dalja në terenë dhe pergaditja e raporteve dhe mbikqyrja në terenë e projekteve</w:t>
            </w:r>
          </w:p>
          <w:p w:rsidR="005F6E2C" w:rsidRPr="00393F68" w:rsidRDefault="005F6E2C" w:rsidP="00D44F73">
            <w:pPr>
              <w:numPr>
                <w:ilvl w:val="0"/>
                <w:numId w:val="5"/>
              </w:numPr>
              <w:spacing w:after="0" w:line="240" w:lineRule="auto"/>
              <w:rPr>
                <w:rFonts w:ascii="Times New Roman" w:eastAsia="Calibri" w:hAnsi="Times New Roman" w:cs="Times New Roman"/>
                <w:sz w:val="24"/>
                <w:szCs w:val="24"/>
                <w:lang w:val="it-IT"/>
              </w:rPr>
            </w:pPr>
            <w:r w:rsidRPr="00393F68">
              <w:rPr>
                <w:rFonts w:ascii="Times New Roman" w:eastAsia="Calibri" w:hAnsi="Times New Roman" w:cs="Times New Roman"/>
                <w:sz w:val="24"/>
                <w:szCs w:val="24"/>
                <w:lang w:val="it-IT"/>
              </w:rPr>
              <w:t>Pergaditja e raporteve për periudha të caktura</w:t>
            </w:r>
          </w:p>
          <w:p w:rsidR="005F6E2C" w:rsidRPr="00393F68" w:rsidRDefault="005F6E2C" w:rsidP="00D44F73">
            <w:pPr>
              <w:numPr>
                <w:ilvl w:val="0"/>
                <w:numId w:val="4"/>
              </w:numPr>
              <w:tabs>
                <w:tab w:val="left" w:pos="6380"/>
              </w:tabs>
              <w:spacing w:after="0" w:line="240" w:lineRule="auto"/>
              <w:rPr>
                <w:rFonts w:ascii="Times New Roman" w:eastAsia="Calibri" w:hAnsi="Times New Roman" w:cs="Times New Roman"/>
                <w:sz w:val="24"/>
                <w:szCs w:val="24"/>
                <w:lang w:val="it-IT"/>
              </w:rPr>
            </w:pPr>
            <w:r w:rsidRPr="00393F68">
              <w:rPr>
                <w:rFonts w:ascii="Times New Roman" w:eastAsia="Calibri" w:hAnsi="Times New Roman" w:cs="Times New Roman"/>
                <w:sz w:val="24"/>
                <w:szCs w:val="24"/>
                <w:lang w:val="it-IT"/>
              </w:rPr>
              <w:t>Raportimi dhe njoftimi i drejtorit me ecurinë e punimeve të projekteve në teren.</w:t>
            </w:r>
          </w:p>
        </w:tc>
        <w:tc>
          <w:tcPr>
            <w:tcW w:w="2317" w:type="dxa"/>
          </w:tcPr>
          <w:p w:rsidR="005F6E2C" w:rsidRPr="00393F68" w:rsidRDefault="005F6E2C" w:rsidP="005F6E2C">
            <w:pPr>
              <w:tabs>
                <w:tab w:val="left" w:pos="6380"/>
              </w:tabs>
              <w:spacing w:line="240" w:lineRule="auto"/>
              <w:ind w:left="360"/>
              <w:rPr>
                <w:rFonts w:ascii="Times New Roman" w:eastAsia="Calibri" w:hAnsi="Times New Roman" w:cs="Times New Roman"/>
                <w:sz w:val="24"/>
                <w:szCs w:val="24"/>
                <w:lang w:val="it-IT"/>
              </w:rPr>
            </w:pPr>
            <w:r w:rsidRPr="00393F68">
              <w:rPr>
                <w:rFonts w:ascii="Times New Roman" w:eastAsia="Calibri" w:hAnsi="Times New Roman" w:cs="Times New Roman"/>
                <w:sz w:val="24"/>
                <w:szCs w:val="24"/>
                <w:lang w:val="it-IT"/>
              </w:rPr>
              <w:t>1. Pregaditja e raporteve perfundimtare për projektet e realizura</w:t>
            </w:r>
          </w:p>
          <w:p w:rsidR="005F6E2C" w:rsidRPr="00393F68" w:rsidRDefault="005F6E2C" w:rsidP="005F6E2C">
            <w:pPr>
              <w:tabs>
                <w:tab w:val="left" w:pos="6380"/>
              </w:tabs>
              <w:spacing w:line="240" w:lineRule="auto"/>
              <w:rPr>
                <w:rFonts w:ascii="Times New Roman" w:eastAsia="Calibri" w:hAnsi="Times New Roman" w:cs="Times New Roman"/>
                <w:sz w:val="24"/>
                <w:szCs w:val="24"/>
                <w:lang w:val="it-IT"/>
              </w:rPr>
            </w:pPr>
            <w:r w:rsidRPr="00393F68">
              <w:rPr>
                <w:rFonts w:ascii="Times New Roman" w:eastAsia="Calibri" w:hAnsi="Times New Roman" w:cs="Times New Roman"/>
                <w:sz w:val="24"/>
                <w:szCs w:val="24"/>
                <w:lang w:val="it-IT"/>
              </w:rPr>
              <w:t>2 Punët tjera në kuadër të fushëveprimtaris së Urbanizmit.</w:t>
            </w:r>
          </w:p>
        </w:tc>
      </w:tr>
      <w:tr w:rsidR="005F6E2C" w:rsidRPr="00393F68" w:rsidTr="005F6E2C">
        <w:tc>
          <w:tcPr>
            <w:tcW w:w="1266" w:type="dxa"/>
          </w:tcPr>
          <w:p w:rsidR="005F6E2C" w:rsidRPr="00AE11DC" w:rsidRDefault="005F6E2C" w:rsidP="005F6E2C">
            <w:r w:rsidRPr="00AE11DC">
              <w:t xml:space="preserve">Përgatitja dhe ndarja e </w:t>
            </w:r>
            <w:r w:rsidRPr="00AE11DC">
              <w:lastRenderedPageBreak/>
              <w:t>detyrave të punës për përgatitjen e paramasave dhe parallogarive të projekteve kapitale 2024.</w:t>
            </w:r>
          </w:p>
        </w:tc>
        <w:tc>
          <w:tcPr>
            <w:tcW w:w="1133" w:type="dxa"/>
          </w:tcPr>
          <w:p w:rsidR="005F6E2C" w:rsidRPr="00AE11DC" w:rsidRDefault="005F6E2C" w:rsidP="005F6E2C"/>
        </w:tc>
        <w:tc>
          <w:tcPr>
            <w:tcW w:w="2317" w:type="dxa"/>
          </w:tcPr>
          <w:p w:rsidR="005F6E2C" w:rsidRPr="00393F68" w:rsidRDefault="005F6E2C" w:rsidP="005F6E2C">
            <w:pPr>
              <w:tabs>
                <w:tab w:val="left" w:pos="6380"/>
              </w:tabs>
              <w:spacing w:line="240" w:lineRule="auto"/>
              <w:ind w:left="360"/>
              <w:rPr>
                <w:rFonts w:ascii="Times New Roman" w:eastAsia="Calibri" w:hAnsi="Times New Roman" w:cs="Times New Roman"/>
                <w:sz w:val="24"/>
                <w:szCs w:val="24"/>
                <w:lang w:val="it-IT"/>
              </w:rPr>
            </w:pPr>
          </w:p>
          <w:p w:rsidR="005F6E2C" w:rsidRPr="00393F68" w:rsidRDefault="005F6E2C" w:rsidP="005F6E2C">
            <w:pPr>
              <w:tabs>
                <w:tab w:val="left" w:pos="6380"/>
              </w:tabs>
              <w:spacing w:line="240" w:lineRule="auto"/>
              <w:ind w:left="360"/>
              <w:rPr>
                <w:rFonts w:ascii="Times New Roman" w:eastAsia="Calibri" w:hAnsi="Times New Roman" w:cs="Times New Roman"/>
                <w:sz w:val="24"/>
                <w:szCs w:val="24"/>
                <w:lang w:val="it-IT"/>
              </w:rPr>
            </w:pPr>
            <w:r w:rsidRPr="00393F68">
              <w:rPr>
                <w:rFonts w:ascii="Times New Roman" w:eastAsia="Calibri" w:hAnsi="Times New Roman" w:cs="Times New Roman"/>
                <w:sz w:val="24"/>
                <w:szCs w:val="24"/>
                <w:lang w:val="it-IT"/>
              </w:rPr>
              <w:t>1.</w:t>
            </w:r>
            <w:r w:rsidRPr="00393F68">
              <w:rPr>
                <w:rFonts w:ascii="Times New Roman" w:eastAsia="Calibri" w:hAnsi="Times New Roman" w:cs="Times New Roman"/>
                <w:b/>
                <w:sz w:val="24"/>
                <w:szCs w:val="24"/>
                <w:lang w:val="it-IT"/>
              </w:rPr>
              <w:t xml:space="preserve"> Detyrë e përhershme:</w:t>
            </w:r>
            <w:r w:rsidRPr="00393F68">
              <w:rPr>
                <w:rFonts w:ascii="Times New Roman" w:eastAsia="Calibri" w:hAnsi="Times New Roman" w:cs="Times New Roman"/>
                <w:sz w:val="24"/>
                <w:szCs w:val="24"/>
                <w:lang w:val="it-IT"/>
              </w:rPr>
              <w:t xml:space="preserve"> </w:t>
            </w:r>
            <w:r w:rsidRPr="00393F68">
              <w:rPr>
                <w:rFonts w:ascii="Times New Roman" w:eastAsia="Calibri" w:hAnsi="Times New Roman" w:cs="Times New Roman"/>
                <w:sz w:val="24"/>
                <w:szCs w:val="24"/>
                <w:lang w:val="it-IT"/>
              </w:rPr>
              <w:lastRenderedPageBreak/>
              <w:t>Angarzhimi në mbikqyrje të projekteve në realizim në teren</w:t>
            </w:r>
          </w:p>
          <w:p w:rsidR="005F6E2C" w:rsidRPr="00393F68" w:rsidRDefault="005F6E2C" w:rsidP="005F6E2C">
            <w:pPr>
              <w:tabs>
                <w:tab w:val="left" w:pos="6380"/>
              </w:tabs>
              <w:spacing w:line="240" w:lineRule="auto"/>
              <w:rPr>
                <w:rFonts w:ascii="Times New Roman" w:eastAsia="Calibri" w:hAnsi="Times New Roman" w:cs="Times New Roman"/>
                <w:sz w:val="24"/>
                <w:szCs w:val="24"/>
                <w:lang w:val="it-IT"/>
              </w:rPr>
            </w:pPr>
          </w:p>
          <w:p w:rsidR="005F6E2C" w:rsidRPr="00393F68" w:rsidRDefault="005F6E2C" w:rsidP="005F6E2C">
            <w:pPr>
              <w:tabs>
                <w:tab w:val="left" w:pos="6380"/>
              </w:tabs>
              <w:spacing w:line="240" w:lineRule="auto"/>
              <w:rPr>
                <w:rFonts w:ascii="Times New Roman" w:eastAsia="Calibri" w:hAnsi="Times New Roman" w:cs="Times New Roman"/>
                <w:sz w:val="24"/>
                <w:szCs w:val="24"/>
                <w:lang w:val="it-IT"/>
              </w:rPr>
            </w:pPr>
          </w:p>
        </w:tc>
        <w:tc>
          <w:tcPr>
            <w:tcW w:w="2317" w:type="dxa"/>
          </w:tcPr>
          <w:p w:rsidR="005F6E2C" w:rsidRPr="00393F68" w:rsidRDefault="005F6E2C" w:rsidP="005F6E2C">
            <w:pPr>
              <w:tabs>
                <w:tab w:val="left" w:pos="6380"/>
              </w:tabs>
              <w:spacing w:line="240" w:lineRule="auto"/>
              <w:ind w:left="360"/>
              <w:rPr>
                <w:rFonts w:ascii="Times New Roman" w:eastAsia="Calibri" w:hAnsi="Times New Roman" w:cs="Times New Roman"/>
                <w:b/>
                <w:sz w:val="24"/>
                <w:szCs w:val="24"/>
                <w:lang w:val="it-IT"/>
              </w:rPr>
            </w:pPr>
          </w:p>
          <w:p w:rsidR="005F6E2C" w:rsidRPr="00393F68" w:rsidRDefault="005F6E2C" w:rsidP="005F6E2C">
            <w:pPr>
              <w:tabs>
                <w:tab w:val="left" w:pos="6380"/>
              </w:tabs>
              <w:spacing w:line="240" w:lineRule="auto"/>
              <w:ind w:left="360"/>
              <w:rPr>
                <w:rFonts w:ascii="Times New Roman" w:eastAsia="Calibri" w:hAnsi="Times New Roman" w:cs="Times New Roman"/>
                <w:sz w:val="24"/>
                <w:szCs w:val="24"/>
                <w:lang w:val="it-IT"/>
              </w:rPr>
            </w:pPr>
            <w:r w:rsidRPr="00393F68">
              <w:rPr>
                <w:rFonts w:ascii="Times New Roman" w:eastAsia="Calibri" w:hAnsi="Times New Roman" w:cs="Times New Roman"/>
                <w:b/>
                <w:sz w:val="24"/>
                <w:szCs w:val="24"/>
                <w:lang w:val="it-IT"/>
              </w:rPr>
              <w:t>1.Detyrë e përhershme:</w:t>
            </w:r>
            <w:r w:rsidRPr="00393F68">
              <w:rPr>
                <w:rFonts w:ascii="Times New Roman" w:eastAsia="Calibri" w:hAnsi="Times New Roman" w:cs="Times New Roman"/>
                <w:sz w:val="24"/>
                <w:szCs w:val="24"/>
                <w:lang w:val="it-IT"/>
              </w:rPr>
              <w:t xml:space="preserve"> </w:t>
            </w:r>
            <w:r w:rsidRPr="00393F68">
              <w:rPr>
                <w:rFonts w:ascii="Times New Roman" w:eastAsia="Calibri" w:hAnsi="Times New Roman" w:cs="Times New Roman"/>
                <w:sz w:val="24"/>
                <w:szCs w:val="24"/>
                <w:lang w:val="it-IT"/>
              </w:rPr>
              <w:lastRenderedPageBreak/>
              <w:t>Angarzhimi në mbikqyrje të projekteve në realizim në teren</w:t>
            </w:r>
          </w:p>
          <w:p w:rsidR="005F6E2C" w:rsidRPr="00393F68" w:rsidRDefault="005F6E2C" w:rsidP="005F6E2C">
            <w:pPr>
              <w:tabs>
                <w:tab w:val="left" w:pos="6380"/>
              </w:tabs>
              <w:spacing w:line="240" w:lineRule="auto"/>
              <w:ind w:left="360"/>
              <w:rPr>
                <w:rFonts w:ascii="Times New Roman" w:eastAsia="Calibri" w:hAnsi="Times New Roman" w:cs="Times New Roman"/>
                <w:sz w:val="24"/>
                <w:szCs w:val="24"/>
                <w:lang w:val="it-IT"/>
              </w:rPr>
            </w:pPr>
          </w:p>
        </w:tc>
        <w:tc>
          <w:tcPr>
            <w:tcW w:w="2317" w:type="dxa"/>
          </w:tcPr>
          <w:p w:rsidR="005F6E2C" w:rsidRPr="00393F68" w:rsidRDefault="005F6E2C" w:rsidP="005F6E2C">
            <w:pPr>
              <w:tabs>
                <w:tab w:val="left" w:pos="6380"/>
              </w:tabs>
              <w:spacing w:line="240" w:lineRule="auto"/>
              <w:rPr>
                <w:rFonts w:ascii="Times New Roman" w:eastAsia="Calibri" w:hAnsi="Times New Roman" w:cs="Times New Roman"/>
                <w:sz w:val="24"/>
                <w:szCs w:val="24"/>
                <w:lang w:val="it-IT"/>
              </w:rPr>
            </w:pPr>
          </w:p>
          <w:p w:rsidR="005F6E2C" w:rsidRPr="00393F68" w:rsidRDefault="005F6E2C" w:rsidP="005F6E2C">
            <w:pPr>
              <w:tabs>
                <w:tab w:val="left" w:pos="6380"/>
              </w:tabs>
              <w:spacing w:line="240" w:lineRule="auto"/>
              <w:rPr>
                <w:rFonts w:ascii="Times New Roman" w:eastAsia="Calibri" w:hAnsi="Times New Roman" w:cs="Times New Roman"/>
                <w:sz w:val="24"/>
                <w:szCs w:val="24"/>
                <w:lang w:val="it-IT"/>
              </w:rPr>
            </w:pPr>
            <w:r w:rsidRPr="00393F68">
              <w:rPr>
                <w:rFonts w:ascii="Times New Roman" w:eastAsia="Calibri" w:hAnsi="Times New Roman" w:cs="Times New Roman"/>
                <w:sz w:val="24"/>
                <w:szCs w:val="24"/>
                <w:lang w:val="it-IT"/>
              </w:rPr>
              <w:t xml:space="preserve">1.  Rrumbullaksimi dhe pregaditja e </w:t>
            </w:r>
            <w:r w:rsidRPr="00393F68">
              <w:rPr>
                <w:rFonts w:ascii="Times New Roman" w:eastAsia="Calibri" w:hAnsi="Times New Roman" w:cs="Times New Roman"/>
                <w:sz w:val="24"/>
                <w:szCs w:val="24"/>
                <w:lang w:val="it-IT"/>
              </w:rPr>
              <w:lastRenderedPageBreak/>
              <w:t>raporeve gjatë periudhes Janar-Dhjetor,2023</w:t>
            </w:r>
          </w:p>
          <w:p w:rsidR="005F6E2C" w:rsidRPr="00393F68" w:rsidRDefault="005F6E2C" w:rsidP="005F6E2C">
            <w:pPr>
              <w:tabs>
                <w:tab w:val="left" w:pos="6380"/>
              </w:tabs>
              <w:spacing w:line="240" w:lineRule="auto"/>
              <w:ind w:left="360"/>
              <w:rPr>
                <w:rFonts w:ascii="Times New Roman" w:eastAsia="Calibri" w:hAnsi="Times New Roman" w:cs="Times New Roman"/>
                <w:sz w:val="24"/>
                <w:szCs w:val="24"/>
                <w:lang w:val="it-IT"/>
              </w:rPr>
            </w:pPr>
          </w:p>
        </w:tc>
      </w:tr>
      <w:tr w:rsidR="005F6E2C" w:rsidRPr="00393F68" w:rsidTr="005F6E2C">
        <w:tc>
          <w:tcPr>
            <w:tcW w:w="1266" w:type="dxa"/>
          </w:tcPr>
          <w:p w:rsidR="005F6E2C" w:rsidRPr="00AE11DC" w:rsidRDefault="005F6E2C" w:rsidP="005F6E2C"/>
        </w:tc>
        <w:tc>
          <w:tcPr>
            <w:tcW w:w="1133" w:type="dxa"/>
          </w:tcPr>
          <w:p w:rsidR="005F6E2C" w:rsidRPr="00AE11DC" w:rsidRDefault="005F6E2C" w:rsidP="005F6E2C">
            <w:r w:rsidRPr="00AE11DC">
              <w:t>Dalja në teren dhe inspektimi i punimeve dhe mbikëqyrja në teren e projekteve.</w:t>
            </w:r>
          </w:p>
        </w:tc>
        <w:tc>
          <w:tcPr>
            <w:tcW w:w="2317" w:type="dxa"/>
          </w:tcPr>
          <w:p w:rsidR="005F6E2C" w:rsidRPr="00393F68" w:rsidRDefault="005F6E2C" w:rsidP="005F6E2C">
            <w:pPr>
              <w:tabs>
                <w:tab w:val="left" w:pos="6380"/>
              </w:tabs>
              <w:spacing w:line="240" w:lineRule="auto"/>
              <w:ind w:left="360"/>
              <w:rPr>
                <w:rFonts w:ascii="Times New Roman" w:eastAsia="Calibri" w:hAnsi="Times New Roman" w:cs="Times New Roman"/>
                <w:sz w:val="24"/>
                <w:szCs w:val="24"/>
                <w:lang w:val="it-IT"/>
              </w:rPr>
            </w:pPr>
          </w:p>
          <w:p w:rsidR="005F6E2C" w:rsidRPr="00393F68" w:rsidRDefault="005F6E2C" w:rsidP="005F6E2C">
            <w:pPr>
              <w:tabs>
                <w:tab w:val="left" w:pos="6380"/>
              </w:tabs>
              <w:spacing w:line="240" w:lineRule="auto"/>
              <w:ind w:left="360"/>
              <w:rPr>
                <w:rFonts w:ascii="Times New Roman" w:eastAsia="Calibri" w:hAnsi="Times New Roman" w:cs="Times New Roman"/>
                <w:sz w:val="24"/>
                <w:szCs w:val="24"/>
                <w:lang w:val="it-IT"/>
              </w:rPr>
            </w:pPr>
            <w:r w:rsidRPr="00393F68">
              <w:rPr>
                <w:rFonts w:ascii="Times New Roman" w:eastAsia="Calibri" w:hAnsi="Times New Roman" w:cs="Times New Roman"/>
                <w:sz w:val="24"/>
                <w:szCs w:val="24"/>
                <w:lang w:val="it-IT"/>
              </w:rPr>
              <w:t>1.</w:t>
            </w:r>
            <w:r w:rsidRPr="00393F68">
              <w:rPr>
                <w:rFonts w:ascii="Times New Roman" w:eastAsia="Calibri" w:hAnsi="Times New Roman" w:cs="Times New Roman"/>
                <w:b/>
                <w:sz w:val="24"/>
                <w:szCs w:val="24"/>
                <w:lang w:val="it-IT"/>
              </w:rPr>
              <w:t xml:space="preserve"> Detyrë e përhershme:</w:t>
            </w:r>
            <w:r w:rsidRPr="00393F68">
              <w:rPr>
                <w:rFonts w:ascii="Times New Roman" w:eastAsia="Calibri" w:hAnsi="Times New Roman" w:cs="Times New Roman"/>
                <w:sz w:val="24"/>
                <w:szCs w:val="24"/>
                <w:lang w:val="it-IT"/>
              </w:rPr>
              <w:t xml:space="preserve"> Angarzhimi në mbikqyrje të projekteve në realizim në teren</w:t>
            </w:r>
          </w:p>
          <w:p w:rsidR="005F6E2C" w:rsidRPr="00393F68" w:rsidRDefault="005F6E2C" w:rsidP="005F6E2C">
            <w:pPr>
              <w:tabs>
                <w:tab w:val="left" w:pos="6380"/>
              </w:tabs>
              <w:spacing w:line="240" w:lineRule="auto"/>
              <w:rPr>
                <w:rFonts w:ascii="Times New Roman" w:eastAsia="Calibri" w:hAnsi="Times New Roman" w:cs="Times New Roman"/>
                <w:sz w:val="24"/>
                <w:szCs w:val="24"/>
                <w:lang w:val="it-IT"/>
              </w:rPr>
            </w:pPr>
          </w:p>
          <w:p w:rsidR="005F6E2C" w:rsidRPr="00393F68" w:rsidRDefault="005F6E2C" w:rsidP="005F6E2C">
            <w:pPr>
              <w:tabs>
                <w:tab w:val="left" w:pos="6380"/>
              </w:tabs>
              <w:spacing w:line="240" w:lineRule="auto"/>
              <w:rPr>
                <w:rFonts w:ascii="Times New Roman" w:eastAsia="Calibri" w:hAnsi="Times New Roman" w:cs="Times New Roman"/>
                <w:sz w:val="24"/>
                <w:szCs w:val="24"/>
                <w:lang w:val="it-IT"/>
              </w:rPr>
            </w:pPr>
          </w:p>
        </w:tc>
        <w:tc>
          <w:tcPr>
            <w:tcW w:w="2317" w:type="dxa"/>
          </w:tcPr>
          <w:p w:rsidR="005F6E2C" w:rsidRPr="00393F68" w:rsidRDefault="005F6E2C" w:rsidP="005F6E2C">
            <w:pPr>
              <w:tabs>
                <w:tab w:val="left" w:pos="6380"/>
              </w:tabs>
              <w:spacing w:line="240" w:lineRule="auto"/>
              <w:ind w:left="360"/>
              <w:rPr>
                <w:rFonts w:ascii="Times New Roman" w:eastAsia="Calibri" w:hAnsi="Times New Roman" w:cs="Times New Roman"/>
                <w:b/>
                <w:sz w:val="24"/>
                <w:szCs w:val="24"/>
                <w:lang w:val="it-IT"/>
              </w:rPr>
            </w:pPr>
          </w:p>
          <w:p w:rsidR="005F6E2C" w:rsidRPr="00393F68" w:rsidRDefault="005F6E2C" w:rsidP="005F6E2C">
            <w:pPr>
              <w:tabs>
                <w:tab w:val="left" w:pos="6380"/>
              </w:tabs>
              <w:spacing w:line="240" w:lineRule="auto"/>
              <w:ind w:left="360"/>
              <w:rPr>
                <w:rFonts w:ascii="Times New Roman" w:eastAsia="Calibri" w:hAnsi="Times New Roman" w:cs="Times New Roman"/>
                <w:sz w:val="24"/>
                <w:szCs w:val="24"/>
                <w:lang w:val="it-IT"/>
              </w:rPr>
            </w:pPr>
            <w:r w:rsidRPr="00393F68">
              <w:rPr>
                <w:rFonts w:ascii="Times New Roman" w:eastAsia="Calibri" w:hAnsi="Times New Roman" w:cs="Times New Roman"/>
                <w:b/>
                <w:sz w:val="24"/>
                <w:szCs w:val="24"/>
                <w:lang w:val="it-IT"/>
              </w:rPr>
              <w:t>1.Detyrë e përhershme:</w:t>
            </w:r>
            <w:r w:rsidRPr="00393F68">
              <w:rPr>
                <w:rFonts w:ascii="Times New Roman" w:eastAsia="Calibri" w:hAnsi="Times New Roman" w:cs="Times New Roman"/>
                <w:sz w:val="24"/>
                <w:szCs w:val="24"/>
                <w:lang w:val="it-IT"/>
              </w:rPr>
              <w:t xml:space="preserve"> Angarzhimi në mbikqyrje të projekteve në realizim në teren</w:t>
            </w:r>
          </w:p>
          <w:p w:rsidR="005F6E2C" w:rsidRPr="00393F68" w:rsidRDefault="005F6E2C" w:rsidP="005F6E2C">
            <w:pPr>
              <w:tabs>
                <w:tab w:val="left" w:pos="6380"/>
              </w:tabs>
              <w:spacing w:line="240" w:lineRule="auto"/>
              <w:ind w:left="360"/>
              <w:rPr>
                <w:rFonts w:ascii="Times New Roman" w:eastAsia="Calibri" w:hAnsi="Times New Roman" w:cs="Times New Roman"/>
                <w:sz w:val="24"/>
                <w:szCs w:val="24"/>
                <w:lang w:val="it-IT"/>
              </w:rPr>
            </w:pPr>
          </w:p>
        </w:tc>
        <w:tc>
          <w:tcPr>
            <w:tcW w:w="2317" w:type="dxa"/>
          </w:tcPr>
          <w:p w:rsidR="005F6E2C" w:rsidRPr="00393F68" w:rsidRDefault="005F6E2C" w:rsidP="005F6E2C">
            <w:pPr>
              <w:tabs>
                <w:tab w:val="left" w:pos="6380"/>
              </w:tabs>
              <w:spacing w:line="240" w:lineRule="auto"/>
              <w:rPr>
                <w:rFonts w:ascii="Times New Roman" w:eastAsia="Calibri" w:hAnsi="Times New Roman" w:cs="Times New Roman"/>
                <w:sz w:val="24"/>
                <w:szCs w:val="24"/>
                <w:lang w:val="it-IT"/>
              </w:rPr>
            </w:pPr>
          </w:p>
          <w:p w:rsidR="005F6E2C" w:rsidRPr="00393F68" w:rsidRDefault="005F6E2C" w:rsidP="005F6E2C">
            <w:pPr>
              <w:tabs>
                <w:tab w:val="left" w:pos="6380"/>
              </w:tabs>
              <w:spacing w:line="240" w:lineRule="auto"/>
              <w:rPr>
                <w:rFonts w:ascii="Times New Roman" w:eastAsia="Calibri" w:hAnsi="Times New Roman" w:cs="Times New Roman"/>
                <w:sz w:val="24"/>
                <w:szCs w:val="24"/>
                <w:lang w:val="it-IT"/>
              </w:rPr>
            </w:pPr>
            <w:r w:rsidRPr="00393F68">
              <w:rPr>
                <w:rFonts w:ascii="Times New Roman" w:eastAsia="Calibri" w:hAnsi="Times New Roman" w:cs="Times New Roman"/>
                <w:sz w:val="24"/>
                <w:szCs w:val="24"/>
                <w:lang w:val="it-IT"/>
              </w:rPr>
              <w:t>1.  Rrumbullaksimi dhe pregaditja e raporeve gjatë periudhes Janar-Dhjetor,2023</w:t>
            </w:r>
          </w:p>
          <w:p w:rsidR="005F6E2C" w:rsidRPr="00393F68" w:rsidRDefault="005F6E2C" w:rsidP="005F6E2C">
            <w:pPr>
              <w:tabs>
                <w:tab w:val="left" w:pos="6380"/>
              </w:tabs>
              <w:spacing w:line="240" w:lineRule="auto"/>
              <w:ind w:left="360"/>
              <w:rPr>
                <w:rFonts w:ascii="Times New Roman" w:eastAsia="Calibri" w:hAnsi="Times New Roman" w:cs="Times New Roman"/>
                <w:sz w:val="24"/>
                <w:szCs w:val="24"/>
                <w:lang w:val="it-IT"/>
              </w:rPr>
            </w:pPr>
          </w:p>
        </w:tc>
      </w:tr>
      <w:tr w:rsidR="005F6E2C" w:rsidRPr="00393F68" w:rsidTr="005F6E2C">
        <w:tc>
          <w:tcPr>
            <w:tcW w:w="1266" w:type="dxa"/>
          </w:tcPr>
          <w:p w:rsidR="005F6E2C" w:rsidRPr="00AE11DC" w:rsidRDefault="005F6E2C" w:rsidP="005F6E2C">
            <w:r w:rsidRPr="00AE11DC">
              <w:t>Përgatitjet e raporteve për periudhat e caktuara tremujore.</w:t>
            </w:r>
          </w:p>
        </w:tc>
        <w:tc>
          <w:tcPr>
            <w:tcW w:w="1133" w:type="dxa"/>
          </w:tcPr>
          <w:p w:rsidR="005F6E2C" w:rsidRPr="00AE11DC" w:rsidRDefault="005F6E2C" w:rsidP="005F6E2C"/>
        </w:tc>
        <w:tc>
          <w:tcPr>
            <w:tcW w:w="2317" w:type="dxa"/>
          </w:tcPr>
          <w:p w:rsidR="005F6E2C" w:rsidRPr="00393F68" w:rsidRDefault="005F6E2C" w:rsidP="005F6E2C">
            <w:pPr>
              <w:tabs>
                <w:tab w:val="left" w:pos="6380"/>
              </w:tabs>
              <w:spacing w:line="240" w:lineRule="auto"/>
              <w:ind w:left="360"/>
              <w:rPr>
                <w:rFonts w:ascii="Times New Roman" w:eastAsia="Calibri" w:hAnsi="Times New Roman" w:cs="Times New Roman"/>
                <w:sz w:val="24"/>
                <w:szCs w:val="24"/>
                <w:lang w:val="it-IT"/>
              </w:rPr>
            </w:pPr>
          </w:p>
          <w:p w:rsidR="005F6E2C" w:rsidRPr="00393F68" w:rsidRDefault="005F6E2C" w:rsidP="005F6E2C">
            <w:pPr>
              <w:tabs>
                <w:tab w:val="left" w:pos="6380"/>
              </w:tabs>
              <w:spacing w:line="240" w:lineRule="auto"/>
              <w:ind w:left="360"/>
              <w:rPr>
                <w:rFonts w:ascii="Times New Roman" w:eastAsia="Calibri" w:hAnsi="Times New Roman" w:cs="Times New Roman"/>
                <w:sz w:val="24"/>
                <w:szCs w:val="24"/>
                <w:lang w:val="it-IT"/>
              </w:rPr>
            </w:pPr>
            <w:r w:rsidRPr="00393F68">
              <w:rPr>
                <w:rFonts w:ascii="Times New Roman" w:eastAsia="Calibri" w:hAnsi="Times New Roman" w:cs="Times New Roman"/>
                <w:sz w:val="24"/>
                <w:szCs w:val="24"/>
                <w:lang w:val="it-IT"/>
              </w:rPr>
              <w:t>1.</w:t>
            </w:r>
            <w:r w:rsidRPr="00393F68">
              <w:rPr>
                <w:rFonts w:ascii="Times New Roman" w:eastAsia="Calibri" w:hAnsi="Times New Roman" w:cs="Times New Roman"/>
                <w:b/>
                <w:sz w:val="24"/>
                <w:szCs w:val="24"/>
                <w:lang w:val="it-IT"/>
              </w:rPr>
              <w:t xml:space="preserve"> Detyrë e përhershme:</w:t>
            </w:r>
            <w:r w:rsidRPr="00393F68">
              <w:rPr>
                <w:rFonts w:ascii="Times New Roman" w:eastAsia="Calibri" w:hAnsi="Times New Roman" w:cs="Times New Roman"/>
                <w:sz w:val="24"/>
                <w:szCs w:val="24"/>
                <w:lang w:val="it-IT"/>
              </w:rPr>
              <w:t xml:space="preserve"> Angarzhimi në mbikqyrje të projekteve në realizim në teren</w:t>
            </w:r>
          </w:p>
          <w:p w:rsidR="005F6E2C" w:rsidRPr="00393F68" w:rsidRDefault="005F6E2C" w:rsidP="005F6E2C">
            <w:pPr>
              <w:tabs>
                <w:tab w:val="left" w:pos="6380"/>
              </w:tabs>
              <w:spacing w:line="240" w:lineRule="auto"/>
              <w:rPr>
                <w:rFonts w:ascii="Times New Roman" w:eastAsia="Calibri" w:hAnsi="Times New Roman" w:cs="Times New Roman"/>
                <w:sz w:val="24"/>
                <w:szCs w:val="24"/>
                <w:lang w:val="it-IT"/>
              </w:rPr>
            </w:pPr>
          </w:p>
          <w:p w:rsidR="005F6E2C" w:rsidRPr="00393F68" w:rsidRDefault="005F6E2C" w:rsidP="005F6E2C">
            <w:pPr>
              <w:tabs>
                <w:tab w:val="left" w:pos="6380"/>
              </w:tabs>
              <w:spacing w:line="240" w:lineRule="auto"/>
              <w:rPr>
                <w:rFonts w:ascii="Times New Roman" w:eastAsia="Calibri" w:hAnsi="Times New Roman" w:cs="Times New Roman"/>
                <w:sz w:val="24"/>
                <w:szCs w:val="24"/>
                <w:lang w:val="it-IT"/>
              </w:rPr>
            </w:pPr>
          </w:p>
        </w:tc>
        <w:tc>
          <w:tcPr>
            <w:tcW w:w="2317" w:type="dxa"/>
          </w:tcPr>
          <w:p w:rsidR="005F6E2C" w:rsidRPr="00393F68" w:rsidRDefault="005F6E2C" w:rsidP="005F6E2C">
            <w:pPr>
              <w:tabs>
                <w:tab w:val="left" w:pos="6380"/>
              </w:tabs>
              <w:spacing w:line="240" w:lineRule="auto"/>
              <w:ind w:left="360"/>
              <w:rPr>
                <w:rFonts w:ascii="Times New Roman" w:eastAsia="Calibri" w:hAnsi="Times New Roman" w:cs="Times New Roman"/>
                <w:b/>
                <w:sz w:val="24"/>
                <w:szCs w:val="24"/>
                <w:lang w:val="it-IT"/>
              </w:rPr>
            </w:pPr>
          </w:p>
          <w:p w:rsidR="005F6E2C" w:rsidRPr="00393F68" w:rsidRDefault="005F6E2C" w:rsidP="005F6E2C">
            <w:pPr>
              <w:tabs>
                <w:tab w:val="left" w:pos="6380"/>
              </w:tabs>
              <w:spacing w:line="240" w:lineRule="auto"/>
              <w:ind w:left="360"/>
              <w:rPr>
                <w:rFonts w:ascii="Times New Roman" w:eastAsia="Calibri" w:hAnsi="Times New Roman" w:cs="Times New Roman"/>
                <w:sz w:val="24"/>
                <w:szCs w:val="24"/>
                <w:lang w:val="it-IT"/>
              </w:rPr>
            </w:pPr>
            <w:r w:rsidRPr="00393F68">
              <w:rPr>
                <w:rFonts w:ascii="Times New Roman" w:eastAsia="Calibri" w:hAnsi="Times New Roman" w:cs="Times New Roman"/>
                <w:b/>
                <w:sz w:val="24"/>
                <w:szCs w:val="24"/>
                <w:lang w:val="it-IT"/>
              </w:rPr>
              <w:t>1.Detyrë e përhershme:</w:t>
            </w:r>
            <w:r w:rsidRPr="00393F68">
              <w:rPr>
                <w:rFonts w:ascii="Times New Roman" w:eastAsia="Calibri" w:hAnsi="Times New Roman" w:cs="Times New Roman"/>
                <w:sz w:val="24"/>
                <w:szCs w:val="24"/>
                <w:lang w:val="it-IT"/>
              </w:rPr>
              <w:t xml:space="preserve"> Angarzhimi në mbikqyrje të projekteve në realizim në teren</w:t>
            </w:r>
          </w:p>
          <w:p w:rsidR="005F6E2C" w:rsidRPr="00393F68" w:rsidRDefault="005F6E2C" w:rsidP="005F6E2C">
            <w:pPr>
              <w:tabs>
                <w:tab w:val="left" w:pos="6380"/>
              </w:tabs>
              <w:spacing w:line="240" w:lineRule="auto"/>
              <w:ind w:left="360"/>
              <w:rPr>
                <w:rFonts w:ascii="Times New Roman" w:eastAsia="Calibri" w:hAnsi="Times New Roman" w:cs="Times New Roman"/>
                <w:sz w:val="24"/>
                <w:szCs w:val="24"/>
                <w:lang w:val="it-IT"/>
              </w:rPr>
            </w:pPr>
          </w:p>
        </w:tc>
        <w:tc>
          <w:tcPr>
            <w:tcW w:w="2317" w:type="dxa"/>
          </w:tcPr>
          <w:p w:rsidR="005F6E2C" w:rsidRPr="00393F68" w:rsidRDefault="005F6E2C" w:rsidP="005F6E2C">
            <w:pPr>
              <w:tabs>
                <w:tab w:val="left" w:pos="6380"/>
              </w:tabs>
              <w:spacing w:line="240" w:lineRule="auto"/>
              <w:rPr>
                <w:rFonts w:ascii="Times New Roman" w:eastAsia="Calibri" w:hAnsi="Times New Roman" w:cs="Times New Roman"/>
                <w:sz w:val="24"/>
                <w:szCs w:val="24"/>
                <w:lang w:val="it-IT"/>
              </w:rPr>
            </w:pPr>
          </w:p>
          <w:p w:rsidR="005F6E2C" w:rsidRPr="00393F68" w:rsidRDefault="005F6E2C" w:rsidP="005F6E2C">
            <w:pPr>
              <w:tabs>
                <w:tab w:val="left" w:pos="6380"/>
              </w:tabs>
              <w:spacing w:line="240" w:lineRule="auto"/>
              <w:rPr>
                <w:rFonts w:ascii="Times New Roman" w:eastAsia="Calibri" w:hAnsi="Times New Roman" w:cs="Times New Roman"/>
                <w:sz w:val="24"/>
                <w:szCs w:val="24"/>
                <w:lang w:val="it-IT"/>
              </w:rPr>
            </w:pPr>
            <w:r w:rsidRPr="00393F68">
              <w:rPr>
                <w:rFonts w:ascii="Times New Roman" w:eastAsia="Calibri" w:hAnsi="Times New Roman" w:cs="Times New Roman"/>
                <w:sz w:val="24"/>
                <w:szCs w:val="24"/>
                <w:lang w:val="it-IT"/>
              </w:rPr>
              <w:t>1.  Rrumbullaksimi dhe pregaditja e raporeve gjatë periudhes Janar-Dhjetor,2023</w:t>
            </w:r>
          </w:p>
          <w:p w:rsidR="005F6E2C" w:rsidRPr="00393F68" w:rsidRDefault="005F6E2C" w:rsidP="005F6E2C">
            <w:pPr>
              <w:tabs>
                <w:tab w:val="left" w:pos="6380"/>
              </w:tabs>
              <w:spacing w:line="240" w:lineRule="auto"/>
              <w:ind w:left="360"/>
              <w:rPr>
                <w:rFonts w:ascii="Times New Roman" w:eastAsia="Calibri" w:hAnsi="Times New Roman" w:cs="Times New Roman"/>
                <w:sz w:val="24"/>
                <w:szCs w:val="24"/>
                <w:lang w:val="it-IT"/>
              </w:rPr>
            </w:pPr>
          </w:p>
        </w:tc>
      </w:tr>
      <w:tr w:rsidR="005F6E2C" w:rsidRPr="00393F68" w:rsidTr="005F6E2C">
        <w:tc>
          <w:tcPr>
            <w:tcW w:w="1266" w:type="dxa"/>
          </w:tcPr>
          <w:p w:rsidR="005F6E2C" w:rsidRPr="00AE11DC" w:rsidRDefault="005F6E2C" w:rsidP="005F6E2C">
            <w:r w:rsidRPr="00AE11DC">
              <w:t xml:space="preserve">Raportimi dhe njoftimi i kryetarit me </w:t>
            </w:r>
            <w:r w:rsidRPr="00AE11DC">
              <w:lastRenderedPageBreak/>
              <w:t>ecurinë e punimeve të projekteve në teren.</w:t>
            </w:r>
          </w:p>
        </w:tc>
        <w:tc>
          <w:tcPr>
            <w:tcW w:w="1133" w:type="dxa"/>
          </w:tcPr>
          <w:p w:rsidR="005F6E2C" w:rsidRPr="00AE11DC" w:rsidRDefault="005F6E2C" w:rsidP="005F6E2C"/>
        </w:tc>
        <w:tc>
          <w:tcPr>
            <w:tcW w:w="2317" w:type="dxa"/>
          </w:tcPr>
          <w:p w:rsidR="005F6E2C" w:rsidRPr="00393F68" w:rsidRDefault="005F6E2C" w:rsidP="005F6E2C">
            <w:pPr>
              <w:tabs>
                <w:tab w:val="left" w:pos="6380"/>
              </w:tabs>
              <w:spacing w:line="240" w:lineRule="auto"/>
              <w:ind w:left="360"/>
              <w:rPr>
                <w:rFonts w:ascii="Times New Roman" w:eastAsia="Calibri" w:hAnsi="Times New Roman" w:cs="Times New Roman"/>
                <w:sz w:val="24"/>
                <w:szCs w:val="24"/>
                <w:lang w:val="it-IT"/>
              </w:rPr>
            </w:pPr>
          </w:p>
          <w:p w:rsidR="005F6E2C" w:rsidRPr="00393F68" w:rsidRDefault="005F6E2C" w:rsidP="005F6E2C">
            <w:pPr>
              <w:tabs>
                <w:tab w:val="left" w:pos="6380"/>
              </w:tabs>
              <w:spacing w:line="240" w:lineRule="auto"/>
              <w:ind w:left="360"/>
              <w:rPr>
                <w:rFonts w:ascii="Times New Roman" w:eastAsia="Calibri" w:hAnsi="Times New Roman" w:cs="Times New Roman"/>
                <w:sz w:val="24"/>
                <w:szCs w:val="24"/>
                <w:lang w:val="it-IT"/>
              </w:rPr>
            </w:pPr>
            <w:r w:rsidRPr="00393F68">
              <w:rPr>
                <w:rFonts w:ascii="Times New Roman" w:eastAsia="Calibri" w:hAnsi="Times New Roman" w:cs="Times New Roman"/>
                <w:sz w:val="24"/>
                <w:szCs w:val="24"/>
                <w:lang w:val="it-IT"/>
              </w:rPr>
              <w:t>1.</w:t>
            </w:r>
            <w:r w:rsidRPr="00393F68">
              <w:rPr>
                <w:rFonts w:ascii="Times New Roman" w:eastAsia="Calibri" w:hAnsi="Times New Roman" w:cs="Times New Roman"/>
                <w:b/>
                <w:sz w:val="24"/>
                <w:szCs w:val="24"/>
                <w:lang w:val="it-IT"/>
              </w:rPr>
              <w:t xml:space="preserve"> Detyrë e përhershme:</w:t>
            </w:r>
            <w:r w:rsidRPr="00393F68">
              <w:rPr>
                <w:rFonts w:ascii="Times New Roman" w:eastAsia="Calibri" w:hAnsi="Times New Roman" w:cs="Times New Roman"/>
                <w:sz w:val="24"/>
                <w:szCs w:val="24"/>
                <w:lang w:val="it-IT"/>
              </w:rPr>
              <w:t xml:space="preserve"> Angarzhimi në mbikqyrje të </w:t>
            </w:r>
            <w:r w:rsidRPr="00393F68">
              <w:rPr>
                <w:rFonts w:ascii="Times New Roman" w:eastAsia="Calibri" w:hAnsi="Times New Roman" w:cs="Times New Roman"/>
                <w:sz w:val="24"/>
                <w:szCs w:val="24"/>
                <w:lang w:val="it-IT"/>
              </w:rPr>
              <w:lastRenderedPageBreak/>
              <w:t>projekteve në realizim në teren</w:t>
            </w:r>
          </w:p>
          <w:p w:rsidR="005F6E2C" w:rsidRPr="00393F68" w:rsidRDefault="005F6E2C" w:rsidP="005F6E2C">
            <w:pPr>
              <w:tabs>
                <w:tab w:val="left" w:pos="6380"/>
              </w:tabs>
              <w:spacing w:line="240" w:lineRule="auto"/>
              <w:rPr>
                <w:rFonts w:ascii="Times New Roman" w:eastAsia="Calibri" w:hAnsi="Times New Roman" w:cs="Times New Roman"/>
                <w:sz w:val="24"/>
                <w:szCs w:val="24"/>
                <w:lang w:val="it-IT"/>
              </w:rPr>
            </w:pPr>
          </w:p>
        </w:tc>
        <w:tc>
          <w:tcPr>
            <w:tcW w:w="2317" w:type="dxa"/>
          </w:tcPr>
          <w:p w:rsidR="005F6E2C" w:rsidRPr="00393F68" w:rsidRDefault="005F6E2C" w:rsidP="005F6E2C">
            <w:pPr>
              <w:tabs>
                <w:tab w:val="left" w:pos="6380"/>
              </w:tabs>
              <w:spacing w:line="240" w:lineRule="auto"/>
              <w:ind w:left="360"/>
              <w:rPr>
                <w:rFonts w:ascii="Times New Roman" w:eastAsia="Calibri" w:hAnsi="Times New Roman" w:cs="Times New Roman"/>
                <w:b/>
                <w:sz w:val="24"/>
                <w:szCs w:val="24"/>
                <w:lang w:val="it-IT"/>
              </w:rPr>
            </w:pPr>
          </w:p>
          <w:p w:rsidR="005F6E2C" w:rsidRPr="00393F68" w:rsidRDefault="005F6E2C" w:rsidP="005F6E2C">
            <w:pPr>
              <w:tabs>
                <w:tab w:val="left" w:pos="6380"/>
              </w:tabs>
              <w:spacing w:line="240" w:lineRule="auto"/>
              <w:ind w:left="360"/>
              <w:rPr>
                <w:rFonts w:ascii="Times New Roman" w:eastAsia="Calibri" w:hAnsi="Times New Roman" w:cs="Times New Roman"/>
                <w:sz w:val="24"/>
                <w:szCs w:val="24"/>
                <w:lang w:val="it-IT"/>
              </w:rPr>
            </w:pPr>
            <w:r w:rsidRPr="00393F68">
              <w:rPr>
                <w:rFonts w:ascii="Times New Roman" w:eastAsia="Calibri" w:hAnsi="Times New Roman" w:cs="Times New Roman"/>
                <w:b/>
                <w:sz w:val="24"/>
                <w:szCs w:val="24"/>
                <w:lang w:val="it-IT"/>
              </w:rPr>
              <w:t>1.Detyrë e përhershme:</w:t>
            </w:r>
            <w:r w:rsidRPr="00393F68">
              <w:rPr>
                <w:rFonts w:ascii="Times New Roman" w:eastAsia="Calibri" w:hAnsi="Times New Roman" w:cs="Times New Roman"/>
                <w:sz w:val="24"/>
                <w:szCs w:val="24"/>
                <w:lang w:val="it-IT"/>
              </w:rPr>
              <w:t xml:space="preserve"> Angarzhimi në mbikqyrje të </w:t>
            </w:r>
            <w:r w:rsidRPr="00393F68">
              <w:rPr>
                <w:rFonts w:ascii="Times New Roman" w:eastAsia="Calibri" w:hAnsi="Times New Roman" w:cs="Times New Roman"/>
                <w:sz w:val="24"/>
                <w:szCs w:val="24"/>
                <w:lang w:val="it-IT"/>
              </w:rPr>
              <w:lastRenderedPageBreak/>
              <w:t>projekteve në realizim në teren</w:t>
            </w:r>
          </w:p>
          <w:p w:rsidR="005F6E2C" w:rsidRPr="00393F68" w:rsidRDefault="005F6E2C" w:rsidP="005F6E2C">
            <w:pPr>
              <w:tabs>
                <w:tab w:val="left" w:pos="6380"/>
              </w:tabs>
              <w:spacing w:line="240" w:lineRule="auto"/>
              <w:ind w:left="720"/>
              <w:rPr>
                <w:rFonts w:ascii="Times New Roman" w:eastAsia="Calibri" w:hAnsi="Times New Roman" w:cs="Times New Roman"/>
                <w:sz w:val="24"/>
                <w:szCs w:val="24"/>
                <w:lang w:val="it-IT"/>
              </w:rPr>
            </w:pPr>
          </w:p>
        </w:tc>
        <w:tc>
          <w:tcPr>
            <w:tcW w:w="2317" w:type="dxa"/>
          </w:tcPr>
          <w:p w:rsidR="005F6E2C" w:rsidRPr="00393F68" w:rsidRDefault="005F6E2C" w:rsidP="005F6E2C">
            <w:pPr>
              <w:tabs>
                <w:tab w:val="left" w:pos="6380"/>
              </w:tabs>
              <w:spacing w:line="240" w:lineRule="auto"/>
              <w:rPr>
                <w:rFonts w:ascii="Times New Roman" w:eastAsia="Calibri" w:hAnsi="Times New Roman" w:cs="Times New Roman"/>
                <w:sz w:val="24"/>
                <w:szCs w:val="24"/>
                <w:lang w:val="it-IT"/>
              </w:rPr>
            </w:pPr>
          </w:p>
          <w:p w:rsidR="005F6E2C" w:rsidRPr="00393F68" w:rsidRDefault="005F6E2C" w:rsidP="005F6E2C">
            <w:pPr>
              <w:tabs>
                <w:tab w:val="left" w:pos="6380"/>
              </w:tabs>
              <w:spacing w:line="240" w:lineRule="auto"/>
              <w:rPr>
                <w:rFonts w:ascii="Times New Roman" w:eastAsia="Calibri" w:hAnsi="Times New Roman" w:cs="Times New Roman"/>
                <w:sz w:val="24"/>
                <w:szCs w:val="24"/>
                <w:lang w:val="it-IT"/>
              </w:rPr>
            </w:pPr>
            <w:r w:rsidRPr="00393F68">
              <w:rPr>
                <w:rFonts w:ascii="Times New Roman" w:eastAsia="Calibri" w:hAnsi="Times New Roman" w:cs="Times New Roman"/>
                <w:sz w:val="24"/>
                <w:szCs w:val="24"/>
                <w:lang w:val="it-IT"/>
              </w:rPr>
              <w:t>1.  Rrumbullaksimi dhe pregaditja e raporeve gjatë periudhes Janar-</w:t>
            </w:r>
            <w:r w:rsidRPr="00393F68">
              <w:rPr>
                <w:rFonts w:ascii="Times New Roman" w:eastAsia="Calibri" w:hAnsi="Times New Roman" w:cs="Times New Roman"/>
                <w:sz w:val="24"/>
                <w:szCs w:val="24"/>
                <w:lang w:val="it-IT"/>
              </w:rPr>
              <w:lastRenderedPageBreak/>
              <w:t>Dhjetor,2023</w:t>
            </w:r>
          </w:p>
          <w:p w:rsidR="005F6E2C" w:rsidRPr="00393F68" w:rsidRDefault="005F6E2C" w:rsidP="005F6E2C">
            <w:pPr>
              <w:tabs>
                <w:tab w:val="left" w:pos="6380"/>
              </w:tabs>
              <w:spacing w:line="240" w:lineRule="auto"/>
              <w:ind w:left="720"/>
              <w:rPr>
                <w:rFonts w:ascii="Times New Roman" w:eastAsia="Calibri" w:hAnsi="Times New Roman" w:cs="Times New Roman"/>
                <w:sz w:val="24"/>
                <w:szCs w:val="24"/>
                <w:lang w:val="it-IT"/>
              </w:rPr>
            </w:pPr>
          </w:p>
        </w:tc>
      </w:tr>
      <w:tr w:rsidR="005F6E2C" w:rsidRPr="00393F68" w:rsidTr="005F6E2C">
        <w:tc>
          <w:tcPr>
            <w:tcW w:w="1266" w:type="dxa"/>
          </w:tcPr>
          <w:p w:rsidR="005F6E2C" w:rsidRPr="00AE11DC" w:rsidRDefault="005F6E2C" w:rsidP="005F6E2C"/>
        </w:tc>
        <w:tc>
          <w:tcPr>
            <w:tcW w:w="1133" w:type="dxa"/>
          </w:tcPr>
          <w:p w:rsidR="005F6E2C" w:rsidRPr="00AE11DC" w:rsidRDefault="005F6E2C" w:rsidP="005F6E2C">
            <w:r w:rsidRPr="00AE11DC">
              <w:t>Dalja në teren dhe inspektimi i punimeve dhe mbikëqyrja në teren e projekteve</w:t>
            </w:r>
          </w:p>
        </w:tc>
        <w:tc>
          <w:tcPr>
            <w:tcW w:w="2317" w:type="dxa"/>
          </w:tcPr>
          <w:p w:rsidR="005F6E2C" w:rsidRPr="00393F68" w:rsidRDefault="005F6E2C" w:rsidP="005F6E2C">
            <w:pPr>
              <w:tabs>
                <w:tab w:val="left" w:pos="6380"/>
              </w:tabs>
              <w:spacing w:line="240" w:lineRule="auto"/>
              <w:ind w:left="360"/>
              <w:rPr>
                <w:rFonts w:ascii="Times New Roman" w:eastAsia="Calibri" w:hAnsi="Times New Roman" w:cs="Times New Roman"/>
                <w:sz w:val="24"/>
                <w:szCs w:val="24"/>
                <w:lang w:val="it-IT"/>
              </w:rPr>
            </w:pPr>
          </w:p>
          <w:p w:rsidR="005F6E2C" w:rsidRPr="00393F68" w:rsidRDefault="005F6E2C" w:rsidP="005F6E2C">
            <w:pPr>
              <w:tabs>
                <w:tab w:val="left" w:pos="6380"/>
              </w:tabs>
              <w:spacing w:line="240" w:lineRule="auto"/>
              <w:ind w:left="360"/>
              <w:rPr>
                <w:rFonts w:ascii="Times New Roman" w:eastAsia="Calibri" w:hAnsi="Times New Roman" w:cs="Times New Roman"/>
                <w:sz w:val="24"/>
                <w:szCs w:val="24"/>
                <w:lang w:val="it-IT"/>
              </w:rPr>
            </w:pPr>
            <w:r w:rsidRPr="00393F68">
              <w:rPr>
                <w:rFonts w:ascii="Times New Roman" w:eastAsia="Calibri" w:hAnsi="Times New Roman" w:cs="Times New Roman"/>
                <w:sz w:val="24"/>
                <w:szCs w:val="24"/>
                <w:lang w:val="it-IT"/>
              </w:rPr>
              <w:t>1.</w:t>
            </w:r>
            <w:r w:rsidRPr="00393F68">
              <w:rPr>
                <w:rFonts w:ascii="Times New Roman" w:eastAsia="Calibri" w:hAnsi="Times New Roman" w:cs="Times New Roman"/>
                <w:b/>
                <w:sz w:val="24"/>
                <w:szCs w:val="24"/>
                <w:lang w:val="it-IT"/>
              </w:rPr>
              <w:t xml:space="preserve"> Detyrë e përhershme:</w:t>
            </w:r>
            <w:r w:rsidRPr="00393F68">
              <w:rPr>
                <w:rFonts w:ascii="Times New Roman" w:eastAsia="Calibri" w:hAnsi="Times New Roman" w:cs="Times New Roman"/>
                <w:sz w:val="24"/>
                <w:szCs w:val="24"/>
                <w:lang w:val="it-IT"/>
              </w:rPr>
              <w:t>Angarzhimi në mbikqyrje të projekteve në realizim në teren</w:t>
            </w:r>
          </w:p>
          <w:p w:rsidR="005F6E2C" w:rsidRPr="00393F68" w:rsidRDefault="005F6E2C" w:rsidP="005F6E2C">
            <w:pPr>
              <w:tabs>
                <w:tab w:val="left" w:pos="6380"/>
              </w:tabs>
              <w:spacing w:line="240" w:lineRule="auto"/>
              <w:ind w:left="360"/>
              <w:rPr>
                <w:rFonts w:ascii="Times New Roman" w:eastAsia="Calibri" w:hAnsi="Times New Roman" w:cs="Times New Roman"/>
                <w:sz w:val="24"/>
                <w:szCs w:val="24"/>
                <w:lang w:val="it-IT"/>
              </w:rPr>
            </w:pPr>
          </w:p>
        </w:tc>
        <w:tc>
          <w:tcPr>
            <w:tcW w:w="2317" w:type="dxa"/>
          </w:tcPr>
          <w:p w:rsidR="005F6E2C" w:rsidRPr="00393F68" w:rsidRDefault="005F6E2C" w:rsidP="005F6E2C">
            <w:pPr>
              <w:tabs>
                <w:tab w:val="left" w:pos="6380"/>
              </w:tabs>
              <w:spacing w:line="240" w:lineRule="auto"/>
              <w:ind w:left="360"/>
              <w:rPr>
                <w:rFonts w:ascii="Times New Roman" w:eastAsia="Calibri" w:hAnsi="Times New Roman" w:cs="Times New Roman"/>
                <w:sz w:val="24"/>
                <w:szCs w:val="24"/>
                <w:lang w:val="it-IT"/>
              </w:rPr>
            </w:pPr>
          </w:p>
          <w:p w:rsidR="005F6E2C" w:rsidRPr="00393F68" w:rsidRDefault="005F6E2C" w:rsidP="005F6E2C">
            <w:pPr>
              <w:tabs>
                <w:tab w:val="left" w:pos="6380"/>
              </w:tabs>
              <w:spacing w:line="240" w:lineRule="auto"/>
              <w:ind w:left="360"/>
              <w:rPr>
                <w:rFonts w:ascii="Times New Roman" w:eastAsia="Calibri" w:hAnsi="Times New Roman" w:cs="Times New Roman"/>
                <w:sz w:val="24"/>
                <w:szCs w:val="24"/>
                <w:lang w:val="it-IT"/>
              </w:rPr>
            </w:pPr>
            <w:r w:rsidRPr="00393F68">
              <w:rPr>
                <w:rFonts w:ascii="Times New Roman" w:eastAsia="Calibri" w:hAnsi="Times New Roman" w:cs="Times New Roman"/>
                <w:sz w:val="24"/>
                <w:szCs w:val="24"/>
                <w:lang w:val="it-IT"/>
              </w:rPr>
              <w:t>1.</w:t>
            </w:r>
            <w:r w:rsidRPr="00393F68">
              <w:rPr>
                <w:rFonts w:ascii="Times New Roman" w:eastAsia="Calibri" w:hAnsi="Times New Roman" w:cs="Times New Roman"/>
                <w:b/>
                <w:sz w:val="24"/>
                <w:szCs w:val="24"/>
                <w:lang w:val="it-IT"/>
              </w:rPr>
              <w:t xml:space="preserve"> Detyrë e përhershme:</w:t>
            </w:r>
            <w:r w:rsidRPr="00393F68">
              <w:rPr>
                <w:rFonts w:ascii="Times New Roman" w:eastAsia="Calibri" w:hAnsi="Times New Roman" w:cs="Times New Roman"/>
                <w:sz w:val="24"/>
                <w:szCs w:val="24"/>
                <w:lang w:val="it-IT"/>
              </w:rPr>
              <w:t>Angarzhimi në mbikqyrje të projekteve në realizim në teren</w:t>
            </w:r>
          </w:p>
          <w:p w:rsidR="005F6E2C" w:rsidRPr="00393F68" w:rsidRDefault="005F6E2C" w:rsidP="005F6E2C">
            <w:pPr>
              <w:tabs>
                <w:tab w:val="left" w:pos="6380"/>
              </w:tabs>
              <w:spacing w:line="240" w:lineRule="auto"/>
              <w:ind w:left="360"/>
              <w:rPr>
                <w:rFonts w:ascii="Times New Roman" w:eastAsia="Calibri" w:hAnsi="Times New Roman" w:cs="Times New Roman"/>
                <w:b/>
                <w:sz w:val="24"/>
                <w:szCs w:val="24"/>
                <w:lang w:val="it-IT"/>
              </w:rPr>
            </w:pPr>
          </w:p>
        </w:tc>
        <w:tc>
          <w:tcPr>
            <w:tcW w:w="2317" w:type="dxa"/>
          </w:tcPr>
          <w:p w:rsidR="005F6E2C" w:rsidRPr="00393F68" w:rsidRDefault="005F6E2C" w:rsidP="005F6E2C">
            <w:pPr>
              <w:tabs>
                <w:tab w:val="left" w:pos="6380"/>
              </w:tabs>
              <w:spacing w:line="240" w:lineRule="auto"/>
              <w:rPr>
                <w:rFonts w:ascii="Times New Roman" w:eastAsia="Calibri" w:hAnsi="Times New Roman" w:cs="Times New Roman"/>
                <w:sz w:val="24"/>
                <w:szCs w:val="24"/>
                <w:lang w:val="it-IT"/>
              </w:rPr>
            </w:pPr>
          </w:p>
          <w:p w:rsidR="005F6E2C" w:rsidRPr="00393F68" w:rsidRDefault="005F6E2C" w:rsidP="005F6E2C">
            <w:pPr>
              <w:tabs>
                <w:tab w:val="left" w:pos="6380"/>
              </w:tabs>
              <w:spacing w:line="240" w:lineRule="auto"/>
              <w:rPr>
                <w:rFonts w:ascii="Times New Roman" w:eastAsia="Calibri" w:hAnsi="Times New Roman" w:cs="Times New Roman"/>
                <w:sz w:val="24"/>
                <w:szCs w:val="24"/>
                <w:lang w:val="it-IT"/>
              </w:rPr>
            </w:pPr>
            <w:r w:rsidRPr="00393F68">
              <w:rPr>
                <w:rFonts w:ascii="Times New Roman" w:eastAsia="Calibri" w:hAnsi="Times New Roman" w:cs="Times New Roman"/>
                <w:sz w:val="24"/>
                <w:szCs w:val="24"/>
                <w:lang w:val="it-IT"/>
              </w:rPr>
              <w:t>1.  Rrumbullaksimi dhe pregaditja e raporeve gjatë periudhes Janar-Dhjetor,2023</w:t>
            </w:r>
          </w:p>
          <w:p w:rsidR="005F6E2C" w:rsidRPr="00393F68" w:rsidRDefault="005F6E2C" w:rsidP="005F6E2C">
            <w:pPr>
              <w:tabs>
                <w:tab w:val="left" w:pos="6380"/>
              </w:tabs>
              <w:spacing w:line="240" w:lineRule="auto"/>
              <w:rPr>
                <w:rFonts w:ascii="Times New Roman" w:eastAsia="Calibri" w:hAnsi="Times New Roman" w:cs="Times New Roman"/>
                <w:sz w:val="24"/>
                <w:szCs w:val="24"/>
                <w:lang w:val="it-IT"/>
              </w:rPr>
            </w:pPr>
          </w:p>
        </w:tc>
      </w:tr>
      <w:tr w:rsidR="005F6E2C" w:rsidRPr="00393F68" w:rsidTr="005F6E2C">
        <w:tc>
          <w:tcPr>
            <w:tcW w:w="1266" w:type="dxa"/>
          </w:tcPr>
          <w:p w:rsidR="005F6E2C" w:rsidRPr="00AE11DC" w:rsidRDefault="005F6E2C" w:rsidP="005F6E2C">
            <w:r w:rsidRPr="00AE11DC">
              <w:t>Përgatitja e raporteve për periudha të caktuara</w:t>
            </w:r>
          </w:p>
        </w:tc>
        <w:tc>
          <w:tcPr>
            <w:tcW w:w="1133" w:type="dxa"/>
          </w:tcPr>
          <w:p w:rsidR="005F6E2C" w:rsidRPr="00AE11DC" w:rsidRDefault="005F6E2C" w:rsidP="005F6E2C"/>
        </w:tc>
        <w:tc>
          <w:tcPr>
            <w:tcW w:w="2317" w:type="dxa"/>
          </w:tcPr>
          <w:p w:rsidR="005F6E2C" w:rsidRPr="00393F68" w:rsidRDefault="005F6E2C" w:rsidP="005F6E2C">
            <w:pPr>
              <w:tabs>
                <w:tab w:val="left" w:pos="6380"/>
              </w:tabs>
              <w:spacing w:line="240" w:lineRule="auto"/>
              <w:rPr>
                <w:rFonts w:ascii="Times New Roman" w:eastAsia="Calibri" w:hAnsi="Times New Roman" w:cs="Times New Roman"/>
                <w:sz w:val="24"/>
                <w:szCs w:val="24"/>
                <w:lang w:val="it-IT"/>
              </w:rPr>
            </w:pPr>
          </w:p>
          <w:p w:rsidR="005F6E2C" w:rsidRPr="00393F68" w:rsidRDefault="005F6E2C" w:rsidP="005F6E2C">
            <w:pPr>
              <w:tabs>
                <w:tab w:val="left" w:pos="6380"/>
              </w:tabs>
              <w:spacing w:line="240" w:lineRule="auto"/>
              <w:rPr>
                <w:rFonts w:ascii="Times New Roman" w:eastAsia="Calibri" w:hAnsi="Times New Roman" w:cs="Times New Roman"/>
                <w:sz w:val="24"/>
                <w:szCs w:val="24"/>
                <w:lang w:val="it-IT"/>
              </w:rPr>
            </w:pPr>
          </w:p>
          <w:p w:rsidR="005F6E2C" w:rsidRPr="00393F68" w:rsidRDefault="005F6E2C" w:rsidP="005F6E2C">
            <w:pPr>
              <w:tabs>
                <w:tab w:val="left" w:pos="6380"/>
              </w:tabs>
              <w:spacing w:line="240" w:lineRule="auto"/>
              <w:rPr>
                <w:rFonts w:ascii="Times New Roman" w:eastAsia="Calibri" w:hAnsi="Times New Roman" w:cs="Times New Roman"/>
                <w:sz w:val="24"/>
                <w:szCs w:val="24"/>
                <w:lang w:val="it-IT"/>
              </w:rPr>
            </w:pPr>
            <w:r w:rsidRPr="00393F68">
              <w:rPr>
                <w:rFonts w:ascii="Times New Roman" w:eastAsia="Calibri" w:hAnsi="Times New Roman" w:cs="Times New Roman"/>
                <w:sz w:val="24"/>
                <w:szCs w:val="24"/>
                <w:lang w:val="it-IT"/>
              </w:rPr>
              <w:t xml:space="preserve"> 1. Shqyrtimi i kërkesave të   palëve për leje ndertimore, kushte urbanistike, pelqime, vertetima etj.</w:t>
            </w:r>
          </w:p>
          <w:p w:rsidR="005F6E2C" w:rsidRPr="00393F68" w:rsidRDefault="005F6E2C" w:rsidP="005F6E2C">
            <w:pPr>
              <w:tabs>
                <w:tab w:val="left" w:pos="6380"/>
              </w:tabs>
              <w:spacing w:line="240" w:lineRule="auto"/>
              <w:rPr>
                <w:rFonts w:ascii="Times New Roman" w:eastAsia="Calibri" w:hAnsi="Times New Roman" w:cs="Times New Roman"/>
                <w:sz w:val="24"/>
                <w:szCs w:val="24"/>
                <w:lang w:val="it-IT"/>
              </w:rPr>
            </w:pPr>
          </w:p>
          <w:p w:rsidR="005F6E2C" w:rsidRPr="00393F68" w:rsidRDefault="005F6E2C" w:rsidP="00D44F73">
            <w:pPr>
              <w:numPr>
                <w:ilvl w:val="0"/>
                <w:numId w:val="7"/>
              </w:numPr>
              <w:tabs>
                <w:tab w:val="left" w:pos="6380"/>
              </w:tabs>
              <w:spacing w:after="0" w:line="240" w:lineRule="auto"/>
              <w:rPr>
                <w:rFonts w:ascii="Times New Roman" w:eastAsia="Calibri" w:hAnsi="Times New Roman" w:cs="Times New Roman"/>
                <w:sz w:val="24"/>
                <w:szCs w:val="24"/>
                <w:lang w:val="it-IT"/>
              </w:rPr>
            </w:pPr>
            <w:r w:rsidRPr="00393F68">
              <w:rPr>
                <w:rFonts w:ascii="Times New Roman" w:eastAsia="Calibri" w:hAnsi="Times New Roman" w:cs="Times New Roman"/>
                <w:sz w:val="24"/>
                <w:szCs w:val="24"/>
                <w:lang w:val="it-IT"/>
              </w:rPr>
              <w:t>Punët tjera në kuadër të fushëveprimtaris së Urbanizmit.</w:t>
            </w:r>
          </w:p>
          <w:p w:rsidR="005F6E2C" w:rsidRPr="00393F68" w:rsidRDefault="005F6E2C" w:rsidP="005F6E2C">
            <w:pPr>
              <w:tabs>
                <w:tab w:val="left" w:pos="6380"/>
              </w:tabs>
              <w:spacing w:line="240" w:lineRule="auto"/>
              <w:rPr>
                <w:rFonts w:ascii="Times New Roman" w:eastAsia="Calibri" w:hAnsi="Times New Roman" w:cs="Times New Roman"/>
                <w:sz w:val="24"/>
                <w:szCs w:val="24"/>
                <w:lang w:val="it-IT"/>
              </w:rPr>
            </w:pPr>
          </w:p>
          <w:p w:rsidR="005F6E2C" w:rsidRPr="00393F68" w:rsidRDefault="005F6E2C" w:rsidP="005F6E2C">
            <w:pPr>
              <w:tabs>
                <w:tab w:val="left" w:pos="6380"/>
              </w:tabs>
              <w:spacing w:line="240" w:lineRule="auto"/>
              <w:rPr>
                <w:rFonts w:ascii="Times New Roman" w:eastAsia="Calibri" w:hAnsi="Times New Roman" w:cs="Times New Roman"/>
                <w:sz w:val="24"/>
                <w:szCs w:val="24"/>
                <w:lang w:val="it-IT"/>
              </w:rPr>
            </w:pPr>
          </w:p>
        </w:tc>
        <w:tc>
          <w:tcPr>
            <w:tcW w:w="2317" w:type="dxa"/>
          </w:tcPr>
          <w:p w:rsidR="005F6E2C" w:rsidRPr="00393F68" w:rsidRDefault="005F6E2C" w:rsidP="005F6E2C">
            <w:pPr>
              <w:tabs>
                <w:tab w:val="left" w:pos="6380"/>
              </w:tabs>
              <w:spacing w:line="240" w:lineRule="auto"/>
              <w:rPr>
                <w:rFonts w:ascii="Times New Roman" w:eastAsia="Calibri" w:hAnsi="Times New Roman" w:cs="Times New Roman"/>
                <w:sz w:val="24"/>
                <w:szCs w:val="24"/>
                <w:lang w:val="it-IT"/>
              </w:rPr>
            </w:pPr>
          </w:p>
          <w:p w:rsidR="005F6E2C" w:rsidRPr="00393F68" w:rsidRDefault="005F6E2C" w:rsidP="005F6E2C">
            <w:pPr>
              <w:tabs>
                <w:tab w:val="left" w:pos="6380"/>
              </w:tabs>
              <w:spacing w:line="240" w:lineRule="auto"/>
              <w:ind w:left="720"/>
              <w:rPr>
                <w:rFonts w:ascii="Times New Roman" w:eastAsia="Calibri" w:hAnsi="Times New Roman" w:cs="Times New Roman"/>
                <w:sz w:val="24"/>
                <w:szCs w:val="24"/>
                <w:lang w:val="it-IT"/>
              </w:rPr>
            </w:pPr>
          </w:p>
          <w:p w:rsidR="005F6E2C" w:rsidRPr="00393F68" w:rsidRDefault="005F6E2C" w:rsidP="00D44F73">
            <w:pPr>
              <w:numPr>
                <w:ilvl w:val="0"/>
                <w:numId w:val="9"/>
              </w:numPr>
              <w:tabs>
                <w:tab w:val="left" w:pos="6380"/>
              </w:tabs>
              <w:spacing w:after="0" w:line="240" w:lineRule="auto"/>
              <w:rPr>
                <w:rFonts w:ascii="Times New Roman" w:eastAsia="Calibri" w:hAnsi="Times New Roman" w:cs="Times New Roman"/>
                <w:sz w:val="24"/>
                <w:szCs w:val="24"/>
                <w:lang w:val="it-IT"/>
              </w:rPr>
            </w:pPr>
            <w:r w:rsidRPr="00393F68">
              <w:rPr>
                <w:rFonts w:ascii="Times New Roman" w:eastAsia="Calibri" w:hAnsi="Times New Roman" w:cs="Times New Roman"/>
                <w:sz w:val="24"/>
                <w:szCs w:val="24"/>
                <w:lang w:val="it-IT"/>
              </w:rPr>
              <w:t>Shqyrtimi i kërkesave të palëve për leje ndertimore, kushte urbanistike, pelqime, vertetima etj.</w:t>
            </w:r>
          </w:p>
          <w:p w:rsidR="005F6E2C" w:rsidRPr="00393F68" w:rsidRDefault="005F6E2C" w:rsidP="00D44F73">
            <w:pPr>
              <w:numPr>
                <w:ilvl w:val="0"/>
                <w:numId w:val="9"/>
              </w:numPr>
              <w:tabs>
                <w:tab w:val="left" w:pos="6380"/>
              </w:tabs>
              <w:spacing w:after="0" w:line="240" w:lineRule="auto"/>
              <w:rPr>
                <w:rFonts w:ascii="Times New Roman" w:eastAsia="Calibri" w:hAnsi="Times New Roman" w:cs="Times New Roman"/>
                <w:sz w:val="24"/>
                <w:szCs w:val="24"/>
                <w:lang w:val="it-IT"/>
              </w:rPr>
            </w:pPr>
            <w:r w:rsidRPr="00393F68">
              <w:rPr>
                <w:rFonts w:ascii="Times New Roman" w:eastAsia="Calibri" w:hAnsi="Times New Roman" w:cs="Times New Roman"/>
                <w:sz w:val="24"/>
                <w:szCs w:val="24"/>
                <w:lang w:val="it-IT"/>
              </w:rPr>
              <w:t>Punët tjera në kuadër të fushëveprimtaris së Urbanizmit.</w:t>
            </w:r>
          </w:p>
          <w:p w:rsidR="005F6E2C" w:rsidRPr="00393F68" w:rsidRDefault="005F6E2C" w:rsidP="005F6E2C">
            <w:pPr>
              <w:tabs>
                <w:tab w:val="left" w:pos="6380"/>
              </w:tabs>
              <w:spacing w:line="240" w:lineRule="auto"/>
              <w:rPr>
                <w:rFonts w:ascii="Times New Roman" w:eastAsia="Calibri" w:hAnsi="Times New Roman" w:cs="Times New Roman"/>
                <w:sz w:val="24"/>
                <w:szCs w:val="24"/>
                <w:lang w:val="it-IT"/>
              </w:rPr>
            </w:pPr>
          </w:p>
        </w:tc>
        <w:tc>
          <w:tcPr>
            <w:tcW w:w="2317" w:type="dxa"/>
          </w:tcPr>
          <w:p w:rsidR="005F6E2C" w:rsidRPr="00393F68" w:rsidRDefault="005F6E2C" w:rsidP="005F6E2C">
            <w:pPr>
              <w:tabs>
                <w:tab w:val="left" w:pos="6380"/>
              </w:tabs>
              <w:spacing w:line="240" w:lineRule="auto"/>
              <w:rPr>
                <w:rFonts w:ascii="Times New Roman" w:eastAsia="Calibri" w:hAnsi="Times New Roman" w:cs="Times New Roman"/>
                <w:sz w:val="24"/>
                <w:szCs w:val="24"/>
                <w:lang w:val="it-IT"/>
              </w:rPr>
            </w:pPr>
          </w:p>
          <w:p w:rsidR="005F6E2C" w:rsidRPr="00393F68" w:rsidRDefault="005F6E2C" w:rsidP="005F6E2C">
            <w:pPr>
              <w:tabs>
                <w:tab w:val="left" w:pos="6380"/>
              </w:tabs>
              <w:spacing w:line="240" w:lineRule="auto"/>
              <w:ind w:left="360"/>
              <w:rPr>
                <w:rFonts w:ascii="Times New Roman" w:eastAsia="Calibri" w:hAnsi="Times New Roman" w:cs="Times New Roman"/>
                <w:sz w:val="24"/>
                <w:szCs w:val="24"/>
                <w:lang w:val="it-IT"/>
              </w:rPr>
            </w:pPr>
          </w:p>
          <w:p w:rsidR="005F6E2C" w:rsidRPr="00393F68" w:rsidRDefault="005F6E2C" w:rsidP="00D44F73">
            <w:pPr>
              <w:numPr>
                <w:ilvl w:val="0"/>
                <w:numId w:val="8"/>
              </w:numPr>
              <w:tabs>
                <w:tab w:val="left" w:pos="6380"/>
              </w:tabs>
              <w:spacing w:after="0" w:line="240" w:lineRule="auto"/>
              <w:rPr>
                <w:rFonts w:ascii="Times New Roman" w:eastAsia="Calibri" w:hAnsi="Times New Roman" w:cs="Times New Roman"/>
                <w:sz w:val="24"/>
                <w:szCs w:val="24"/>
                <w:lang w:val="it-IT"/>
              </w:rPr>
            </w:pPr>
            <w:r w:rsidRPr="00393F68">
              <w:rPr>
                <w:rFonts w:ascii="Times New Roman" w:eastAsia="Calibri" w:hAnsi="Times New Roman" w:cs="Times New Roman"/>
                <w:sz w:val="24"/>
                <w:szCs w:val="24"/>
                <w:lang w:val="it-IT"/>
              </w:rPr>
              <w:t>Shqyrtimi i kërkesave të palëve për leje ndertimore, kushte urbanistike, pelqime, vertetima etj.</w:t>
            </w:r>
          </w:p>
          <w:p w:rsidR="005F6E2C" w:rsidRPr="00393F68" w:rsidRDefault="005F6E2C" w:rsidP="00D44F73">
            <w:pPr>
              <w:numPr>
                <w:ilvl w:val="0"/>
                <w:numId w:val="8"/>
              </w:numPr>
              <w:tabs>
                <w:tab w:val="left" w:pos="6380"/>
              </w:tabs>
              <w:spacing w:after="0" w:line="240" w:lineRule="auto"/>
              <w:rPr>
                <w:rFonts w:ascii="Times New Roman" w:eastAsia="Calibri" w:hAnsi="Times New Roman" w:cs="Times New Roman"/>
                <w:sz w:val="24"/>
                <w:szCs w:val="24"/>
                <w:lang w:val="it-IT"/>
              </w:rPr>
            </w:pPr>
            <w:r w:rsidRPr="00393F68">
              <w:rPr>
                <w:rFonts w:ascii="Times New Roman" w:eastAsia="Calibri" w:hAnsi="Times New Roman" w:cs="Times New Roman"/>
                <w:sz w:val="24"/>
                <w:szCs w:val="24"/>
                <w:lang w:val="it-IT"/>
              </w:rPr>
              <w:t>Punët tjera në kuadër të fushëveprimtaris së Urbanizmit.</w:t>
            </w:r>
          </w:p>
          <w:p w:rsidR="005F6E2C" w:rsidRPr="00393F68" w:rsidRDefault="005F6E2C" w:rsidP="00D44F73">
            <w:pPr>
              <w:numPr>
                <w:ilvl w:val="0"/>
                <w:numId w:val="8"/>
              </w:numPr>
              <w:tabs>
                <w:tab w:val="left" w:pos="6380"/>
              </w:tabs>
              <w:spacing w:after="0" w:line="240" w:lineRule="auto"/>
              <w:rPr>
                <w:rFonts w:ascii="Times New Roman" w:eastAsia="Calibri" w:hAnsi="Times New Roman" w:cs="Times New Roman"/>
                <w:sz w:val="24"/>
                <w:szCs w:val="24"/>
                <w:lang w:val="it-IT"/>
              </w:rPr>
            </w:pPr>
            <w:r w:rsidRPr="00393F68">
              <w:rPr>
                <w:rFonts w:ascii="Times New Roman" w:eastAsia="Calibri" w:hAnsi="Times New Roman" w:cs="Times New Roman"/>
                <w:sz w:val="24"/>
                <w:szCs w:val="24"/>
                <w:lang w:val="it-IT"/>
              </w:rPr>
              <w:t>Rrumbullaksimi dhe pregaditja e raporeve gjatë periudhes Janar-Dhjetor,2023.</w:t>
            </w:r>
          </w:p>
        </w:tc>
      </w:tr>
    </w:tbl>
    <w:p w:rsidR="002D52A3" w:rsidRDefault="002D52A3" w:rsidP="00601D66">
      <w:pPr>
        <w:spacing w:line="240" w:lineRule="auto"/>
        <w:jc w:val="both"/>
        <w:rPr>
          <w:rFonts w:ascii="Times New Roman" w:hAnsi="Times New Roman" w:cs="Times New Roman"/>
          <w:sz w:val="32"/>
          <w:szCs w:val="32"/>
        </w:rPr>
      </w:pPr>
    </w:p>
    <w:p w:rsidR="002D52A3" w:rsidRPr="002D52A3" w:rsidRDefault="002D52A3" w:rsidP="00601D66">
      <w:pPr>
        <w:spacing w:line="240" w:lineRule="auto"/>
        <w:jc w:val="both"/>
        <w:rPr>
          <w:rFonts w:ascii="Times New Roman" w:hAnsi="Times New Roman" w:cs="Times New Roman"/>
          <w:sz w:val="32"/>
          <w:szCs w:val="32"/>
        </w:rPr>
      </w:pPr>
      <w:r>
        <w:rPr>
          <w:rFonts w:ascii="Times New Roman" w:hAnsi="Times New Roman" w:cs="Times New Roman"/>
          <w:sz w:val="32"/>
          <w:szCs w:val="32"/>
        </w:rPr>
        <w:t>__________________________________________________________</w:t>
      </w:r>
    </w:p>
    <w:p w:rsidR="002D52A3" w:rsidRPr="002D52A3" w:rsidRDefault="009B3A78" w:rsidP="00D44F73">
      <w:pPr>
        <w:numPr>
          <w:ilvl w:val="2"/>
          <w:numId w:val="18"/>
        </w:numPr>
        <w:tabs>
          <w:tab w:val="clear" w:pos="2160"/>
          <w:tab w:val="num" w:pos="0"/>
        </w:tabs>
        <w:spacing w:before="100" w:beforeAutospacing="1" w:after="100" w:afterAutospacing="1" w:line="240" w:lineRule="auto"/>
        <w:ind w:left="0" w:firstLine="0"/>
        <w:rPr>
          <w:rFonts w:ascii="Times New Roman" w:eastAsia="Times New Roman" w:hAnsi="Times New Roman" w:cs="Times New Roman"/>
          <w:b/>
          <w:sz w:val="24"/>
          <w:szCs w:val="24"/>
        </w:rPr>
      </w:pPr>
      <w:hyperlink r:id="rId28" w:history="1">
        <w:r w:rsidR="002D52A3" w:rsidRPr="002D52A3">
          <w:rPr>
            <w:rFonts w:ascii="Times New Roman" w:eastAsia="Times New Roman" w:hAnsi="Times New Roman" w:cs="Times New Roman"/>
            <w:b/>
            <w:sz w:val="24"/>
            <w:szCs w:val="24"/>
          </w:rPr>
          <w:t>DREJTORIA P</w:t>
        </w:r>
        <w:r w:rsidR="0008394A">
          <w:rPr>
            <w:rFonts w:ascii="Times New Roman" w:eastAsia="Times New Roman" w:hAnsi="Times New Roman" w:cs="Times New Roman"/>
            <w:b/>
            <w:sz w:val="24"/>
            <w:szCs w:val="24"/>
          </w:rPr>
          <w:t>Ë</w:t>
        </w:r>
        <w:r w:rsidR="002D52A3" w:rsidRPr="002D52A3">
          <w:rPr>
            <w:rFonts w:ascii="Times New Roman" w:eastAsia="Times New Roman" w:hAnsi="Times New Roman" w:cs="Times New Roman"/>
            <w:b/>
            <w:sz w:val="24"/>
            <w:szCs w:val="24"/>
          </w:rPr>
          <w:t>R GJEODEZI DHE KADAST</w:t>
        </w:r>
        <w:r w:rsidR="0008394A">
          <w:rPr>
            <w:rFonts w:ascii="Times New Roman" w:eastAsia="Times New Roman" w:hAnsi="Times New Roman" w:cs="Times New Roman"/>
            <w:b/>
            <w:sz w:val="24"/>
            <w:szCs w:val="24"/>
          </w:rPr>
          <w:t>Ë</w:t>
        </w:r>
        <w:r w:rsidR="002D52A3" w:rsidRPr="002D52A3">
          <w:rPr>
            <w:rFonts w:ascii="Times New Roman" w:eastAsia="Times New Roman" w:hAnsi="Times New Roman" w:cs="Times New Roman"/>
            <w:b/>
            <w:sz w:val="24"/>
            <w:szCs w:val="24"/>
          </w:rPr>
          <w:t>R</w:t>
        </w:r>
      </w:hyperlink>
    </w:p>
    <w:p w:rsidR="00935DCB" w:rsidRPr="00DE154A" w:rsidRDefault="00935DCB" w:rsidP="00935DCB">
      <w:pPr>
        <w:jc w:val="both"/>
        <w:rPr>
          <w:rFonts w:ascii="Times New Roman" w:hAnsi="Times New Roman" w:cs="Times New Roman"/>
          <w:sz w:val="24"/>
          <w:szCs w:val="24"/>
          <w:lang w:val="sq-AL"/>
        </w:rPr>
      </w:pPr>
      <w:r w:rsidRPr="00DE154A">
        <w:rPr>
          <w:rFonts w:ascii="Times New Roman" w:hAnsi="Times New Roman" w:cs="Times New Roman"/>
          <w:sz w:val="24"/>
          <w:szCs w:val="24"/>
          <w:lang w:val="sq-AL"/>
        </w:rPr>
        <w:t xml:space="preserve">Plani vjetor i punës në mënyrë të përgjithshme përcakton veprimet të cilat duhet të ndërmerren për t’i arritur synimet dhe objektivat strategjikë të Drejtorisë për Gjeodezi Kadastër dhe Pronë. Ky plan është hartuar duke u bazuar në objektivat e përcaktuara nga sektorët që operojnë në kuadër të drejtorisë, nevojat në avancimin e shërbimeve dhe procedurave si dhe  praktika e më hershme. </w:t>
      </w:r>
    </w:p>
    <w:p w:rsidR="00935DCB" w:rsidRPr="00DE154A" w:rsidRDefault="00935DCB" w:rsidP="00935DCB">
      <w:pPr>
        <w:jc w:val="both"/>
        <w:rPr>
          <w:rFonts w:ascii="Times New Roman" w:hAnsi="Times New Roman" w:cs="Times New Roman"/>
          <w:sz w:val="24"/>
          <w:szCs w:val="24"/>
          <w:lang w:val="sq-AL"/>
        </w:rPr>
      </w:pPr>
      <w:r w:rsidRPr="00DE154A">
        <w:rPr>
          <w:rFonts w:ascii="Times New Roman" w:hAnsi="Times New Roman" w:cs="Times New Roman"/>
          <w:sz w:val="24"/>
          <w:szCs w:val="24"/>
          <w:lang w:val="sq-AL"/>
        </w:rPr>
        <w:t xml:space="preserve">Realizimi i këtyre objektivave duhet të bëhet në harmoni me dispozitat ligjore, udhëzimet administrative dhe rregulloret të cilat përcaktojnë procedurat e punës së kësaj drejtorie. Ky plan i punës ka për qëllim arritjen e rezultateve të duhura, rritjen e numrit të kërkesave rritjen e të hyrave duke mbrojtur interesin e palëve dhe interesin e përgjithshëm, duke zhvilluar bashkëpunim të ngushtë më të gjitha palët e interesit si dhe duke siguruar një mjedis të mirë të punës, trajtim të barabartë dhe mundësi për zhvillim profesional dhe përparim në karrierë të gjithë të punësuarve në këtë drejtori. </w:t>
      </w:r>
    </w:p>
    <w:p w:rsidR="00935DCB" w:rsidRPr="00DE154A" w:rsidRDefault="00935DCB" w:rsidP="00D44F73">
      <w:pPr>
        <w:pStyle w:val="ListParagraph"/>
        <w:numPr>
          <w:ilvl w:val="0"/>
          <w:numId w:val="24"/>
        </w:numPr>
        <w:jc w:val="both"/>
        <w:rPr>
          <w:rFonts w:ascii="Times New Roman" w:hAnsi="Times New Roman" w:cs="Times New Roman"/>
          <w:b/>
          <w:sz w:val="24"/>
          <w:szCs w:val="24"/>
        </w:rPr>
      </w:pPr>
      <w:r w:rsidRPr="00DE154A">
        <w:rPr>
          <w:rFonts w:ascii="Times New Roman" w:hAnsi="Times New Roman" w:cs="Times New Roman"/>
          <w:b/>
          <w:sz w:val="24"/>
          <w:szCs w:val="24"/>
        </w:rPr>
        <w:t>ROLI DHE PËRGJEGJËSITË E DREJTORISË PËR GJEODEZI KADASTËR DHE PRONË</w:t>
      </w:r>
    </w:p>
    <w:p w:rsidR="00935DCB" w:rsidRPr="00DE154A" w:rsidRDefault="00935DCB" w:rsidP="00935DCB">
      <w:pPr>
        <w:jc w:val="both"/>
        <w:rPr>
          <w:rFonts w:ascii="Times New Roman" w:hAnsi="Times New Roman" w:cs="Times New Roman"/>
          <w:bCs/>
          <w:sz w:val="24"/>
          <w:szCs w:val="24"/>
          <w:lang w:val="sq-AL"/>
        </w:rPr>
      </w:pPr>
      <w:r w:rsidRPr="00DE154A">
        <w:rPr>
          <w:rFonts w:ascii="Times New Roman" w:hAnsi="Times New Roman" w:cs="Times New Roman"/>
          <w:sz w:val="24"/>
          <w:szCs w:val="24"/>
          <w:lang w:val="sq-AL"/>
        </w:rPr>
        <w:t xml:space="preserve">Drejtoria për Gjeodezi Kadastër dhe Pronë, bazuar në  Ligji Nr.2002/5 për  Themelimin e Regjistrit të të Drejtave të Pronës së Paluajtshme, Ligjit Nr.2003/13 mbi Ndryshimet dhe Plotësimet e Ligji Nr. 2002/5 mbi Themelimin e Regjistrit të të Drejtave të Pronës së Paluajtshme, Ligji Nr. 04/L-009 mbi Ndryshimin dhe Plotësimin  e Ligji Nr. 2002/5 mbi Themelimin e Regjistrit të të Drejtave të Pronës së Paluajtshme, </w:t>
      </w:r>
      <w:r w:rsidRPr="00DE154A">
        <w:rPr>
          <w:rFonts w:ascii="Times New Roman" w:hAnsi="Times New Roman" w:cs="Times New Roman"/>
          <w:bCs/>
          <w:sz w:val="24"/>
          <w:szCs w:val="24"/>
          <w:lang w:val="sq-AL"/>
        </w:rPr>
        <w:t>Ligji nr. 04/-l-013 për Kadastër, Ligji Nr.2002/4 për Hipotekat, si dhe aktet nënligjore në kuadër të këtyre ligjeve, ka për detyrë sipas akteve të ndryshme si p.sh vendimeve gjyqësore, vendimeve administrative, kontratave, të bëjë regjistrime apo ndryshime në regjistra kadastral, po ashtu sipas kërkesës së palëve dhe gjeodetëve të licencuar  të bëjë ndarje, bashkim parcelash, e matje të ndryshme.</w:t>
      </w:r>
    </w:p>
    <w:p w:rsidR="00935DCB" w:rsidRPr="00DE154A" w:rsidRDefault="00935DCB" w:rsidP="00935DCB">
      <w:pPr>
        <w:jc w:val="both"/>
        <w:rPr>
          <w:rStyle w:val="apple-style-span"/>
          <w:rFonts w:ascii="Times New Roman" w:hAnsi="Times New Roman" w:cs="Times New Roman"/>
          <w:color w:val="000000"/>
          <w:sz w:val="24"/>
          <w:szCs w:val="24"/>
          <w:lang w:val="sq-AL"/>
        </w:rPr>
      </w:pPr>
      <w:r w:rsidRPr="00DE154A">
        <w:rPr>
          <w:rFonts w:ascii="Times New Roman" w:hAnsi="Times New Roman" w:cs="Times New Roman"/>
          <w:bCs/>
          <w:sz w:val="24"/>
          <w:szCs w:val="24"/>
          <w:lang w:val="sq-AL"/>
        </w:rPr>
        <w:t xml:space="preserve">Në kuadër të detyrave dhe përgjegjësive që ka kjo drejtori kryen edhe këto punë: </w:t>
      </w:r>
      <w:r w:rsidRPr="00DE154A">
        <w:rPr>
          <w:rStyle w:val="apple-style-span"/>
          <w:rFonts w:ascii="Times New Roman" w:hAnsi="Times New Roman" w:cs="Times New Roman"/>
          <w:color w:val="000000"/>
          <w:sz w:val="24"/>
          <w:szCs w:val="24"/>
          <w:lang w:val="sq-AL"/>
        </w:rPr>
        <w:t xml:space="preserve">azhurnimi i pjesës grafike në bazë të dokumenteve dhe matjeve të reja, ndarja e ngastrave dhe shënimi i kufijve në rastin e shpronësimit, kryen procedurat rreth shpronësimit  të tokës, zhvillon procedurat e regjistrimit sipas detyrës zyrtare dhe zhvillon procedurat e regjistrimit sipas kërkesës se palëve, bënë korrigjimin e regjistrit lidhur me regjistrimin e pronës sipas ligjeve ne fuqi, regjistrimin e hipotekës, regjistrimin e servituteve, regjistrimin e pronës dhe objekteve, regjistrimin e pronës së dhënë në shfrytëzim afatgjatë dhe afatshkurtër, lëshon certifikata të pronësisë, kopje plani, mbron pronën komunale-publike nga uzurpimet dhe udhëheqë procedurat lidhur me këtë çështje. </w:t>
      </w:r>
    </w:p>
    <w:p w:rsidR="00935DCB" w:rsidRPr="00DE154A" w:rsidRDefault="00935DCB" w:rsidP="00935DCB">
      <w:pPr>
        <w:jc w:val="both"/>
        <w:rPr>
          <w:rStyle w:val="apple-style-span"/>
          <w:rFonts w:ascii="Times New Roman" w:hAnsi="Times New Roman" w:cs="Times New Roman"/>
          <w:color w:val="000000"/>
          <w:sz w:val="24"/>
          <w:szCs w:val="24"/>
          <w:lang w:val="sq-AL"/>
        </w:rPr>
      </w:pPr>
      <w:r w:rsidRPr="00DE154A">
        <w:rPr>
          <w:rStyle w:val="apple-style-span"/>
          <w:rFonts w:ascii="Times New Roman" w:hAnsi="Times New Roman" w:cs="Times New Roman"/>
          <w:color w:val="000000"/>
          <w:sz w:val="24"/>
          <w:szCs w:val="24"/>
          <w:lang w:val="sq-AL"/>
        </w:rPr>
        <w:lastRenderedPageBreak/>
        <w:t>Kjo drejtori kryen edhe punë të tjera shtesë varësisht nga kërkesat e organeve më të larta apo nevojat imediate që mund të paraqiten.</w:t>
      </w:r>
    </w:p>
    <w:p w:rsidR="00935DCB" w:rsidRPr="00DE154A" w:rsidRDefault="00935DCB" w:rsidP="00362ED1">
      <w:pPr>
        <w:pStyle w:val="ListParagraph"/>
        <w:numPr>
          <w:ilvl w:val="0"/>
          <w:numId w:val="24"/>
        </w:numPr>
        <w:ind w:left="284" w:hanging="284"/>
        <w:jc w:val="both"/>
        <w:rPr>
          <w:rFonts w:ascii="Times New Roman" w:hAnsi="Times New Roman" w:cs="Times New Roman"/>
          <w:b/>
          <w:sz w:val="24"/>
          <w:szCs w:val="24"/>
        </w:rPr>
      </w:pPr>
      <w:r w:rsidRPr="00DE154A">
        <w:rPr>
          <w:rFonts w:ascii="Times New Roman" w:hAnsi="Times New Roman" w:cs="Times New Roman"/>
          <w:b/>
          <w:sz w:val="24"/>
          <w:szCs w:val="24"/>
        </w:rPr>
        <w:t>SEKTORËT E DREJTORISË</w:t>
      </w:r>
    </w:p>
    <w:p w:rsidR="00935DCB" w:rsidRPr="00DE154A" w:rsidRDefault="00935DCB" w:rsidP="00935DCB">
      <w:pPr>
        <w:jc w:val="both"/>
        <w:rPr>
          <w:rFonts w:ascii="Times New Roman" w:hAnsi="Times New Roman" w:cs="Times New Roman"/>
          <w:sz w:val="24"/>
          <w:szCs w:val="24"/>
          <w:lang w:val="sq-AL"/>
        </w:rPr>
      </w:pPr>
      <w:r w:rsidRPr="00DE154A">
        <w:rPr>
          <w:rFonts w:ascii="Times New Roman" w:hAnsi="Times New Roman" w:cs="Times New Roman"/>
          <w:sz w:val="24"/>
          <w:szCs w:val="24"/>
          <w:lang w:val="sq-AL"/>
        </w:rPr>
        <w:t>Në kuadër të Drejtorisë për Gjeodezi, Kadastër dhe Pronë,  puna dhe procedurat janë të shpërndara në tre sektor: sektori i kadastrit, sektori i gjeodezisë dhe sektori i pronës.</w:t>
      </w:r>
    </w:p>
    <w:p w:rsidR="00935DCB" w:rsidRPr="00DE154A" w:rsidRDefault="00935DCB" w:rsidP="00935DCB">
      <w:pPr>
        <w:jc w:val="both"/>
        <w:rPr>
          <w:rFonts w:ascii="Times New Roman" w:hAnsi="Times New Roman" w:cs="Times New Roman"/>
          <w:sz w:val="24"/>
          <w:szCs w:val="24"/>
          <w:lang w:val="sq-AL"/>
        </w:rPr>
      </w:pPr>
      <w:r w:rsidRPr="00DE154A">
        <w:rPr>
          <w:rFonts w:ascii="Times New Roman" w:hAnsi="Times New Roman" w:cs="Times New Roman"/>
          <w:b/>
          <w:sz w:val="24"/>
          <w:szCs w:val="24"/>
          <w:lang w:val="sq-AL"/>
        </w:rPr>
        <w:t>Sektori i Kadastrit</w:t>
      </w:r>
      <w:r w:rsidRPr="00DE154A">
        <w:rPr>
          <w:rFonts w:ascii="Times New Roman" w:hAnsi="Times New Roman" w:cs="Times New Roman"/>
          <w:sz w:val="24"/>
          <w:szCs w:val="24"/>
          <w:lang w:val="sq-AL"/>
        </w:rPr>
        <w:t xml:space="preserve"> – ky sektor bënë pranimin e lëndëve të cilat kanë të bëjnë me regjistrime dhe ndryshime në regjistra kadastrale të cilat bëhen në bazë të akteve të ndryshme juridike, vendimeve gjyqësore, vendimeve administrative apo kontratave të ndryshme, regjistrimi i hipotekave, servituteve, objekteve, etj. Për secilin shërbim me udhëzime administrative dhe rregullore  janë të parapara tarifat për këto shërbime. Pasi zyrtarët e kadastrit pranojnë lëndën, e njëjta shqyrtohet nëse është e pakompletuar atëherë me aktvendim pezullohet dhe njoftohet pala për plotësim lende dhe pas plotësimit merret vendimi për aprovim, për ndryshimet e nevojshme në regjistra. </w:t>
      </w:r>
    </w:p>
    <w:p w:rsidR="00935DCB" w:rsidRPr="00DE154A" w:rsidRDefault="00935DCB" w:rsidP="00935DCB">
      <w:pPr>
        <w:jc w:val="both"/>
        <w:rPr>
          <w:rFonts w:ascii="Times New Roman" w:hAnsi="Times New Roman" w:cs="Times New Roman"/>
          <w:sz w:val="24"/>
          <w:szCs w:val="24"/>
          <w:lang w:val="sq-AL"/>
        </w:rPr>
      </w:pPr>
      <w:r w:rsidRPr="00DE154A">
        <w:rPr>
          <w:rFonts w:ascii="Times New Roman" w:hAnsi="Times New Roman" w:cs="Times New Roman"/>
          <w:sz w:val="24"/>
          <w:szCs w:val="24"/>
          <w:lang w:val="sq-AL"/>
        </w:rPr>
        <w:t>Po ashtu ky sektor lëshon dokumente të ndryshme kadastrale si certifikata të pronës, certifikatë që nuk posedon pasuri të paluajtshme.</w:t>
      </w:r>
    </w:p>
    <w:p w:rsidR="00935DCB" w:rsidRPr="00DE154A" w:rsidRDefault="00935DCB" w:rsidP="00935DCB">
      <w:pPr>
        <w:jc w:val="both"/>
        <w:rPr>
          <w:rFonts w:ascii="Times New Roman" w:hAnsi="Times New Roman" w:cs="Times New Roman"/>
          <w:sz w:val="24"/>
          <w:szCs w:val="24"/>
          <w:lang w:val="sq-AL"/>
        </w:rPr>
      </w:pPr>
      <w:r w:rsidRPr="00DE154A">
        <w:rPr>
          <w:rFonts w:ascii="Times New Roman" w:hAnsi="Times New Roman" w:cs="Times New Roman"/>
          <w:b/>
          <w:sz w:val="24"/>
          <w:szCs w:val="24"/>
          <w:lang w:val="sq-AL"/>
        </w:rPr>
        <w:t>Sektori i Gjeodezisë</w:t>
      </w:r>
      <w:r w:rsidRPr="00DE154A">
        <w:rPr>
          <w:rFonts w:ascii="Times New Roman" w:hAnsi="Times New Roman" w:cs="Times New Roman"/>
          <w:sz w:val="24"/>
          <w:szCs w:val="24"/>
          <w:lang w:val="sq-AL"/>
        </w:rPr>
        <w:t xml:space="preserve"> -  është sektori ku palët kanë mundësi që ta shohin gjendjen e pronave të tyre në pjesën grafike, të bëjnë kërkesa të ndryshme për regjistrimin e ndarjeve, bashkimin e  parcelave, matje të ndryshme, korrigjime, barazime të pjesës grafike me pjesën tekstuale, pajisjen me kopje plani, etj. Po ashtu ky sektor realizon bashkëpunime me drejtori tjera aty ku paraqitet nevoja që të bëhen incizime dhe konstatime në terren.</w:t>
      </w:r>
    </w:p>
    <w:p w:rsidR="00935DCB" w:rsidRDefault="00935DCB" w:rsidP="00935DCB">
      <w:pPr>
        <w:jc w:val="both"/>
        <w:rPr>
          <w:rFonts w:ascii="Times New Roman" w:hAnsi="Times New Roman" w:cs="Times New Roman"/>
          <w:sz w:val="24"/>
          <w:szCs w:val="24"/>
          <w:lang w:val="sq-AL"/>
        </w:rPr>
      </w:pPr>
      <w:r w:rsidRPr="00DE154A">
        <w:rPr>
          <w:rFonts w:ascii="Times New Roman" w:hAnsi="Times New Roman" w:cs="Times New Roman"/>
          <w:b/>
          <w:sz w:val="24"/>
          <w:szCs w:val="24"/>
          <w:lang w:val="sq-AL"/>
        </w:rPr>
        <w:t>Sektori i Pronës</w:t>
      </w:r>
      <w:r w:rsidRPr="00DE154A">
        <w:rPr>
          <w:rFonts w:ascii="Times New Roman" w:hAnsi="Times New Roman" w:cs="Times New Roman"/>
          <w:sz w:val="24"/>
          <w:szCs w:val="24"/>
          <w:lang w:val="sq-AL"/>
        </w:rPr>
        <w:t xml:space="preserve"> -  sektori i pronës zhvillon procedura të ndryshme që kanë të bëjnë me uzurpime të pronës komunale, pranon kërkesa  nga përfaqësues të fshatrave që kanë te bëjnë me hapjen e ndonjë rrugë nëpër prona private dhe regjistrimin e saj në kadastër, zhvillon procedura për këmbimin e pronës publike me pronë private sipas vendimeve administrative, pranon kërkesa dhe jep kopje të lëndëve të vjetra të cilat janë të arkivuara në këtë sektor si dhe punë të tjera shtesë.</w:t>
      </w:r>
    </w:p>
    <w:p w:rsidR="00935DCB" w:rsidRPr="00935DCB" w:rsidRDefault="00935DCB" w:rsidP="00362ED1">
      <w:pPr>
        <w:pStyle w:val="ListParagraph"/>
        <w:numPr>
          <w:ilvl w:val="0"/>
          <w:numId w:val="24"/>
        </w:numPr>
        <w:ind w:left="284" w:hanging="284"/>
        <w:jc w:val="both"/>
        <w:rPr>
          <w:rFonts w:ascii="Times New Roman" w:hAnsi="Times New Roman" w:cs="Times New Roman"/>
          <w:b/>
          <w:sz w:val="24"/>
          <w:szCs w:val="24"/>
        </w:rPr>
      </w:pPr>
      <w:r w:rsidRPr="00DE154A">
        <w:rPr>
          <w:rFonts w:ascii="Times New Roman" w:hAnsi="Times New Roman" w:cs="Times New Roman"/>
          <w:b/>
          <w:sz w:val="24"/>
          <w:szCs w:val="24"/>
        </w:rPr>
        <w:t>OBJEKTIVAT DHE VEPRIMET</w:t>
      </w:r>
    </w:p>
    <w:tbl>
      <w:tblPr>
        <w:tblStyle w:val="TableGrid"/>
        <w:tblpPr w:leftFromText="180" w:rightFromText="180" w:vertAnchor="page" w:horzAnchor="margin" w:tblpXSpec="center" w:tblpY="1892"/>
        <w:tblW w:w="10458" w:type="dxa"/>
        <w:tblLayout w:type="fixed"/>
        <w:tblLook w:val="04A0"/>
      </w:tblPr>
      <w:tblGrid>
        <w:gridCol w:w="468"/>
        <w:gridCol w:w="3600"/>
        <w:gridCol w:w="1530"/>
        <w:gridCol w:w="3060"/>
        <w:gridCol w:w="1800"/>
      </w:tblGrid>
      <w:tr w:rsidR="00935DCB" w:rsidRPr="00DE154A" w:rsidTr="000F6485">
        <w:tc>
          <w:tcPr>
            <w:tcW w:w="468" w:type="dxa"/>
          </w:tcPr>
          <w:p w:rsidR="00935DCB" w:rsidRPr="00DE154A" w:rsidRDefault="00935DCB" w:rsidP="000F6485">
            <w:pPr>
              <w:spacing w:before="75" w:after="75"/>
              <w:jc w:val="both"/>
              <w:rPr>
                <w:rFonts w:eastAsia="Times New Roman"/>
                <w:b/>
                <w:sz w:val="24"/>
                <w:szCs w:val="24"/>
                <w:lang w:val="sq-AL"/>
              </w:rPr>
            </w:pPr>
            <w:r w:rsidRPr="00DE154A">
              <w:rPr>
                <w:rFonts w:eastAsia="Times New Roman"/>
                <w:b/>
                <w:sz w:val="24"/>
                <w:szCs w:val="24"/>
                <w:lang w:val="sq-AL"/>
              </w:rPr>
              <w:t>Nr</w:t>
            </w:r>
          </w:p>
        </w:tc>
        <w:tc>
          <w:tcPr>
            <w:tcW w:w="3600" w:type="dxa"/>
          </w:tcPr>
          <w:p w:rsidR="00935DCB" w:rsidRPr="00DE154A" w:rsidRDefault="00935DCB" w:rsidP="000F6485">
            <w:pPr>
              <w:spacing w:before="75" w:after="75"/>
              <w:jc w:val="both"/>
              <w:rPr>
                <w:rFonts w:eastAsia="Times New Roman"/>
                <w:b/>
                <w:sz w:val="24"/>
                <w:szCs w:val="24"/>
                <w:lang w:val="sq-AL"/>
              </w:rPr>
            </w:pPr>
            <w:r w:rsidRPr="00DE154A">
              <w:rPr>
                <w:rFonts w:eastAsia="Times New Roman"/>
                <w:b/>
                <w:sz w:val="24"/>
                <w:szCs w:val="24"/>
                <w:lang w:val="sq-AL"/>
              </w:rPr>
              <w:t>Përshkrimi i objektivave</w:t>
            </w:r>
          </w:p>
        </w:tc>
        <w:tc>
          <w:tcPr>
            <w:tcW w:w="1530" w:type="dxa"/>
          </w:tcPr>
          <w:p w:rsidR="00935DCB" w:rsidRPr="00DE154A" w:rsidRDefault="00935DCB" w:rsidP="000F6485">
            <w:pPr>
              <w:spacing w:before="75" w:after="75"/>
              <w:jc w:val="both"/>
              <w:rPr>
                <w:rFonts w:eastAsia="Times New Roman"/>
                <w:b/>
                <w:sz w:val="24"/>
                <w:szCs w:val="24"/>
                <w:lang w:val="sq-AL"/>
              </w:rPr>
            </w:pPr>
            <w:r w:rsidRPr="00DE154A">
              <w:rPr>
                <w:rFonts w:eastAsia="Times New Roman"/>
                <w:b/>
                <w:sz w:val="24"/>
                <w:szCs w:val="24"/>
                <w:lang w:val="sq-AL"/>
              </w:rPr>
              <w:t>Periudha kohore</w:t>
            </w:r>
          </w:p>
        </w:tc>
        <w:tc>
          <w:tcPr>
            <w:tcW w:w="3060" w:type="dxa"/>
          </w:tcPr>
          <w:p w:rsidR="00935DCB" w:rsidRPr="00DE154A" w:rsidRDefault="00935DCB" w:rsidP="000F6485">
            <w:pPr>
              <w:spacing w:before="75" w:after="75"/>
              <w:jc w:val="both"/>
              <w:rPr>
                <w:rFonts w:eastAsia="Times New Roman"/>
                <w:b/>
                <w:sz w:val="24"/>
                <w:szCs w:val="24"/>
                <w:lang w:val="sq-AL"/>
              </w:rPr>
            </w:pPr>
            <w:r w:rsidRPr="00DE154A">
              <w:rPr>
                <w:rFonts w:eastAsia="Times New Roman"/>
                <w:b/>
                <w:sz w:val="24"/>
                <w:szCs w:val="24"/>
                <w:lang w:val="sq-AL"/>
              </w:rPr>
              <w:t>Procedurat dhe aktivitetet në realizimin e objektivave</w:t>
            </w:r>
          </w:p>
        </w:tc>
        <w:tc>
          <w:tcPr>
            <w:tcW w:w="1800" w:type="dxa"/>
          </w:tcPr>
          <w:p w:rsidR="00935DCB" w:rsidRPr="00DE154A" w:rsidRDefault="00935DCB" w:rsidP="000F6485">
            <w:pPr>
              <w:spacing w:before="75" w:after="75"/>
              <w:jc w:val="both"/>
              <w:rPr>
                <w:rFonts w:eastAsia="Times New Roman"/>
                <w:b/>
                <w:sz w:val="24"/>
                <w:szCs w:val="24"/>
                <w:lang w:val="sq-AL"/>
              </w:rPr>
            </w:pPr>
            <w:r w:rsidRPr="00DE154A">
              <w:rPr>
                <w:rFonts w:eastAsia="Times New Roman"/>
                <w:b/>
                <w:sz w:val="24"/>
                <w:szCs w:val="24"/>
                <w:lang w:val="sq-AL"/>
              </w:rPr>
              <w:t>Sektori implementues</w:t>
            </w:r>
          </w:p>
        </w:tc>
      </w:tr>
      <w:tr w:rsidR="00935DCB" w:rsidRPr="00DE154A" w:rsidTr="000F6485">
        <w:tc>
          <w:tcPr>
            <w:tcW w:w="468" w:type="dxa"/>
          </w:tcPr>
          <w:p w:rsidR="00935DCB" w:rsidRPr="00DE154A" w:rsidRDefault="00935DCB" w:rsidP="000F6485">
            <w:pPr>
              <w:spacing w:before="75" w:after="75"/>
              <w:jc w:val="both"/>
              <w:rPr>
                <w:rFonts w:eastAsia="Times New Roman"/>
                <w:b/>
                <w:bCs/>
                <w:sz w:val="24"/>
                <w:szCs w:val="24"/>
                <w:lang w:val="sq-AL"/>
              </w:rPr>
            </w:pPr>
          </w:p>
          <w:p w:rsidR="00935DCB" w:rsidRPr="00DE154A" w:rsidRDefault="00935DCB" w:rsidP="000F6485">
            <w:pPr>
              <w:spacing w:before="75" w:after="75"/>
              <w:jc w:val="both"/>
              <w:rPr>
                <w:rFonts w:eastAsia="Times New Roman"/>
                <w:b/>
                <w:bCs/>
                <w:sz w:val="24"/>
                <w:szCs w:val="24"/>
                <w:lang w:val="sq-AL"/>
              </w:rPr>
            </w:pPr>
          </w:p>
          <w:p w:rsidR="00935DCB" w:rsidRPr="00DE154A" w:rsidRDefault="00935DCB" w:rsidP="000F6485">
            <w:pPr>
              <w:spacing w:before="75" w:after="75"/>
              <w:jc w:val="both"/>
              <w:rPr>
                <w:rFonts w:eastAsia="Times New Roman"/>
                <w:sz w:val="24"/>
                <w:szCs w:val="24"/>
                <w:lang w:val="sq-AL"/>
              </w:rPr>
            </w:pPr>
            <w:r w:rsidRPr="00DE154A">
              <w:rPr>
                <w:rFonts w:eastAsia="Times New Roman"/>
                <w:b/>
                <w:bCs/>
                <w:sz w:val="24"/>
                <w:szCs w:val="24"/>
                <w:lang w:val="sq-AL"/>
              </w:rPr>
              <w:t>1</w:t>
            </w:r>
            <w:r w:rsidRPr="00DE154A">
              <w:rPr>
                <w:rFonts w:eastAsia="Times New Roman"/>
                <w:bCs/>
                <w:sz w:val="24"/>
                <w:szCs w:val="24"/>
                <w:lang w:val="sq-AL"/>
              </w:rPr>
              <w:t>.</w:t>
            </w:r>
          </w:p>
        </w:tc>
        <w:tc>
          <w:tcPr>
            <w:tcW w:w="3600" w:type="dxa"/>
          </w:tcPr>
          <w:p w:rsidR="00935DCB" w:rsidRPr="00DE154A" w:rsidRDefault="00935DCB" w:rsidP="000F6485">
            <w:pPr>
              <w:spacing w:before="75" w:after="75"/>
              <w:jc w:val="both"/>
              <w:rPr>
                <w:rFonts w:eastAsia="Times New Roman"/>
                <w:bCs/>
                <w:sz w:val="24"/>
                <w:szCs w:val="24"/>
                <w:lang w:val="sq-AL"/>
              </w:rPr>
            </w:pPr>
            <w:r w:rsidRPr="00DE154A">
              <w:rPr>
                <w:rFonts w:eastAsia="Times New Roman"/>
                <w:bCs/>
                <w:sz w:val="24"/>
                <w:szCs w:val="24"/>
                <w:lang w:val="sq-AL"/>
              </w:rPr>
              <w:t>Zhvillimi i procedurave administrative për modifikim dhe plotësim të regjistrave kadastral me të dhënat që mungojnë si, tipi i pronës, numri personal i pronarit, lloji i shfrytëzimit, kultura apo atribute tjera, procedura që do të zhvillohen sipas detyrës zyrtare dhe kërkesave të palëve.</w:t>
            </w:r>
          </w:p>
        </w:tc>
        <w:tc>
          <w:tcPr>
            <w:tcW w:w="1530" w:type="dxa"/>
          </w:tcPr>
          <w:p w:rsidR="00935DCB" w:rsidRPr="00DE154A" w:rsidRDefault="00935DCB" w:rsidP="000F6485">
            <w:pPr>
              <w:spacing w:before="75" w:after="75"/>
              <w:jc w:val="both"/>
              <w:rPr>
                <w:rFonts w:eastAsia="Times New Roman"/>
                <w:bCs/>
                <w:sz w:val="24"/>
                <w:szCs w:val="24"/>
                <w:lang w:val="sq-AL"/>
              </w:rPr>
            </w:pPr>
          </w:p>
          <w:p w:rsidR="00935DCB" w:rsidRPr="00DE154A" w:rsidRDefault="00935DCB" w:rsidP="000F6485">
            <w:pPr>
              <w:spacing w:before="75" w:after="75"/>
              <w:jc w:val="both"/>
              <w:rPr>
                <w:rFonts w:eastAsia="Times New Roman"/>
                <w:bCs/>
                <w:sz w:val="24"/>
                <w:szCs w:val="24"/>
                <w:lang w:val="sq-AL"/>
              </w:rPr>
            </w:pPr>
          </w:p>
          <w:p w:rsidR="00935DCB" w:rsidRPr="00DE154A" w:rsidRDefault="00935DCB" w:rsidP="000F6485">
            <w:pPr>
              <w:spacing w:before="75" w:after="75"/>
              <w:jc w:val="both"/>
              <w:rPr>
                <w:rFonts w:eastAsia="Times New Roman"/>
                <w:sz w:val="24"/>
                <w:szCs w:val="24"/>
                <w:lang w:val="sq-AL"/>
              </w:rPr>
            </w:pPr>
            <w:r w:rsidRPr="00DE154A">
              <w:rPr>
                <w:rFonts w:eastAsia="Times New Roman"/>
                <w:bCs/>
                <w:sz w:val="24"/>
                <w:szCs w:val="24"/>
                <w:lang w:val="sq-AL"/>
              </w:rPr>
              <w:t>Janar - Dhjetor</w:t>
            </w:r>
          </w:p>
        </w:tc>
        <w:tc>
          <w:tcPr>
            <w:tcW w:w="3060" w:type="dxa"/>
          </w:tcPr>
          <w:p w:rsidR="00935DCB" w:rsidRPr="00DE154A" w:rsidRDefault="00935DCB" w:rsidP="00D44F73">
            <w:pPr>
              <w:pStyle w:val="ListParagraph"/>
              <w:numPr>
                <w:ilvl w:val="0"/>
                <w:numId w:val="10"/>
              </w:numPr>
              <w:spacing w:before="75" w:after="75"/>
              <w:ind w:left="342"/>
              <w:jc w:val="both"/>
              <w:rPr>
                <w:rFonts w:eastAsia="Times New Roman"/>
                <w:sz w:val="24"/>
                <w:szCs w:val="24"/>
              </w:rPr>
            </w:pPr>
            <w:r w:rsidRPr="00DE154A">
              <w:rPr>
                <w:rFonts w:eastAsia="Times New Roman"/>
                <w:bCs/>
                <w:sz w:val="24"/>
                <w:szCs w:val="24"/>
              </w:rPr>
              <w:t>Identifikimi i rasteve;</w:t>
            </w:r>
          </w:p>
          <w:p w:rsidR="00935DCB" w:rsidRPr="00DE154A" w:rsidRDefault="00935DCB" w:rsidP="00D44F73">
            <w:pPr>
              <w:pStyle w:val="ListParagraph"/>
              <w:numPr>
                <w:ilvl w:val="0"/>
                <w:numId w:val="10"/>
              </w:numPr>
              <w:spacing w:before="75" w:after="75"/>
              <w:ind w:left="342"/>
              <w:jc w:val="both"/>
              <w:rPr>
                <w:rFonts w:eastAsia="Times New Roman"/>
                <w:sz w:val="24"/>
                <w:szCs w:val="24"/>
              </w:rPr>
            </w:pPr>
            <w:r w:rsidRPr="00DE154A">
              <w:rPr>
                <w:rFonts w:eastAsia="Times New Roman"/>
                <w:bCs/>
                <w:sz w:val="24"/>
                <w:szCs w:val="24"/>
              </w:rPr>
              <w:t>Përgatitja e dokumentacionit kadastral mbi bazën e të cilave do të bëhet plotësimi i të dhënave;</w:t>
            </w:r>
          </w:p>
          <w:p w:rsidR="00935DCB" w:rsidRPr="00DE154A" w:rsidRDefault="00935DCB" w:rsidP="00D44F73">
            <w:pPr>
              <w:pStyle w:val="ListParagraph"/>
              <w:numPr>
                <w:ilvl w:val="0"/>
                <w:numId w:val="10"/>
              </w:numPr>
              <w:spacing w:before="75" w:after="75"/>
              <w:ind w:left="342"/>
              <w:jc w:val="both"/>
              <w:rPr>
                <w:rFonts w:eastAsia="Times New Roman"/>
                <w:sz w:val="24"/>
                <w:szCs w:val="24"/>
              </w:rPr>
            </w:pPr>
            <w:r w:rsidRPr="00DE154A">
              <w:rPr>
                <w:rFonts w:eastAsia="Times New Roman"/>
                <w:bCs/>
                <w:sz w:val="24"/>
                <w:szCs w:val="24"/>
              </w:rPr>
              <w:t>Verifikimi i dokumentacionit të gjendjes civile.</w:t>
            </w:r>
          </w:p>
        </w:tc>
        <w:tc>
          <w:tcPr>
            <w:tcW w:w="1800" w:type="dxa"/>
          </w:tcPr>
          <w:p w:rsidR="00935DCB" w:rsidRPr="00DE154A" w:rsidRDefault="00935DCB" w:rsidP="000F6485">
            <w:pPr>
              <w:spacing w:before="75" w:after="75"/>
              <w:jc w:val="both"/>
              <w:rPr>
                <w:rFonts w:eastAsia="Times New Roman"/>
                <w:bCs/>
                <w:sz w:val="24"/>
                <w:szCs w:val="24"/>
                <w:lang w:val="sq-AL"/>
              </w:rPr>
            </w:pPr>
          </w:p>
          <w:p w:rsidR="00935DCB" w:rsidRPr="00DE154A" w:rsidRDefault="00935DCB" w:rsidP="000F6485">
            <w:pPr>
              <w:spacing w:before="75" w:after="75"/>
              <w:jc w:val="both"/>
              <w:rPr>
                <w:rFonts w:eastAsia="Times New Roman"/>
                <w:sz w:val="24"/>
                <w:szCs w:val="24"/>
                <w:lang w:val="sq-AL"/>
              </w:rPr>
            </w:pPr>
            <w:r w:rsidRPr="00DE154A">
              <w:rPr>
                <w:rFonts w:eastAsia="Times New Roman"/>
                <w:bCs/>
                <w:sz w:val="24"/>
                <w:szCs w:val="24"/>
                <w:lang w:val="sq-AL"/>
              </w:rPr>
              <w:t xml:space="preserve">Sektori i kadastrës </w:t>
            </w:r>
          </w:p>
          <w:p w:rsidR="00935DCB" w:rsidRPr="00DE154A" w:rsidRDefault="00935DCB" w:rsidP="000F6485">
            <w:pPr>
              <w:spacing w:before="75" w:after="75"/>
              <w:jc w:val="both"/>
              <w:rPr>
                <w:rFonts w:eastAsia="Times New Roman"/>
                <w:sz w:val="24"/>
                <w:szCs w:val="24"/>
                <w:lang w:val="sq-AL"/>
              </w:rPr>
            </w:pPr>
            <w:r w:rsidRPr="00DE154A">
              <w:rPr>
                <w:rFonts w:eastAsia="Times New Roman"/>
                <w:bCs/>
                <w:sz w:val="24"/>
                <w:szCs w:val="24"/>
                <w:lang w:val="sq-AL"/>
              </w:rPr>
              <w:t>Sektori gjeodezisë</w:t>
            </w:r>
          </w:p>
          <w:p w:rsidR="00935DCB" w:rsidRPr="00DE154A" w:rsidRDefault="00935DCB" w:rsidP="000F6485">
            <w:pPr>
              <w:spacing w:before="75" w:after="75"/>
              <w:jc w:val="both"/>
              <w:rPr>
                <w:rFonts w:eastAsia="Times New Roman"/>
                <w:sz w:val="24"/>
                <w:szCs w:val="24"/>
                <w:lang w:val="sq-AL"/>
              </w:rPr>
            </w:pPr>
            <w:r w:rsidRPr="00DE154A">
              <w:rPr>
                <w:rFonts w:eastAsia="Times New Roman"/>
                <w:bCs/>
                <w:sz w:val="24"/>
                <w:szCs w:val="24"/>
                <w:lang w:val="sq-AL"/>
              </w:rPr>
              <w:t>Sektori pronës</w:t>
            </w:r>
          </w:p>
        </w:tc>
      </w:tr>
      <w:tr w:rsidR="00935DCB" w:rsidRPr="00DE154A" w:rsidTr="000F6485">
        <w:tc>
          <w:tcPr>
            <w:tcW w:w="468" w:type="dxa"/>
          </w:tcPr>
          <w:p w:rsidR="00935DCB" w:rsidRPr="00DE154A" w:rsidRDefault="00935DCB" w:rsidP="000F6485">
            <w:pPr>
              <w:spacing w:before="75" w:after="75"/>
              <w:jc w:val="both"/>
              <w:rPr>
                <w:rFonts w:eastAsia="Times New Roman"/>
                <w:b/>
                <w:bCs/>
                <w:sz w:val="24"/>
                <w:szCs w:val="24"/>
                <w:lang w:val="sq-AL"/>
              </w:rPr>
            </w:pPr>
          </w:p>
          <w:p w:rsidR="00935DCB" w:rsidRPr="00DE154A" w:rsidRDefault="00935DCB" w:rsidP="000F6485">
            <w:pPr>
              <w:spacing w:before="75" w:after="75"/>
              <w:jc w:val="both"/>
              <w:rPr>
                <w:rFonts w:eastAsia="Times New Roman"/>
                <w:b/>
                <w:bCs/>
                <w:sz w:val="24"/>
                <w:szCs w:val="24"/>
                <w:lang w:val="sq-AL"/>
              </w:rPr>
            </w:pPr>
          </w:p>
          <w:p w:rsidR="00935DCB" w:rsidRPr="00DE154A" w:rsidRDefault="00935DCB" w:rsidP="000F6485">
            <w:pPr>
              <w:spacing w:before="75" w:after="75"/>
              <w:jc w:val="both"/>
              <w:rPr>
                <w:rFonts w:eastAsia="Times New Roman"/>
                <w:b/>
                <w:bCs/>
                <w:sz w:val="24"/>
                <w:szCs w:val="24"/>
                <w:lang w:val="sq-AL"/>
              </w:rPr>
            </w:pPr>
          </w:p>
          <w:p w:rsidR="00935DCB" w:rsidRPr="00DE154A" w:rsidRDefault="00935DCB" w:rsidP="000F6485">
            <w:pPr>
              <w:spacing w:before="75" w:after="75"/>
              <w:jc w:val="both"/>
              <w:rPr>
                <w:rFonts w:eastAsia="Times New Roman"/>
                <w:b/>
                <w:bCs/>
                <w:sz w:val="24"/>
                <w:szCs w:val="24"/>
                <w:lang w:val="sq-AL"/>
              </w:rPr>
            </w:pPr>
          </w:p>
          <w:p w:rsidR="00935DCB" w:rsidRPr="00DE154A" w:rsidRDefault="00935DCB" w:rsidP="000F6485">
            <w:pPr>
              <w:spacing w:before="75" w:after="75"/>
              <w:jc w:val="both"/>
              <w:rPr>
                <w:rFonts w:eastAsia="Times New Roman"/>
                <w:b/>
                <w:bCs/>
                <w:sz w:val="24"/>
                <w:szCs w:val="24"/>
                <w:lang w:val="sq-AL"/>
              </w:rPr>
            </w:pPr>
          </w:p>
          <w:p w:rsidR="00935DCB" w:rsidRPr="00DE154A" w:rsidRDefault="00935DCB" w:rsidP="000F6485">
            <w:pPr>
              <w:spacing w:before="75" w:after="75"/>
              <w:jc w:val="both"/>
              <w:rPr>
                <w:rFonts w:eastAsia="Times New Roman"/>
                <w:b/>
                <w:bCs/>
                <w:sz w:val="24"/>
                <w:szCs w:val="24"/>
                <w:lang w:val="sq-AL"/>
              </w:rPr>
            </w:pPr>
            <w:r w:rsidRPr="00DE154A">
              <w:rPr>
                <w:rFonts w:eastAsia="Times New Roman"/>
                <w:b/>
                <w:bCs/>
                <w:sz w:val="24"/>
                <w:szCs w:val="24"/>
                <w:lang w:val="sq-AL"/>
              </w:rPr>
              <w:t>2.</w:t>
            </w:r>
          </w:p>
        </w:tc>
        <w:tc>
          <w:tcPr>
            <w:tcW w:w="3600" w:type="dxa"/>
          </w:tcPr>
          <w:p w:rsidR="00935DCB" w:rsidRPr="00DE154A" w:rsidRDefault="00935DCB" w:rsidP="000F6485">
            <w:pPr>
              <w:spacing w:before="75" w:after="75"/>
              <w:jc w:val="both"/>
              <w:rPr>
                <w:rFonts w:eastAsia="Times New Roman"/>
                <w:bCs/>
                <w:color w:val="FF0000"/>
                <w:sz w:val="24"/>
                <w:szCs w:val="24"/>
                <w:lang w:val="sq-AL"/>
              </w:rPr>
            </w:pPr>
          </w:p>
          <w:p w:rsidR="00935DCB" w:rsidRPr="00DE154A" w:rsidRDefault="00935DCB" w:rsidP="000F6485">
            <w:pPr>
              <w:spacing w:before="75" w:after="75"/>
              <w:jc w:val="both"/>
              <w:rPr>
                <w:rFonts w:eastAsia="Times New Roman"/>
                <w:bCs/>
                <w:color w:val="FF0000"/>
                <w:sz w:val="24"/>
                <w:szCs w:val="24"/>
                <w:lang w:val="sq-AL"/>
              </w:rPr>
            </w:pPr>
          </w:p>
          <w:p w:rsidR="00935DCB" w:rsidRPr="00DE154A" w:rsidRDefault="00935DCB" w:rsidP="000F6485">
            <w:pPr>
              <w:spacing w:before="75" w:after="75"/>
              <w:jc w:val="both"/>
              <w:rPr>
                <w:rFonts w:eastAsia="Times New Roman"/>
                <w:bCs/>
                <w:sz w:val="24"/>
                <w:szCs w:val="24"/>
                <w:lang w:val="sq-AL"/>
              </w:rPr>
            </w:pPr>
            <w:r w:rsidRPr="00DE154A">
              <w:rPr>
                <w:rFonts w:eastAsia="Times New Roman"/>
                <w:bCs/>
                <w:sz w:val="24"/>
                <w:szCs w:val="24"/>
                <w:lang w:val="sq-AL"/>
              </w:rPr>
              <w:t>Implementimi në regjistrat kadastral sipas Vendimit Përfundimtar Nr.05/205 datës 19.1.2014 të  Qeverisë së Republikës së Kosovës  ne kuadër të shpronësimit të sipërfaqeve për shtyllat e linjës 400kV projekti i KOSTT-it, në zonat kadastrale Balincë, Vermircë, Shkarashnik, Drenoc, Carrallukë, Mirushë, Dragobil, Burim dhe Gurbardhë në Komunën e Malishevës.</w:t>
            </w:r>
          </w:p>
          <w:p w:rsidR="00935DCB" w:rsidRPr="00DE154A" w:rsidRDefault="00935DCB" w:rsidP="000F6485">
            <w:pPr>
              <w:spacing w:before="75" w:after="75"/>
              <w:jc w:val="both"/>
              <w:rPr>
                <w:rFonts w:eastAsia="Times New Roman"/>
                <w:bCs/>
                <w:sz w:val="24"/>
                <w:szCs w:val="24"/>
                <w:lang w:val="sq-AL"/>
              </w:rPr>
            </w:pPr>
          </w:p>
        </w:tc>
        <w:tc>
          <w:tcPr>
            <w:tcW w:w="1530" w:type="dxa"/>
          </w:tcPr>
          <w:p w:rsidR="00935DCB" w:rsidRPr="00DE154A" w:rsidRDefault="00935DCB" w:rsidP="000F6485">
            <w:pPr>
              <w:spacing w:before="75" w:after="75"/>
              <w:jc w:val="both"/>
              <w:rPr>
                <w:rFonts w:eastAsia="Times New Roman"/>
                <w:bCs/>
                <w:sz w:val="24"/>
                <w:szCs w:val="24"/>
                <w:lang w:val="sq-AL"/>
              </w:rPr>
            </w:pPr>
          </w:p>
          <w:p w:rsidR="00935DCB" w:rsidRPr="00DE154A" w:rsidRDefault="00935DCB" w:rsidP="000F6485">
            <w:pPr>
              <w:spacing w:before="75" w:after="75"/>
              <w:jc w:val="both"/>
              <w:rPr>
                <w:rFonts w:eastAsia="Times New Roman"/>
                <w:bCs/>
                <w:sz w:val="24"/>
                <w:szCs w:val="24"/>
                <w:lang w:val="sq-AL"/>
              </w:rPr>
            </w:pPr>
          </w:p>
          <w:p w:rsidR="00935DCB" w:rsidRPr="00DE154A" w:rsidRDefault="00935DCB" w:rsidP="000F6485">
            <w:pPr>
              <w:spacing w:before="75" w:after="75"/>
              <w:jc w:val="both"/>
              <w:rPr>
                <w:rFonts w:eastAsia="Times New Roman"/>
                <w:bCs/>
                <w:sz w:val="24"/>
                <w:szCs w:val="24"/>
                <w:lang w:val="sq-AL"/>
              </w:rPr>
            </w:pPr>
          </w:p>
          <w:p w:rsidR="00935DCB" w:rsidRPr="00DE154A" w:rsidRDefault="00935DCB" w:rsidP="000F6485">
            <w:pPr>
              <w:spacing w:before="75" w:after="75"/>
              <w:jc w:val="both"/>
              <w:rPr>
                <w:rFonts w:eastAsia="Times New Roman"/>
                <w:bCs/>
                <w:sz w:val="24"/>
                <w:szCs w:val="24"/>
                <w:lang w:val="sq-AL"/>
              </w:rPr>
            </w:pPr>
          </w:p>
          <w:p w:rsidR="00935DCB" w:rsidRPr="00DE154A" w:rsidRDefault="00935DCB" w:rsidP="000F6485">
            <w:pPr>
              <w:spacing w:before="75" w:after="75"/>
              <w:jc w:val="both"/>
              <w:rPr>
                <w:rFonts w:eastAsia="Times New Roman"/>
                <w:bCs/>
                <w:sz w:val="24"/>
                <w:szCs w:val="24"/>
                <w:lang w:val="sq-AL"/>
              </w:rPr>
            </w:pPr>
          </w:p>
          <w:p w:rsidR="00935DCB" w:rsidRPr="00DE154A" w:rsidRDefault="00935DCB" w:rsidP="000F6485">
            <w:pPr>
              <w:spacing w:before="75" w:after="75"/>
              <w:jc w:val="both"/>
              <w:rPr>
                <w:rFonts w:eastAsia="Times New Roman"/>
                <w:bCs/>
                <w:sz w:val="24"/>
                <w:szCs w:val="24"/>
                <w:lang w:val="sq-AL"/>
              </w:rPr>
            </w:pPr>
            <w:r w:rsidRPr="00DE154A">
              <w:rPr>
                <w:rFonts w:eastAsia="Times New Roman"/>
                <w:bCs/>
                <w:sz w:val="24"/>
                <w:szCs w:val="24"/>
                <w:lang w:val="sq-AL"/>
              </w:rPr>
              <w:t>Janar - Prill</w:t>
            </w:r>
          </w:p>
        </w:tc>
        <w:tc>
          <w:tcPr>
            <w:tcW w:w="3060" w:type="dxa"/>
          </w:tcPr>
          <w:p w:rsidR="00935DCB" w:rsidRPr="00DE154A" w:rsidRDefault="00935DCB" w:rsidP="00D44F73">
            <w:pPr>
              <w:pStyle w:val="ListParagraph"/>
              <w:numPr>
                <w:ilvl w:val="0"/>
                <w:numId w:val="11"/>
              </w:numPr>
              <w:spacing w:before="75" w:after="75"/>
              <w:ind w:left="342"/>
              <w:jc w:val="both"/>
              <w:rPr>
                <w:rFonts w:eastAsia="Times New Roman"/>
                <w:bCs/>
                <w:sz w:val="24"/>
                <w:szCs w:val="24"/>
              </w:rPr>
            </w:pPr>
            <w:r w:rsidRPr="00DE154A">
              <w:rPr>
                <w:rFonts w:eastAsia="Times New Roman"/>
                <w:bCs/>
                <w:sz w:val="24"/>
                <w:szCs w:val="24"/>
              </w:rPr>
              <w:t>Kërkesa drejtuar KOSTT-it, për të dorëzuar të gjithë dokumentacionin e nevojshëm për regjistrimin e shpronësimeve;</w:t>
            </w:r>
          </w:p>
          <w:p w:rsidR="00935DCB" w:rsidRPr="00DE154A" w:rsidRDefault="00935DCB" w:rsidP="00D44F73">
            <w:pPr>
              <w:pStyle w:val="ListParagraph"/>
              <w:numPr>
                <w:ilvl w:val="0"/>
                <w:numId w:val="11"/>
              </w:numPr>
              <w:spacing w:before="75" w:after="75"/>
              <w:ind w:left="342"/>
              <w:jc w:val="both"/>
              <w:rPr>
                <w:rFonts w:eastAsia="Times New Roman"/>
                <w:bCs/>
                <w:sz w:val="24"/>
                <w:szCs w:val="24"/>
              </w:rPr>
            </w:pPr>
            <w:r w:rsidRPr="00DE154A">
              <w:rPr>
                <w:rFonts w:eastAsia="Times New Roman"/>
                <w:bCs/>
                <w:sz w:val="24"/>
                <w:szCs w:val="24"/>
              </w:rPr>
              <w:t>Ndarjet në pjesën grafike dhe përgatitja e regjistrave për futjen e të dhënave në sistem;</w:t>
            </w:r>
          </w:p>
          <w:p w:rsidR="00935DCB" w:rsidRPr="00DE154A" w:rsidRDefault="00935DCB" w:rsidP="00D44F73">
            <w:pPr>
              <w:pStyle w:val="ListParagraph"/>
              <w:numPr>
                <w:ilvl w:val="0"/>
                <w:numId w:val="11"/>
              </w:numPr>
              <w:spacing w:before="75" w:after="75"/>
              <w:ind w:left="342"/>
              <w:jc w:val="both"/>
              <w:rPr>
                <w:rFonts w:eastAsia="Times New Roman"/>
                <w:bCs/>
                <w:sz w:val="24"/>
                <w:szCs w:val="24"/>
              </w:rPr>
            </w:pPr>
            <w:r w:rsidRPr="00DE154A">
              <w:rPr>
                <w:rFonts w:eastAsia="Times New Roman"/>
                <w:bCs/>
                <w:sz w:val="24"/>
                <w:szCs w:val="24"/>
              </w:rPr>
              <w:t>Përgatitja e lëndëve për ndryshimet e nevojshme në pjesën tekstuale;</w:t>
            </w:r>
          </w:p>
          <w:p w:rsidR="00935DCB" w:rsidRPr="00DE154A" w:rsidRDefault="00935DCB" w:rsidP="00D44F73">
            <w:pPr>
              <w:pStyle w:val="ListParagraph"/>
              <w:numPr>
                <w:ilvl w:val="0"/>
                <w:numId w:val="11"/>
              </w:numPr>
              <w:spacing w:before="75" w:after="75"/>
              <w:ind w:left="342"/>
              <w:jc w:val="both"/>
              <w:rPr>
                <w:rFonts w:eastAsia="Times New Roman"/>
                <w:bCs/>
                <w:sz w:val="24"/>
                <w:szCs w:val="24"/>
              </w:rPr>
            </w:pPr>
            <w:r w:rsidRPr="00DE154A">
              <w:rPr>
                <w:rFonts w:eastAsia="Times New Roman"/>
                <w:bCs/>
                <w:sz w:val="24"/>
                <w:szCs w:val="24"/>
              </w:rPr>
              <w:t>Dorëzimi i një kopje të lëndës më të gjitha dokumentet përcjellëse për shpronësim në shërbimin pronësor.</w:t>
            </w:r>
          </w:p>
        </w:tc>
        <w:tc>
          <w:tcPr>
            <w:tcW w:w="1800" w:type="dxa"/>
          </w:tcPr>
          <w:p w:rsidR="00935DCB" w:rsidRPr="00DE154A" w:rsidRDefault="00935DCB" w:rsidP="000F6485">
            <w:pPr>
              <w:spacing w:before="75" w:after="75"/>
              <w:jc w:val="both"/>
              <w:rPr>
                <w:rFonts w:eastAsia="Times New Roman"/>
                <w:bCs/>
                <w:sz w:val="24"/>
                <w:szCs w:val="24"/>
                <w:lang w:val="sq-AL"/>
              </w:rPr>
            </w:pPr>
            <w:r w:rsidRPr="00DE154A">
              <w:rPr>
                <w:rFonts w:eastAsia="Times New Roman"/>
                <w:bCs/>
                <w:sz w:val="24"/>
                <w:szCs w:val="24"/>
                <w:lang w:val="sq-AL"/>
              </w:rPr>
              <w:br/>
            </w:r>
          </w:p>
          <w:p w:rsidR="00935DCB" w:rsidRPr="00DE154A" w:rsidRDefault="00935DCB" w:rsidP="000F6485">
            <w:pPr>
              <w:spacing w:before="75" w:after="75"/>
              <w:jc w:val="both"/>
              <w:rPr>
                <w:rFonts w:eastAsia="Times New Roman"/>
                <w:bCs/>
                <w:sz w:val="24"/>
                <w:szCs w:val="24"/>
                <w:lang w:val="sq-AL"/>
              </w:rPr>
            </w:pPr>
          </w:p>
          <w:p w:rsidR="00935DCB" w:rsidRPr="00DE154A" w:rsidRDefault="00935DCB" w:rsidP="000F6485">
            <w:pPr>
              <w:spacing w:before="75" w:after="75"/>
              <w:jc w:val="both"/>
              <w:rPr>
                <w:rFonts w:eastAsia="Times New Roman"/>
                <w:bCs/>
                <w:sz w:val="24"/>
                <w:szCs w:val="24"/>
                <w:lang w:val="sq-AL"/>
              </w:rPr>
            </w:pPr>
          </w:p>
          <w:p w:rsidR="00935DCB" w:rsidRPr="00DE154A" w:rsidRDefault="00935DCB" w:rsidP="000F6485">
            <w:pPr>
              <w:spacing w:before="75" w:after="75"/>
              <w:jc w:val="both"/>
              <w:rPr>
                <w:rFonts w:eastAsia="Times New Roman"/>
                <w:bCs/>
                <w:sz w:val="24"/>
                <w:szCs w:val="24"/>
                <w:lang w:val="sq-AL"/>
              </w:rPr>
            </w:pPr>
          </w:p>
          <w:p w:rsidR="00935DCB" w:rsidRPr="00DE154A" w:rsidRDefault="00935DCB" w:rsidP="000F6485">
            <w:pPr>
              <w:spacing w:before="75" w:after="75"/>
              <w:jc w:val="both"/>
              <w:rPr>
                <w:rFonts w:eastAsia="Times New Roman"/>
                <w:sz w:val="24"/>
                <w:szCs w:val="24"/>
                <w:lang w:val="sq-AL"/>
              </w:rPr>
            </w:pPr>
            <w:r w:rsidRPr="00DE154A">
              <w:rPr>
                <w:rFonts w:eastAsia="Times New Roman"/>
                <w:bCs/>
                <w:sz w:val="24"/>
                <w:szCs w:val="24"/>
                <w:lang w:val="sq-AL"/>
              </w:rPr>
              <w:t>Të tre sektorët e kësaj drejtorie</w:t>
            </w:r>
          </w:p>
          <w:p w:rsidR="00935DCB" w:rsidRPr="00DE154A" w:rsidRDefault="00935DCB" w:rsidP="000F6485">
            <w:pPr>
              <w:spacing w:before="75" w:after="75"/>
              <w:jc w:val="both"/>
              <w:rPr>
                <w:rFonts w:eastAsia="Times New Roman"/>
                <w:bCs/>
                <w:sz w:val="24"/>
                <w:szCs w:val="24"/>
                <w:lang w:val="sq-AL"/>
              </w:rPr>
            </w:pPr>
          </w:p>
        </w:tc>
      </w:tr>
      <w:tr w:rsidR="00935DCB" w:rsidRPr="00DE154A" w:rsidTr="000F6485">
        <w:tc>
          <w:tcPr>
            <w:tcW w:w="468" w:type="dxa"/>
          </w:tcPr>
          <w:p w:rsidR="00935DCB" w:rsidRPr="00DE154A" w:rsidRDefault="00935DCB" w:rsidP="000F6485">
            <w:pPr>
              <w:spacing w:before="75" w:after="75"/>
              <w:jc w:val="both"/>
              <w:rPr>
                <w:rFonts w:eastAsia="Times New Roman"/>
                <w:b/>
                <w:bCs/>
                <w:sz w:val="24"/>
                <w:szCs w:val="24"/>
                <w:lang w:val="sq-AL"/>
              </w:rPr>
            </w:pPr>
          </w:p>
          <w:p w:rsidR="00935DCB" w:rsidRPr="00DE154A" w:rsidRDefault="00935DCB" w:rsidP="000F6485">
            <w:pPr>
              <w:spacing w:before="75" w:after="75"/>
              <w:jc w:val="both"/>
              <w:rPr>
                <w:rFonts w:eastAsia="Times New Roman"/>
                <w:b/>
                <w:bCs/>
                <w:sz w:val="24"/>
                <w:szCs w:val="24"/>
                <w:lang w:val="sq-AL"/>
              </w:rPr>
            </w:pPr>
          </w:p>
          <w:p w:rsidR="00935DCB" w:rsidRPr="00DE154A" w:rsidRDefault="00935DCB" w:rsidP="000F6485">
            <w:pPr>
              <w:spacing w:before="75" w:after="75"/>
              <w:jc w:val="both"/>
              <w:rPr>
                <w:rFonts w:eastAsia="Times New Roman"/>
                <w:b/>
                <w:bCs/>
                <w:sz w:val="24"/>
                <w:szCs w:val="24"/>
                <w:lang w:val="sq-AL"/>
              </w:rPr>
            </w:pPr>
            <w:r w:rsidRPr="00DE154A">
              <w:rPr>
                <w:rFonts w:eastAsia="Times New Roman"/>
                <w:b/>
                <w:bCs/>
                <w:sz w:val="24"/>
                <w:szCs w:val="24"/>
                <w:lang w:val="sq-AL"/>
              </w:rPr>
              <w:t>3.</w:t>
            </w:r>
          </w:p>
          <w:p w:rsidR="00935DCB" w:rsidRPr="00DE154A" w:rsidRDefault="00935DCB" w:rsidP="000F6485">
            <w:pPr>
              <w:spacing w:before="75" w:after="75"/>
              <w:jc w:val="both"/>
              <w:rPr>
                <w:rFonts w:eastAsia="Times New Roman"/>
                <w:b/>
                <w:bCs/>
                <w:sz w:val="24"/>
                <w:szCs w:val="24"/>
                <w:lang w:val="sq-AL"/>
              </w:rPr>
            </w:pPr>
          </w:p>
          <w:p w:rsidR="00935DCB" w:rsidRPr="00DE154A" w:rsidRDefault="00935DCB" w:rsidP="000F6485">
            <w:pPr>
              <w:spacing w:before="75" w:after="75"/>
              <w:jc w:val="both"/>
              <w:rPr>
                <w:rFonts w:eastAsia="Times New Roman"/>
                <w:b/>
                <w:bCs/>
                <w:sz w:val="24"/>
                <w:szCs w:val="24"/>
                <w:lang w:val="sq-AL"/>
              </w:rPr>
            </w:pPr>
          </w:p>
          <w:p w:rsidR="00935DCB" w:rsidRPr="00DE154A" w:rsidRDefault="00935DCB" w:rsidP="000F6485">
            <w:pPr>
              <w:spacing w:before="75" w:after="75"/>
              <w:jc w:val="both"/>
              <w:rPr>
                <w:rFonts w:eastAsia="Times New Roman"/>
                <w:b/>
                <w:bCs/>
                <w:sz w:val="24"/>
                <w:szCs w:val="24"/>
                <w:lang w:val="sq-AL"/>
              </w:rPr>
            </w:pPr>
          </w:p>
          <w:p w:rsidR="00935DCB" w:rsidRPr="00DE154A" w:rsidRDefault="00935DCB" w:rsidP="000F6485">
            <w:pPr>
              <w:spacing w:before="75" w:after="75"/>
              <w:jc w:val="both"/>
              <w:rPr>
                <w:rFonts w:eastAsia="Times New Roman"/>
                <w:b/>
                <w:bCs/>
                <w:sz w:val="24"/>
                <w:szCs w:val="24"/>
                <w:lang w:val="sq-AL"/>
              </w:rPr>
            </w:pPr>
          </w:p>
        </w:tc>
        <w:tc>
          <w:tcPr>
            <w:tcW w:w="3600" w:type="dxa"/>
          </w:tcPr>
          <w:p w:rsidR="00935DCB" w:rsidRPr="00DE154A" w:rsidRDefault="00935DCB" w:rsidP="000F6485">
            <w:pPr>
              <w:spacing w:before="75" w:after="75"/>
              <w:jc w:val="both"/>
              <w:rPr>
                <w:rFonts w:eastAsia="Times New Roman"/>
                <w:bCs/>
                <w:sz w:val="24"/>
                <w:szCs w:val="24"/>
                <w:lang w:val="sq-AL"/>
              </w:rPr>
            </w:pPr>
            <w:r w:rsidRPr="00DE154A">
              <w:rPr>
                <w:rFonts w:eastAsia="Times New Roman"/>
                <w:bCs/>
                <w:sz w:val="24"/>
                <w:szCs w:val="24"/>
                <w:lang w:val="sq-AL"/>
              </w:rPr>
              <w:t>Regjistrimi i vendimeve të vjetra për ekspoprojim të pronës në rrugët regjionale Malishevë-Kijevë, Malishevë – Arllat, Malishevë – Rahovec dhe Malishevë -Bllacë, aty ku nuk janë bërë ndryshimet sipas lëndëve dhe regjistrave për zgjerimin e rrugëve.</w:t>
            </w:r>
          </w:p>
        </w:tc>
        <w:tc>
          <w:tcPr>
            <w:tcW w:w="1530" w:type="dxa"/>
          </w:tcPr>
          <w:p w:rsidR="00935DCB" w:rsidRPr="00DE154A" w:rsidRDefault="00935DCB" w:rsidP="000F6485">
            <w:pPr>
              <w:spacing w:before="75" w:after="75"/>
              <w:jc w:val="both"/>
              <w:rPr>
                <w:rFonts w:eastAsia="Times New Roman"/>
                <w:bCs/>
                <w:sz w:val="24"/>
                <w:szCs w:val="24"/>
                <w:lang w:val="sq-AL"/>
              </w:rPr>
            </w:pPr>
          </w:p>
          <w:p w:rsidR="00935DCB" w:rsidRPr="00DE154A" w:rsidRDefault="00935DCB" w:rsidP="000F6485">
            <w:pPr>
              <w:spacing w:before="75" w:after="75"/>
              <w:jc w:val="both"/>
              <w:rPr>
                <w:rFonts w:eastAsia="Times New Roman"/>
                <w:bCs/>
                <w:sz w:val="24"/>
                <w:szCs w:val="24"/>
                <w:lang w:val="sq-AL"/>
              </w:rPr>
            </w:pPr>
          </w:p>
          <w:p w:rsidR="00935DCB" w:rsidRPr="00DE154A" w:rsidRDefault="00935DCB" w:rsidP="000F6485">
            <w:pPr>
              <w:spacing w:before="75" w:after="75"/>
              <w:jc w:val="both"/>
              <w:rPr>
                <w:rFonts w:eastAsia="Times New Roman"/>
                <w:bCs/>
                <w:sz w:val="24"/>
                <w:szCs w:val="24"/>
                <w:lang w:val="sq-AL"/>
              </w:rPr>
            </w:pPr>
            <w:r w:rsidRPr="00DE154A">
              <w:rPr>
                <w:rFonts w:eastAsia="Times New Roman"/>
                <w:bCs/>
                <w:sz w:val="24"/>
                <w:szCs w:val="24"/>
                <w:lang w:val="sq-AL"/>
              </w:rPr>
              <w:t>Janar – Dhjetor</w:t>
            </w:r>
          </w:p>
        </w:tc>
        <w:tc>
          <w:tcPr>
            <w:tcW w:w="3060" w:type="dxa"/>
          </w:tcPr>
          <w:p w:rsidR="00935DCB" w:rsidRPr="00DE154A" w:rsidRDefault="00935DCB" w:rsidP="00D44F73">
            <w:pPr>
              <w:pStyle w:val="ListParagraph"/>
              <w:numPr>
                <w:ilvl w:val="0"/>
                <w:numId w:val="11"/>
              </w:numPr>
              <w:spacing w:before="75" w:after="75"/>
              <w:ind w:left="342"/>
              <w:jc w:val="both"/>
              <w:rPr>
                <w:rFonts w:eastAsia="Times New Roman"/>
                <w:bCs/>
                <w:sz w:val="24"/>
                <w:szCs w:val="24"/>
              </w:rPr>
            </w:pPr>
            <w:r w:rsidRPr="00DE154A">
              <w:rPr>
                <w:rFonts w:eastAsia="Times New Roman"/>
                <w:bCs/>
                <w:sz w:val="24"/>
                <w:szCs w:val="24"/>
              </w:rPr>
              <w:t>Gjetja e lëndëve të vjetra për eksproprijim të pronave;</w:t>
            </w:r>
          </w:p>
          <w:p w:rsidR="00935DCB" w:rsidRPr="00DE154A" w:rsidRDefault="00935DCB" w:rsidP="00D44F73">
            <w:pPr>
              <w:pStyle w:val="ListParagraph"/>
              <w:numPr>
                <w:ilvl w:val="0"/>
                <w:numId w:val="11"/>
              </w:numPr>
              <w:spacing w:before="75" w:after="75"/>
              <w:ind w:left="342"/>
              <w:jc w:val="both"/>
              <w:rPr>
                <w:rFonts w:eastAsia="Times New Roman"/>
                <w:bCs/>
                <w:sz w:val="24"/>
                <w:szCs w:val="24"/>
              </w:rPr>
            </w:pPr>
            <w:r w:rsidRPr="00DE154A">
              <w:rPr>
                <w:rFonts w:eastAsia="Times New Roman"/>
                <w:bCs/>
                <w:sz w:val="24"/>
                <w:szCs w:val="24"/>
              </w:rPr>
              <w:t>Futja e të dhënave në regjistrat kadastralë</w:t>
            </w:r>
          </w:p>
          <w:p w:rsidR="00935DCB" w:rsidRPr="00DE154A" w:rsidRDefault="00935DCB" w:rsidP="00D44F73">
            <w:pPr>
              <w:pStyle w:val="ListParagraph"/>
              <w:numPr>
                <w:ilvl w:val="0"/>
                <w:numId w:val="11"/>
              </w:numPr>
              <w:spacing w:before="75" w:after="75"/>
              <w:ind w:left="342"/>
              <w:jc w:val="both"/>
              <w:rPr>
                <w:rFonts w:eastAsia="Times New Roman"/>
                <w:bCs/>
                <w:sz w:val="24"/>
                <w:szCs w:val="24"/>
              </w:rPr>
            </w:pPr>
            <w:r w:rsidRPr="00DE154A">
              <w:rPr>
                <w:rFonts w:eastAsia="Times New Roman"/>
                <w:bCs/>
                <w:sz w:val="24"/>
                <w:szCs w:val="24"/>
              </w:rPr>
              <w:t>Kërkesa në institucione të ndryshme, Ministrinë e Infrastrukturës, Arkivën Qendrore të Kosovës, për plotësim dokumentacioni.</w:t>
            </w:r>
          </w:p>
        </w:tc>
        <w:tc>
          <w:tcPr>
            <w:tcW w:w="1800" w:type="dxa"/>
          </w:tcPr>
          <w:p w:rsidR="00935DCB" w:rsidRPr="00DE154A" w:rsidRDefault="00935DCB" w:rsidP="000F6485">
            <w:pPr>
              <w:spacing w:before="75" w:after="75"/>
              <w:jc w:val="both"/>
              <w:rPr>
                <w:rFonts w:eastAsia="Times New Roman"/>
                <w:bCs/>
                <w:sz w:val="24"/>
                <w:szCs w:val="24"/>
                <w:lang w:val="sq-AL"/>
              </w:rPr>
            </w:pPr>
          </w:p>
          <w:p w:rsidR="00935DCB" w:rsidRPr="00DE154A" w:rsidRDefault="00935DCB" w:rsidP="000F6485">
            <w:pPr>
              <w:spacing w:before="75" w:after="75"/>
              <w:jc w:val="both"/>
              <w:rPr>
                <w:rFonts w:eastAsia="Times New Roman"/>
                <w:bCs/>
                <w:sz w:val="24"/>
                <w:szCs w:val="24"/>
                <w:lang w:val="sq-AL"/>
              </w:rPr>
            </w:pPr>
          </w:p>
          <w:p w:rsidR="00935DCB" w:rsidRPr="00DE154A" w:rsidRDefault="00935DCB" w:rsidP="000F6485">
            <w:pPr>
              <w:spacing w:before="75" w:after="75"/>
              <w:jc w:val="both"/>
              <w:rPr>
                <w:rFonts w:eastAsia="Times New Roman"/>
                <w:bCs/>
                <w:sz w:val="24"/>
                <w:szCs w:val="24"/>
                <w:lang w:val="sq-AL"/>
              </w:rPr>
            </w:pPr>
          </w:p>
          <w:p w:rsidR="00935DCB" w:rsidRPr="00DE154A" w:rsidRDefault="00935DCB" w:rsidP="000F6485">
            <w:pPr>
              <w:spacing w:before="75" w:after="75"/>
              <w:jc w:val="both"/>
              <w:rPr>
                <w:rFonts w:eastAsia="Times New Roman"/>
                <w:sz w:val="24"/>
                <w:szCs w:val="24"/>
                <w:lang w:val="sq-AL"/>
              </w:rPr>
            </w:pPr>
            <w:r w:rsidRPr="00DE154A">
              <w:rPr>
                <w:rFonts w:eastAsia="Times New Roman"/>
                <w:bCs/>
                <w:sz w:val="24"/>
                <w:szCs w:val="24"/>
                <w:lang w:val="sq-AL"/>
              </w:rPr>
              <w:t>Të tre sektorët</w:t>
            </w:r>
          </w:p>
          <w:p w:rsidR="00935DCB" w:rsidRPr="00DE154A" w:rsidRDefault="00935DCB" w:rsidP="000F6485">
            <w:pPr>
              <w:spacing w:before="75" w:after="75"/>
              <w:jc w:val="both"/>
              <w:rPr>
                <w:rFonts w:eastAsia="Times New Roman"/>
                <w:bCs/>
                <w:sz w:val="24"/>
                <w:szCs w:val="24"/>
                <w:lang w:val="sq-AL"/>
              </w:rPr>
            </w:pPr>
          </w:p>
        </w:tc>
      </w:tr>
      <w:tr w:rsidR="00935DCB" w:rsidRPr="00DE154A" w:rsidTr="000F6485">
        <w:trPr>
          <w:trHeight w:val="2707"/>
        </w:trPr>
        <w:tc>
          <w:tcPr>
            <w:tcW w:w="468" w:type="dxa"/>
          </w:tcPr>
          <w:p w:rsidR="00935DCB" w:rsidRPr="00DE154A" w:rsidRDefault="00935DCB" w:rsidP="000F6485">
            <w:pPr>
              <w:spacing w:before="75" w:after="75"/>
              <w:jc w:val="both"/>
              <w:rPr>
                <w:rFonts w:eastAsia="Times New Roman"/>
                <w:b/>
                <w:bCs/>
                <w:sz w:val="24"/>
                <w:szCs w:val="24"/>
                <w:lang w:val="sq-AL"/>
              </w:rPr>
            </w:pPr>
          </w:p>
          <w:p w:rsidR="00935DCB" w:rsidRPr="00DE154A" w:rsidRDefault="00935DCB" w:rsidP="000F6485">
            <w:pPr>
              <w:spacing w:before="75" w:after="75"/>
              <w:jc w:val="both"/>
              <w:rPr>
                <w:rFonts w:eastAsia="Times New Roman"/>
                <w:b/>
                <w:bCs/>
                <w:sz w:val="24"/>
                <w:szCs w:val="24"/>
                <w:lang w:val="sq-AL"/>
              </w:rPr>
            </w:pPr>
          </w:p>
          <w:p w:rsidR="00935DCB" w:rsidRPr="00DE154A" w:rsidRDefault="00935DCB" w:rsidP="000F6485">
            <w:pPr>
              <w:spacing w:before="75" w:after="75"/>
              <w:jc w:val="both"/>
              <w:rPr>
                <w:rFonts w:eastAsia="Times New Roman"/>
                <w:b/>
                <w:bCs/>
                <w:sz w:val="24"/>
                <w:szCs w:val="24"/>
                <w:lang w:val="sq-AL"/>
              </w:rPr>
            </w:pPr>
          </w:p>
          <w:p w:rsidR="00935DCB" w:rsidRPr="00DE154A" w:rsidRDefault="00935DCB" w:rsidP="000F6485">
            <w:pPr>
              <w:spacing w:before="75" w:after="75"/>
              <w:jc w:val="both"/>
              <w:rPr>
                <w:rFonts w:eastAsia="Times New Roman"/>
                <w:b/>
                <w:bCs/>
                <w:sz w:val="24"/>
                <w:szCs w:val="24"/>
                <w:lang w:val="sq-AL"/>
              </w:rPr>
            </w:pPr>
          </w:p>
          <w:p w:rsidR="00935DCB" w:rsidRPr="00DE154A" w:rsidRDefault="00935DCB" w:rsidP="000F6485">
            <w:pPr>
              <w:spacing w:before="75" w:after="75"/>
              <w:jc w:val="both"/>
              <w:rPr>
                <w:rFonts w:eastAsia="Times New Roman"/>
                <w:b/>
                <w:bCs/>
                <w:sz w:val="24"/>
                <w:szCs w:val="24"/>
                <w:lang w:val="sq-AL"/>
              </w:rPr>
            </w:pPr>
          </w:p>
          <w:p w:rsidR="00935DCB" w:rsidRPr="00DE154A" w:rsidRDefault="00935DCB" w:rsidP="000F6485">
            <w:pPr>
              <w:spacing w:before="75" w:after="75"/>
              <w:jc w:val="both"/>
              <w:rPr>
                <w:rFonts w:eastAsia="Times New Roman"/>
                <w:b/>
                <w:bCs/>
                <w:sz w:val="24"/>
                <w:szCs w:val="24"/>
                <w:lang w:val="sq-AL"/>
              </w:rPr>
            </w:pPr>
            <w:r w:rsidRPr="00DE154A">
              <w:rPr>
                <w:rFonts w:eastAsia="Times New Roman"/>
                <w:b/>
                <w:bCs/>
                <w:sz w:val="24"/>
                <w:szCs w:val="24"/>
                <w:lang w:val="sq-AL"/>
              </w:rPr>
              <w:t>4.</w:t>
            </w:r>
          </w:p>
          <w:p w:rsidR="00935DCB" w:rsidRPr="00DE154A" w:rsidRDefault="00935DCB" w:rsidP="000F6485">
            <w:pPr>
              <w:spacing w:before="75" w:after="75"/>
              <w:jc w:val="both"/>
              <w:rPr>
                <w:rFonts w:eastAsia="Times New Roman"/>
                <w:b/>
                <w:bCs/>
                <w:sz w:val="24"/>
                <w:szCs w:val="24"/>
                <w:lang w:val="sq-AL"/>
              </w:rPr>
            </w:pPr>
          </w:p>
          <w:p w:rsidR="00935DCB" w:rsidRPr="00DE154A" w:rsidRDefault="00935DCB" w:rsidP="000F6485">
            <w:pPr>
              <w:spacing w:before="75" w:after="75"/>
              <w:jc w:val="both"/>
              <w:rPr>
                <w:rFonts w:eastAsia="Times New Roman"/>
                <w:b/>
                <w:bCs/>
                <w:sz w:val="24"/>
                <w:szCs w:val="24"/>
                <w:lang w:val="sq-AL"/>
              </w:rPr>
            </w:pPr>
          </w:p>
        </w:tc>
        <w:tc>
          <w:tcPr>
            <w:tcW w:w="3600" w:type="dxa"/>
          </w:tcPr>
          <w:p w:rsidR="00935DCB" w:rsidRPr="00DE154A" w:rsidRDefault="00935DCB" w:rsidP="000F6485">
            <w:pPr>
              <w:jc w:val="both"/>
              <w:rPr>
                <w:sz w:val="24"/>
                <w:szCs w:val="24"/>
                <w:lang w:val="sq-AL"/>
              </w:rPr>
            </w:pPr>
            <w:r w:rsidRPr="00DE154A">
              <w:rPr>
                <w:sz w:val="24"/>
                <w:szCs w:val="24"/>
                <w:lang w:val="sq-AL"/>
              </w:rPr>
              <w:t>Përgatitja e lëndëve të cilat janë në shqyrtim në Asamble Komunale, dhe zhvillimi i procedurave lidhur me çështjet pronësore si:</w:t>
            </w:r>
          </w:p>
          <w:p w:rsidR="00935DCB" w:rsidRPr="00DE154A" w:rsidRDefault="00935DCB" w:rsidP="00D44F73">
            <w:pPr>
              <w:pStyle w:val="ListParagraph"/>
              <w:numPr>
                <w:ilvl w:val="0"/>
                <w:numId w:val="13"/>
              </w:numPr>
              <w:jc w:val="both"/>
              <w:rPr>
                <w:sz w:val="24"/>
                <w:szCs w:val="24"/>
              </w:rPr>
            </w:pPr>
            <w:r w:rsidRPr="00DE154A">
              <w:rPr>
                <w:sz w:val="24"/>
                <w:szCs w:val="24"/>
              </w:rPr>
              <w:t>Dhënia e pronës në shfrytëzim;</w:t>
            </w:r>
          </w:p>
          <w:p w:rsidR="00935DCB" w:rsidRPr="00DE154A" w:rsidRDefault="00935DCB" w:rsidP="00D44F73">
            <w:pPr>
              <w:pStyle w:val="ListParagraph"/>
              <w:numPr>
                <w:ilvl w:val="0"/>
                <w:numId w:val="13"/>
              </w:numPr>
              <w:jc w:val="both"/>
              <w:rPr>
                <w:sz w:val="24"/>
                <w:szCs w:val="24"/>
              </w:rPr>
            </w:pPr>
            <w:r w:rsidRPr="00DE154A">
              <w:rPr>
                <w:sz w:val="24"/>
                <w:szCs w:val="24"/>
              </w:rPr>
              <w:t>Këmbimi i pronës komunale me pronën private;</w:t>
            </w:r>
          </w:p>
          <w:p w:rsidR="00935DCB" w:rsidRPr="00DE154A" w:rsidRDefault="00935DCB" w:rsidP="00D44F73">
            <w:pPr>
              <w:pStyle w:val="ListParagraph"/>
              <w:numPr>
                <w:ilvl w:val="0"/>
                <w:numId w:val="13"/>
              </w:numPr>
              <w:jc w:val="both"/>
              <w:rPr>
                <w:sz w:val="24"/>
                <w:szCs w:val="24"/>
              </w:rPr>
            </w:pPr>
            <w:r w:rsidRPr="00DE154A">
              <w:rPr>
                <w:sz w:val="24"/>
                <w:szCs w:val="24"/>
              </w:rPr>
              <w:t>Parcializimin e pronës për ndonjë interes të përgjithshëm;</w:t>
            </w:r>
          </w:p>
          <w:p w:rsidR="00935DCB" w:rsidRPr="00DE154A" w:rsidRDefault="00935DCB" w:rsidP="00D44F73">
            <w:pPr>
              <w:pStyle w:val="ListParagraph"/>
              <w:numPr>
                <w:ilvl w:val="0"/>
                <w:numId w:val="13"/>
              </w:numPr>
              <w:jc w:val="both"/>
              <w:rPr>
                <w:sz w:val="24"/>
                <w:szCs w:val="24"/>
              </w:rPr>
            </w:pPr>
            <w:r w:rsidRPr="00DE154A">
              <w:rPr>
                <w:sz w:val="24"/>
                <w:szCs w:val="24"/>
              </w:rPr>
              <w:t>Përgatitja e lëndëve për shpronësim, etj.</w:t>
            </w:r>
          </w:p>
          <w:p w:rsidR="00935DCB" w:rsidRPr="00DE154A" w:rsidRDefault="00935DCB" w:rsidP="000F6485">
            <w:pPr>
              <w:jc w:val="both"/>
              <w:rPr>
                <w:sz w:val="24"/>
                <w:szCs w:val="24"/>
                <w:lang w:val="sq-AL"/>
              </w:rPr>
            </w:pPr>
          </w:p>
          <w:p w:rsidR="00935DCB" w:rsidRPr="00DE154A" w:rsidRDefault="00935DCB" w:rsidP="000F6485">
            <w:pPr>
              <w:spacing w:before="75" w:after="75"/>
              <w:jc w:val="both"/>
              <w:rPr>
                <w:rFonts w:eastAsia="Times New Roman"/>
                <w:bCs/>
                <w:sz w:val="24"/>
                <w:szCs w:val="24"/>
                <w:lang w:val="sq-AL"/>
              </w:rPr>
            </w:pPr>
          </w:p>
        </w:tc>
        <w:tc>
          <w:tcPr>
            <w:tcW w:w="1530" w:type="dxa"/>
          </w:tcPr>
          <w:p w:rsidR="00935DCB" w:rsidRPr="00DE154A" w:rsidRDefault="00935DCB" w:rsidP="000F6485">
            <w:pPr>
              <w:spacing w:before="75" w:after="75"/>
              <w:jc w:val="both"/>
              <w:rPr>
                <w:rFonts w:eastAsia="Times New Roman"/>
                <w:bCs/>
                <w:sz w:val="24"/>
                <w:szCs w:val="24"/>
                <w:lang w:val="sq-AL"/>
              </w:rPr>
            </w:pPr>
          </w:p>
          <w:p w:rsidR="00935DCB" w:rsidRPr="00DE154A" w:rsidRDefault="00935DCB" w:rsidP="000F6485">
            <w:pPr>
              <w:spacing w:before="75" w:after="75"/>
              <w:jc w:val="both"/>
              <w:rPr>
                <w:rFonts w:eastAsia="Times New Roman"/>
                <w:bCs/>
                <w:sz w:val="24"/>
                <w:szCs w:val="24"/>
                <w:lang w:val="sq-AL"/>
              </w:rPr>
            </w:pPr>
          </w:p>
          <w:p w:rsidR="00935DCB" w:rsidRPr="00DE154A" w:rsidRDefault="00935DCB" w:rsidP="000F6485">
            <w:pPr>
              <w:spacing w:before="75" w:after="75"/>
              <w:jc w:val="both"/>
              <w:rPr>
                <w:rFonts w:eastAsia="Times New Roman"/>
                <w:bCs/>
                <w:sz w:val="24"/>
                <w:szCs w:val="24"/>
                <w:lang w:val="sq-AL"/>
              </w:rPr>
            </w:pPr>
          </w:p>
          <w:p w:rsidR="00935DCB" w:rsidRPr="00DE154A" w:rsidRDefault="00935DCB" w:rsidP="000F6485">
            <w:pPr>
              <w:spacing w:before="75" w:after="75"/>
              <w:jc w:val="both"/>
              <w:rPr>
                <w:rFonts w:eastAsia="Times New Roman"/>
                <w:bCs/>
                <w:sz w:val="24"/>
                <w:szCs w:val="24"/>
                <w:lang w:val="sq-AL"/>
              </w:rPr>
            </w:pPr>
          </w:p>
          <w:p w:rsidR="00935DCB" w:rsidRPr="00DE154A" w:rsidRDefault="00935DCB" w:rsidP="000F6485">
            <w:pPr>
              <w:spacing w:before="75" w:after="75"/>
              <w:jc w:val="both"/>
              <w:rPr>
                <w:rFonts w:eastAsia="Times New Roman"/>
                <w:bCs/>
                <w:sz w:val="24"/>
                <w:szCs w:val="24"/>
                <w:lang w:val="sq-AL"/>
              </w:rPr>
            </w:pPr>
          </w:p>
          <w:p w:rsidR="00935DCB" w:rsidRPr="00DE154A" w:rsidRDefault="00935DCB" w:rsidP="000F6485">
            <w:pPr>
              <w:spacing w:before="75" w:after="75"/>
              <w:jc w:val="both"/>
              <w:rPr>
                <w:rFonts w:eastAsia="Times New Roman"/>
                <w:bCs/>
                <w:sz w:val="24"/>
                <w:szCs w:val="24"/>
                <w:lang w:val="sq-AL"/>
              </w:rPr>
            </w:pPr>
            <w:r w:rsidRPr="00DE154A">
              <w:rPr>
                <w:rFonts w:eastAsia="Times New Roman"/>
                <w:bCs/>
                <w:sz w:val="24"/>
                <w:szCs w:val="24"/>
                <w:lang w:val="sq-AL"/>
              </w:rPr>
              <w:t xml:space="preserve">Janar – Dhjetor </w:t>
            </w:r>
          </w:p>
        </w:tc>
        <w:tc>
          <w:tcPr>
            <w:tcW w:w="3060" w:type="dxa"/>
          </w:tcPr>
          <w:p w:rsidR="00935DCB" w:rsidRPr="00DE154A" w:rsidRDefault="00935DCB" w:rsidP="00D44F73">
            <w:pPr>
              <w:pStyle w:val="ListParagraph"/>
              <w:numPr>
                <w:ilvl w:val="0"/>
                <w:numId w:val="27"/>
              </w:numPr>
              <w:spacing w:before="75" w:after="75"/>
              <w:jc w:val="both"/>
              <w:rPr>
                <w:rFonts w:eastAsia="Times New Roman"/>
                <w:bCs/>
                <w:sz w:val="24"/>
                <w:szCs w:val="24"/>
              </w:rPr>
            </w:pPr>
            <w:r w:rsidRPr="00DE154A">
              <w:rPr>
                <w:rFonts w:eastAsia="Times New Roman"/>
                <w:bCs/>
                <w:sz w:val="24"/>
                <w:szCs w:val="24"/>
              </w:rPr>
              <w:t>Përgatitja e regjistrave për ndarjen e parcelave</w:t>
            </w:r>
          </w:p>
          <w:p w:rsidR="00935DCB" w:rsidRPr="00DE154A" w:rsidRDefault="00935DCB" w:rsidP="00D44F73">
            <w:pPr>
              <w:pStyle w:val="ListParagraph"/>
              <w:numPr>
                <w:ilvl w:val="0"/>
                <w:numId w:val="27"/>
              </w:numPr>
              <w:spacing w:before="75" w:after="75"/>
              <w:jc w:val="both"/>
              <w:rPr>
                <w:rFonts w:eastAsia="Times New Roman"/>
                <w:bCs/>
                <w:sz w:val="24"/>
                <w:szCs w:val="24"/>
              </w:rPr>
            </w:pPr>
            <w:r w:rsidRPr="00DE154A">
              <w:rPr>
                <w:rFonts w:eastAsia="Times New Roman"/>
                <w:bCs/>
                <w:sz w:val="24"/>
                <w:szCs w:val="24"/>
              </w:rPr>
              <w:t>Dhënia e informacioneve të duhura për pronaret që janë pjesë e këmbimit</w:t>
            </w:r>
          </w:p>
          <w:p w:rsidR="00935DCB" w:rsidRPr="00DE154A" w:rsidRDefault="00935DCB" w:rsidP="00D44F73">
            <w:pPr>
              <w:pStyle w:val="ListParagraph"/>
              <w:numPr>
                <w:ilvl w:val="0"/>
                <w:numId w:val="27"/>
              </w:numPr>
              <w:spacing w:before="75" w:after="75"/>
              <w:jc w:val="both"/>
              <w:rPr>
                <w:rFonts w:eastAsia="Times New Roman"/>
                <w:bCs/>
                <w:sz w:val="24"/>
                <w:szCs w:val="24"/>
              </w:rPr>
            </w:pPr>
            <w:r w:rsidRPr="00DE154A">
              <w:rPr>
                <w:rFonts w:eastAsia="Times New Roman"/>
                <w:bCs/>
                <w:sz w:val="24"/>
                <w:szCs w:val="24"/>
              </w:rPr>
              <w:t xml:space="preserve">Informimi rreth akteve të vlerësimit </w:t>
            </w:r>
          </w:p>
          <w:p w:rsidR="00935DCB" w:rsidRPr="00DE154A" w:rsidRDefault="00935DCB" w:rsidP="00D44F73">
            <w:pPr>
              <w:pStyle w:val="ListParagraph"/>
              <w:numPr>
                <w:ilvl w:val="0"/>
                <w:numId w:val="27"/>
              </w:numPr>
              <w:spacing w:before="75" w:after="75"/>
              <w:jc w:val="both"/>
              <w:rPr>
                <w:rFonts w:eastAsia="Times New Roman"/>
                <w:bCs/>
                <w:sz w:val="24"/>
                <w:szCs w:val="24"/>
              </w:rPr>
            </w:pPr>
            <w:r w:rsidRPr="00DE154A">
              <w:rPr>
                <w:sz w:val="24"/>
                <w:szCs w:val="24"/>
              </w:rPr>
              <w:t>Nxjerrja e dokumentacionit kadastrale, certifikatë të pronës, kopje plani;</w:t>
            </w:r>
          </w:p>
          <w:p w:rsidR="00935DCB" w:rsidRPr="00DE154A" w:rsidRDefault="00935DCB" w:rsidP="00D44F73">
            <w:pPr>
              <w:pStyle w:val="ListParagraph"/>
              <w:numPr>
                <w:ilvl w:val="0"/>
                <w:numId w:val="27"/>
              </w:numPr>
              <w:spacing w:before="75" w:after="75"/>
              <w:jc w:val="both"/>
              <w:rPr>
                <w:rFonts w:eastAsia="Times New Roman"/>
                <w:bCs/>
                <w:sz w:val="24"/>
                <w:szCs w:val="24"/>
              </w:rPr>
            </w:pPr>
            <w:r w:rsidRPr="00DE154A">
              <w:rPr>
                <w:sz w:val="24"/>
                <w:szCs w:val="24"/>
              </w:rPr>
              <w:t>Dalja dhe incizimi i terrenit në rastet kur kjo është e nevojshme.</w:t>
            </w:r>
          </w:p>
        </w:tc>
        <w:tc>
          <w:tcPr>
            <w:tcW w:w="1800" w:type="dxa"/>
          </w:tcPr>
          <w:p w:rsidR="00935DCB" w:rsidRPr="00DE154A" w:rsidRDefault="00935DCB" w:rsidP="000F6485">
            <w:pPr>
              <w:spacing w:before="75" w:after="75"/>
              <w:jc w:val="both"/>
              <w:rPr>
                <w:rFonts w:eastAsia="Times New Roman"/>
                <w:bCs/>
                <w:sz w:val="24"/>
                <w:szCs w:val="24"/>
                <w:lang w:val="sq-AL"/>
              </w:rPr>
            </w:pPr>
          </w:p>
          <w:p w:rsidR="00935DCB" w:rsidRPr="00DE154A" w:rsidRDefault="00935DCB" w:rsidP="000F6485">
            <w:pPr>
              <w:spacing w:before="75" w:after="75"/>
              <w:jc w:val="both"/>
              <w:rPr>
                <w:rFonts w:eastAsia="Times New Roman"/>
                <w:bCs/>
                <w:sz w:val="24"/>
                <w:szCs w:val="24"/>
                <w:lang w:val="sq-AL"/>
              </w:rPr>
            </w:pPr>
          </w:p>
          <w:p w:rsidR="00935DCB" w:rsidRPr="00DE154A" w:rsidRDefault="00935DCB" w:rsidP="000F6485">
            <w:pPr>
              <w:spacing w:before="75" w:after="75"/>
              <w:jc w:val="both"/>
              <w:rPr>
                <w:rFonts w:eastAsia="Times New Roman"/>
                <w:bCs/>
                <w:sz w:val="24"/>
                <w:szCs w:val="24"/>
                <w:lang w:val="sq-AL"/>
              </w:rPr>
            </w:pPr>
          </w:p>
          <w:p w:rsidR="00935DCB" w:rsidRPr="00DE154A" w:rsidRDefault="00935DCB" w:rsidP="000F6485">
            <w:pPr>
              <w:spacing w:before="75" w:after="75"/>
              <w:jc w:val="both"/>
              <w:rPr>
                <w:rFonts w:eastAsia="Times New Roman"/>
                <w:bCs/>
                <w:sz w:val="24"/>
                <w:szCs w:val="24"/>
                <w:lang w:val="sq-AL"/>
              </w:rPr>
            </w:pPr>
          </w:p>
          <w:p w:rsidR="00935DCB" w:rsidRPr="00DE154A" w:rsidRDefault="00935DCB" w:rsidP="000F6485">
            <w:pPr>
              <w:spacing w:before="75" w:after="75"/>
              <w:jc w:val="both"/>
              <w:rPr>
                <w:rFonts w:eastAsia="Times New Roman"/>
                <w:sz w:val="24"/>
                <w:szCs w:val="24"/>
                <w:lang w:val="sq-AL"/>
              </w:rPr>
            </w:pPr>
            <w:r w:rsidRPr="00DE154A">
              <w:rPr>
                <w:rFonts w:eastAsia="Times New Roman"/>
                <w:bCs/>
                <w:sz w:val="24"/>
                <w:szCs w:val="24"/>
                <w:lang w:val="sq-AL"/>
              </w:rPr>
              <w:t>Të tre sektorët e kësaj drejtorie</w:t>
            </w:r>
          </w:p>
          <w:p w:rsidR="00935DCB" w:rsidRPr="00DE154A" w:rsidRDefault="00935DCB" w:rsidP="000F6485">
            <w:pPr>
              <w:spacing w:before="75" w:after="75"/>
              <w:jc w:val="both"/>
              <w:rPr>
                <w:rFonts w:eastAsia="Times New Roman"/>
                <w:bCs/>
                <w:sz w:val="24"/>
                <w:szCs w:val="24"/>
                <w:lang w:val="sq-AL"/>
              </w:rPr>
            </w:pPr>
          </w:p>
        </w:tc>
      </w:tr>
      <w:tr w:rsidR="00935DCB" w:rsidRPr="00DE154A" w:rsidTr="000F6485">
        <w:trPr>
          <w:trHeight w:val="2267"/>
        </w:trPr>
        <w:tc>
          <w:tcPr>
            <w:tcW w:w="468" w:type="dxa"/>
          </w:tcPr>
          <w:p w:rsidR="00935DCB" w:rsidRPr="00DE154A" w:rsidRDefault="00935DCB" w:rsidP="000F6485">
            <w:pPr>
              <w:spacing w:before="75" w:after="75"/>
              <w:jc w:val="both"/>
              <w:rPr>
                <w:rFonts w:eastAsia="Times New Roman"/>
                <w:b/>
                <w:bCs/>
                <w:sz w:val="24"/>
                <w:szCs w:val="24"/>
                <w:lang w:val="sq-AL"/>
              </w:rPr>
            </w:pPr>
          </w:p>
          <w:p w:rsidR="00935DCB" w:rsidRPr="00DE154A" w:rsidRDefault="00935DCB" w:rsidP="000F6485">
            <w:pPr>
              <w:spacing w:before="75" w:after="75"/>
              <w:jc w:val="both"/>
              <w:rPr>
                <w:rFonts w:eastAsia="Times New Roman"/>
                <w:b/>
                <w:bCs/>
                <w:sz w:val="24"/>
                <w:szCs w:val="24"/>
                <w:lang w:val="sq-AL"/>
              </w:rPr>
            </w:pPr>
          </w:p>
          <w:p w:rsidR="00935DCB" w:rsidRPr="00DE154A" w:rsidRDefault="00935DCB" w:rsidP="000F6485">
            <w:pPr>
              <w:spacing w:before="75" w:after="75"/>
              <w:jc w:val="both"/>
              <w:rPr>
                <w:rFonts w:eastAsia="Times New Roman"/>
                <w:b/>
                <w:bCs/>
                <w:sz w:val="24"/>
                <w:szCs w:val="24"/>
                <w:lang w:val="sq-AL"/>
              </w:rPr>
            </w:pPr>
          </w:p>
          <w:p w:rsidR="00935DCB" w:rsidRPr="00DE154A" w:rsidRDefault="00935DCB" w:rsidP="000F6485">
            <w:pPr>
              <w:spacing w:before="75" w:after="75"/>
              <w:jc w:val="both"/>
              <w:rPr>
                <w:rFonts w:eastAsia="Times New Roman"/>
                <w:b/>
                <w:sz w:val="24"/>
                <w:szCs w:val="24"/>
                <w:lang w:val="sq-AL"/>
              </w:rPr>
            </w:pPr>
            <w:r w:rsidRPr="00DE154A">
              <w:rPr>
                <w:rFonts w:eastAsia="Times New Roman"/>
                <w:b/>
                <w:bCs/>
                <w:sz w:val="24"/>
                <w:szCs w:val="24"/>
                <w:lang w:val="sq-AL"/>
              </w:rPr>
              <w:t>5.</w:t>
            </w:r>
          </w:p>
        </w:tc>
        <w:tc>
          <w:tcPr>
            <w:tcW w:w="3600" w:type="dxa"/>
          </w:tcPr>
          <w:p w:rsidR="00935DCB" w:rsidRPr="00DE154A" w:rsidRDefault="00935DCB" w:rsidP="000F6485">
            <w:pPr>
              <w:spacing w:before="75" w:after="75"/>
              <w:jc w:val="both"/>
              <w:rPr>
                <w:rFonts w:eastAsia="Times New Roman"/>
                <w:bCs/>
                <w:sz w:val="24"/>
                <w:szCs w:val="24"/>
                <w:lang w:val="sq-AL"/>
              </w:rPr>
            </w:pPr>
            <w:r w:rsidRPr="00DE154A">
              <w:rPr>
                <w:rFonts w:eastAsia="Times New Roman"/>
                <w:bCs/>
                <w:sz w:val="24"/>
                <w:szCs w:val="24"/>
                <w:lang w:val="sq-AL"/>
              </w:rPr>
              <w:t>Identifikimi i uzurpimeve të pronës publike komunale, që hynë nën kompetencën e Komunës së Malishevës</w:t>
            </w:r>
          </w:p>
          <w:p w:rsidR="00935DCB" w:rsidRPr="00DE154A" w:rsidRDefault="00935DCB" w:rsidP="000F6485">
            <w:pPr>
              <w:spacing w:before="75" w:after="75"/>
              <w:jc w:val="both"/>
              <w:rPr>
                <w:rFonts w:eastAsia="Times New Roman"/>
                <w:bCs/>
                <w:sz w:val="24"/>
                <w:szCs w:val="24"/>
                <w:lang w:val="sq-AL"/>
              </w:rPr>
            </w:pPr>
            <w:r w:rsidRPr="00DE154A">
              <w:rPr>
                <w:rFonts w:eastAsia="Times New Roman"/>
                <w:bCs/>
                <w:sz w:val="24"/>
                <w:szCs w:val="24"/>
                <w:lang w:val="sq-AL"/>
              </w:rPr>
              <w:t>Zhvillimi i procedurave administrative për uzurpim</w:t>
            </w:r>
          </w:p>
          <w:p w:rsidR="00935DCB" w:rsidRPr="00DE154A" w:rsidRDefault="00935DCB" w:rsidP="000F6485">
            <w:pPr>
              <w:spacing w:before="75" w:after="75"/>
              <w:jc w:val="both"/>
              <w:rPr>
                <w:rFonts w:eastAsia="Times New Roman"/>
                <w:bCs/>
                <w:sz w:val="24"/>
                <w:szCs w:val="24"/>
                <w:lang w:val="sq-AL"/>
              </w:rPr>
            </w:pPr>
            <w:r w:rsidRPr="00DE154A">
              <w:rPr>
                <w:rFonts w:eastAsia="Times New Roman"/>
                <w:bCs/>
                <w:sz w:val="24"/>
                <w:szCs w:val="24"/>
                <w:lang w:val="sq-AL"/>
              </w:rPr>
              <w:t>Përgatitja e lëndëve për ekzekutim dhe lirim të pronës publike;</w:t>
            </w:r>
          </w:p>
          <w:p w:rsidR="00935DCB" w:rsidRPr="00DE154A" w:rsidRDefault="00935DCB" w:rsidP="000F6485">
            <w:pPr>
              <w:spacing w:before="75" w:after="75"/>
              <w:jc w:val="both"/>
              <w:rPr>
                <w:rFonts w:eastAsia="Times New Roman"/>
                <w:bCs/>
                <w:sz w:val="24"/>
                <w:szCs w:val="24"/>
                <w:lang w:val="sq-AL"/>
              </w:rPr>
            </w:pPr>
            <w:r w:rsidRPr="00DE154A">
              <w:rPr>
                <w:rFonts w:eastAsia="Times New Roman"/>
                <w:bCs/>
                <w:sz w:val="24"/>
                <w:szCs w:val="24"/>
                <w:lang w:val="sq-AL"/>
              </w:rPr>
              <w:t>Përgatitja e lëndëve për gjykatë.</w:t>
            </w:r>
          </w:p>
          <w:p w:rsidR="00935DCB" w:rsidRPr="00DE154A" w:rsidRDefault="00935DCB" w:rsidP="000F6485">
            <w:pPr>
              <w:spacing w:before="75" w:after="75"/>
              <w:jc w:val="both"/>
              <w:rPr>
                <w:rFonts w:eastAsia="Times New Roman"/>
                <w:sz w:val="24"/>
                <w:szCs w:val="24"/>
                <w:lang w:val="sq-AL"/>
              </w:rPr>
            </w:pPr>
          </w:p>
        </w:tc>
        <w:tc>
          <w:tcPr>
            <w:tcW w:w="1530" w:type="dxa"/>
          </w:tcPr>
          <w:p w:rsidR="00935DCB" w:rsidRPr="00DE154A" w:rsidRDefault="00935DCB" w:rsidP="000F6485">
            <w:pPr>
              <w:spacing w:before="75" w:after="75"/>
              <w:jc w:val="both"/>
              <w:rPr>
                <w:rFonts w:eastAsia="Times New Roman"/>
                <w:bCs/>
                <w:sz w:val="24"/>
                <w:szCs w:val="24"/>
                <w:lang w:val="sq-AL"/>
              </w:rPr>
            </w:pPr>
          </w:p>
          <w:p w:rsidR="00935DCB" w:rsidRPr="00DE154A" w:rsidRDefault="00935DCB" w:rsidP="000F6485">
            <w:pPr>
              <w:spacing w:before="75" w:after="75"/>
              <w:jc w:val="both"/>
              <w:rPr>
                <w:rFonts w:eastAsia="Times New Roman"/>
                <w:bCs/>
                <w:sz w:val="24"/>
                <w:szCs w:val="24"/>
                <w:lang w:val="sq-AL"/>
              </w:rPr>
            </w:pPr>
          </w:p>
          <w:p w:rsidR="00935DCB" w:rsidRPr="00DE154A" w:rsidRDefault="00935DCB" w:rsidP="000F6485">
            <w:pPr>
              <w:spacing w:before="75" w:after="75"/>
              <w:jc w:val="both"/>
              <w:rPr>
                <w:rFonts w:eastAsia="Times New Roman"/>
                <w:bCs/>
                <w:sz w:val="24"/>
                <w:szCs w:val="24"/>
                <w:lang w:val="sq-AL"/>
              </w:rPr>
            </w:pPr>
          </w:p>
          <w:p w:rsidR="00935DCB" w:rsidRPr="00DE154A" w:rsidRDefault="00935DCB" w:rsidP="000F6485">
            <w:pPr>
              <w:spacing w:before="75" w:after="75"/>
              <w:jc w:val="both"/>
              <w:rPr>
                <w:rFonts w:eastAsia="Times New Roman"/>
                <w:sz w:val="24"/>
                <w:szCs w:val="24"/>
                <w:lang w:val="sq-AL"/>
              </w:rPr>
            </w:pPr>
            <w:r w:rsidRPr="00DE154A">
              <w:rPr>
                <w:rFonts w:eastAsia="Times New Roman"/>
                <w:bCs/>
                <w:sz w:val="24"/>
                <w:szCs w:val="24"/>
                <w:lang w:val="sq-AL"/>
              </w:rPr>
              <w:t xml:space="preserve">Janar – Dhjetor </w:t>
            </w:r>
          </w:p>
        </w:tc>
        <w:tc>
          <w:tcPr>
            <w:tcW w:w="3060" w:type="dxa"/>
          </w:tcPr>
          <w:p w:rsidR="00935DCB" w:rsidRPr="00DE154A" w:rsidRDefault="00935DCB" w:rsidP="00D44F73">
            <w:pPr>
              <w:pStyle w:val="ListParagraph"/>
              <w:numPr>
                <w:ilvl w:val="0"/>
                <w:numId w:val="12"/>
              </w:numPr>
              <w:spacing w:before="75" w:after="75"/>
              <w:ind w:left="342"/>
              <w:jc w:val="both"/>
              <w:rPr>
                <w:rFonts w:eastAsia="Times New Roman"/>
                <w:sz w:val="24"/>
                <w:szCs w:val="24"/>
              </w:rPr>
            </w:pPr>
            <w:r w:rsidRPr="00DE154A">
              <w:rPr>
                <w:rFonts w:eastAsia="Times New Roman"/>
                <w:bCs/>
                <w:sz w:val="24"/>
                <w:szCs w:val="24"/>
              </w:rPr>
              <w:t>Analizimi dhe rifreskimi i listave të pronave të uzurpuara;</w:t>
            </w:r>
          </w:p>
          <w:p w:rsidR="00935DCB" w:rsidRPr="00DE154A" w:rsidRDefault="00935DCB" w:rsidP="00D44F73">
            <w:pPr>
              <w:pStyle w:val="ListParagraph"/>
              <w:numPr>
                <w:ilvl w:val="0"/>
                <w:numId w:val="12"/>
              </w:numPr>
              <w:spacing w:before="75" w:after="75"/>
              <w:ind w:left="342"/>
              <w:jc w:val="both"/>
              <w:rPr>
                <w:rFonts w:eastAsia="Times New Roman"/>
                <w:sz w:val="24"/>
                <w:szCs w:val="24"/>
              </w:rPr>
            </w:pPr>
            <w:r w:rsidRPr="00DE154A">
              <w:rPr>
                <w:rFonts w:eastAsia="Times New Roman"/>
                <w:bCs/>
                <w:sz w:val="24"/>
                <w:szCs w:val="24"/>
              </w:rPr>
              <w:t>Konstatimi i gjendjes faktike nga ana e gjeodetëve;</w:t>
            </w:r>
          </w:p>
          <w:p w:rsidR="00935DCB" w:rsidRPr="00DE154A" w:rsidRDefault="00935DCB" w:rsidP="00D44F73">
            <w:pPr>
              <w:pStyle w:val="ListParagraph"/>
              <w:numPr>
                <w:ilvl w:val="0"/>
                <w:numId w:val="12"/>
              </w:numPr>
              <w:spacing w:before="75" w:after="75"/>
              <w:ind w:left="342"/>
              <w:jc w:val="both"/>
              <w:rPr>
                <w:rFonts w:eastAsia="Times New Roman"/>
                <w:sz w:val="24"/>
                <w:szCs w:val="24"/>
              </w:rPr>
            </w:pPr>
            <w:r w:rsidRPr="00DE154A">
              <w:rPr>
                <w:rFonts w:eastAsia="Times New Roman"/>
                <w:bCs/>
                <w:sz w:val="24"/>
                <w:szCs w:val="24"/>
              </w:rPr>
              <w:t>Bashkëpunimi me Inspektorët komunalë lidhur me veprimet e përbashkëta për lirim të pronës komunale.</w:t>
            </w:r>
          </w:p>
        </w:tc>
        <w:tc>
          <w:tcPr>
            <w:tcW w:w="1800" w:type="dxa"/>
          </w:tcPr>
          <w:p w:rsidR="00935DCB" w:rsidRPr="00DE154A" w:rsidRDefault="00935DCB" w:rsidP="000F6485">
            <w:pPr>
              <w:spacing w:before="75" w:after="75"/>
              <w:jc w:val="both"/>
              <w:rPr>
                <w:rFonts w:eastAsia="Times New Roman"/>
                <w:bCs/>
                <w:sz w:val="24"/>
                <w:szCs w:val="24"/>
                <w:lang w:val="sq-AL"/>
              </w:rPr>
            </w:pPr>
          </w:p>
          <w:p w:rsidR="00935DCB" w:rsidRPr="00DE154A" w:rsidRDefault="00935DCB" w:rsidP="000F6485">
            <w:pPr>
              <w:spacing w:before="75" w:after="75"/>
              <w:jc w:val="both"/>
              <w:rPr>
                <w:rFonts w:eastAsia="Times New Roman"/>
                <w:bCs/>
                <w:sz w:val="24"/>
                <w:szCs w:val="24"/>
                <w:lang w:val="sq-AL"/>
              </w:rPr>
            </w:pPr>
          </w:p>
          <w:p w:rsidR="00935DCB" w:rsidRPr="00DE154A" w:rsidRDefault="00935DCB" w:rsidP="000F6485">
            <w:pPr>
              <w:spacing w:before="75" w:after="75"/>
              <w:jc w:val="both"/>
              <w:rPr>
                <w:rFonts w:eastAsia="Times New Roman"/>
                <w:sz w:val="24"/>
                <w:szCs w:val="24"/>
                <w:lang w:val="sq-AL"/>
              </w:rPr>
            </w:pPr>
            <w:r w:rsidRPr="00DE154A">
              <w:rPr>
                <w:rFonts w:eastAsia="Times New Roman"/>
                <w:bCs/>
                <w:sz w:val="24"/>
                <w:szCs w:val="24"/>
                <w:lang w:val="sq-AL"/>
              </w:rPr>
              <w:t>Sektori i Pronës</w:t>
            </w:r>
          </w:p>
          <w:p w:rsidR="00935DCB" w:rsidRPr="00DE154A" w:rsidRDefault="00935DCB" w:rsidP="000F6485">
            <w:pPr>
              <w:spacing w:before="75" w:after="75"/>
              <w:jc w:val="both"/>
              <w:rPr>
                <w:rFonts w:eastAsia="Times New Roman"/>
                <w:bCs/>
                <w:sz w:val="24"/>
                <w:szCs w:val="24"/>
                <w:lang w:val="sq-AL"/>
              </w:rPr>
            </w:pPr>
            <w:r w:rsidRPr="00DE154A">
              <w:rPr>
                <w:rFonts w:eastAsia="Times New Roman"/>
                <w:bCs/>
                <w:sz w:val="24"/>
                <w:szCs w:val="24"/>
                <w:lang w:val="sq-AL"/>
              </w:rPr>
              <w:t xml:space="preserve">Gjeodezisë </w:t>
            </w:r>
          </w:p>
          <w:p w:rsidR="00935DCB" w:rsidRPr="00DE154A" w:rsidRDefault="00935DCB" w:rsidP="000F6485">
            <w:pPr>
              <w:spacing w:before="75" w:after="75"/>
              <w:jc w:val="both"/>
              <w:rPr>
                <w:rFonts w:eastAsia="Times New Roman"/>
                <w:sz w:val="24"/>
                <w:szCs w:val="24"/>
                <w:lang w:val="sq-AL"/>
              </w:rPr>
            </w:pPr>
            <w:r w:rsidRPr="00DE154A">
              <w:rPr>
                <w:rFonts w:eastAsia="Times New Roman"/>
                <w:bCs/>
                <w:sz w:val="24"/>
                <w:szCs w:val="24"/>
                <w:lang w:val="sq-AL"/>
              </w:rPr>
              <w:t>Kadastrës</w:t>
            </w:r>
          </w:p>
          <w:p w:rsidR="00935DCB" w:rsidRPr="00DE154A" w:rsidRDefault="00935DCB" w:rsidP="000F6485">
            <w:pPr>
              <w:spacing w:before="75" w:after="75"/>
              <w:jc w:val="both"/>
              <w:rPr>
                <w:rFonts w:eastAsia="Times New Roman"/>
                <w:sz w:val="24"/>
                <w:szCs w:val="24"/>
                <w:lang w:val="sq-AL"/>
              </w:rPr>
            </w:pPr>
            <w:r w:rsidRPr="00DE154A">
              <w:rPr>
                <w:rFonts w:eastAsia="Times New Roman"/>
                <w:bCs/>
                <w:sz w:val="24"/>
                <w:szCs w:val="24"/>
                <w:lang w:val="sq-AL"/>
              </w:rPr>
              <w:t> </w:t>
            </w:r>
          </w:p>
        </w:tc>
      </w:tr>
      <w:tr w:rsidR="00935DCB" w:rsidRPr="00DE154A" w:rsidTr="000F6485">
        <w:trPr>
          <w:trHeight w:val="2267"/>
        </w:trPr>
        <w:tc>
          <w:tcPr>
            <w:tcW w:w="468" w:type="dxa"/>
          </w:tcPr>
          <w:p w:rsidR="00935DCB" w:rsidRPr="00DE154A" w:rsidRDefault="00935DCB" w:rsidP="000F6485">
            <w:pPr>
              <w:jc w:val="both"/>
              <w:rPr>
                <w:b/>
                <w:sz w:val="24"/>
                <w:szCs w:val="24"/>
                <w:lang w:val="sq-AL"/>
              </w:rPr>
            </w:pPr>
          </w:p>
          <w:p w:rsidR="00935DCB" w:rsidRPr="00DE154A" w:rsidRDefault="00935DCB" w:rsidP="000F6485">
            <w:pPr>
              <w:jc w:val="both"/>
              <w:rPr>
                <w:b/>
                <w:sz w:val="24"/>
                <w:szCs w:val="24"/>
                <w:lang w:val="sq-AL"/>
              </w:rPr>
            </w:pPr>
          </w:p>
          <w:p w:rsidR="00935DCB" w:rsidRPr="00DE154A" w:rsidRDefault="00935DCB" w:rsidP="000F6485">
            <w:pPr>
              <w:jc w:val="both"/>
              <w:rPr>
                <w:b/>
                <w:sz w:val="24"/>
                <w:szCs w:val="24"/>
                <w:lang w:val="sq-AL"/>
              </w:rPr>
            </w:pPr>
          </w:p>
          <w:p w:rsidR="00935DCB" w:rsidRPr="00DE154A" w:rsidRDefault="00935DCB" w:rsidP="000F6485">
            <w:pPr>
              <w:jc w:val="both"/>
              <w:rPr>
                <w:b/>
                <w:sz w:val="24"/>
                <w:szCs w:val="24"/>
                <w:lang w:val="sq-AL"/>
              </w:rPr>
            </w:pPr>
          </w:p>
          <w:p w:rsidR="00935DCB" w:rsidRPr="00DE154A" w:rsidRDefault="00935DCB" w:rsidP="000F6485">
            <w:pPr>
              <w:jc w:val="both"/>
              <w:rPr>
                <w:b/>
                <w:sz w:val="24"/>
                <w:szCs w:val="24"/>
                <w:lang w:val="sq-AL"/>
              </w:rPr>
            </w:pPr>
            <w:r w:rsidRPr="00DE154A">
              <w:rPr>
                <w:b/>
                <w:sz w:val="24"/>
                <w:szCs w:val="24"/>
                <w:lang w:val="sq-AL"/>
              </w:rPr>
              <w:t>6.</w:t>
            </w:r>
          </w:p>
        </w:tc>
        <w:tc>
          <w:tcPr>
            <w:tcW w:w="3600" w:type="dxa"/>
          </w:tcPr>
          <w:p w:rsidR="00935DCB" w:rsidRPr="00DE154A" w:rsidRDefault="00935DCB" w:rsidP="000F6485">
            <w:pPr>
              <w:jc w:val="both"/>
              <w:rPr>
                <w:sz w:val="24"/>
                <w:szCs w:val="24"/>
                <w:lang w:val="sq-AL"/>
              </w:rPr>
            </w:pPr>
          </w:p>
          <w:p w:rsidR="00935DCB" w:rsidRPr="00DE154A" w:rsidRDefault="00935DCB" w:rsidP="000F6485">
            <w:pPr>
              <w:jc w:val="both"/>
              <w:rPr>
                <w:sz w:val="24"/>
                <w:szCs w:val="24"/>
                <w:lang w:val="sq-AL"/>
              </w:rPr>
            </w:pPr>
            <w:r w:rsidRPr="00DE154A">
              <w:rPr>
                <w:sz w:val="24"/>
                <w:szCs w:val="24"/>
                <w:lang w:val="sq-AL"/>
              </w:rPr>
              <w:t xml:space="preserve">Shqyrtimi dhe miratimi i kërkesave për matje, incizim, kërkesa për rilevim të pronave e rrugëve publike, </w:t>
            </w:r>
          </w:p>
          <w:p w:rsidR="00935DCB" w:rsidRPr="00DE154A" w:rsidRDefault="00935DCB" w:rsidP="000F6485">
            <w:pPr>
              <w:jc w:val="both"/>
              <w:rPr>
                <w:sz w:val="24"/>
                <w:szCs w:val="24"/>
                <w:lang w:val="sq-AL"/>
              </w:rPr>
            </w:pPr>
            <w:r w:rsidRPr="00DE154A">
              <w:rPr>
                <w:sz w:val="24"/>
                <w:szCs w:val="24"/>
                <w:lang w:val="sq-AL"/>
              </w:rPr>
              <w:t>Kërkesa nga Kryetari, Drejtoria e Urbanizimit, Drejtoria e Inspektoratit, institucione tjera, policia, gjykata, bashkësitë lokale, etj.</w:t>
            </w:r>
          </w:p>
          <w:p w:rsidR="00935DCB" w:rsidRPr="00DE154A" w:rsidRDefault="00935DCB" w:rsidP="000F6485">
            <w:pPr>
              <w:jc w:val="both"/>
              <w:rPr>
                <w:sz w:val="24"/>
                <w:szCs w:val="24"/>
                <w:lang w:val="sq-AL"/>
              </w:rPr>
            </w:pPr>
          </w:p>
          <w:p w:rsidR="00935DCB" w:rsidRPr="00DE154A" w:rsidRDefault="00935DCB" w:rsidP="000F6485">
            <w:pPr>
              <w:jc w:val="both"/>
              <w:rPr>
                <w:sz w:val="24"/>
                <w:szCs w:val="24"/>
                <w:lang w:val="sq-AL"/>
              </w:rPr>
            </w:pPr>
          </w:p>
        </w:tc>
        <w:tc>
          <w:tcPr>
            <w:tcW w:w="1530" w:type="dxa"/>
          </w:tcPr>
          <w:p w:rsidR="00935DCB" w:rsidRPr="00DE154A" w:rsidRDefault="00935DCB" w:rsidP="000F6485">
            <w:pPr>
              <w:jc w:val="both"/>
              <w:rPr>
                <w:sz w:val="24"/>
                <w:szCs w:val="24"/>
                <w:lang w:val="sq-AL"/>
              </w:rPr>
            </w:pPr>
          </w:p>
          <w:p w:rsidR="00935DCB" w:rsidRPr="00DE154A" w:rsidRDefault="00935DCB" w:rsidP="000F6485">
            <w:pPr>
              <w:jc w:val="both"/>
              <w:rPr>
                <w:sz w:val="24"/>
                <w:szCs w:val="24"/>
                <w:lang w:val="sq-AL"/>
              </w:rPr>
            </w:pPr>
          </w:p>
          <w:p w:rsidR="00935DCB" w:rsidRPr="00DE154A" w:rsidRDefault="00935DCB" w:rsidP="000F6485">
            <w:pPr>
              <w:jc w:val="both"/>
              <w:rPr>
                <w:sz w:val="24"/>
                <w:szCs w:val="24"/>
                <w:lang w:val="sq-AL"/>
              </w:rPr>
            </w:pPr>
          </w:p>
          <w:p w:rsidR="00935DCB" w:rsidRPr="00DE154A" w:rsidRDefault="00935DCB" w:rsidP="000F6485">
            <w:pPr>
              <w:jc w:val="both"/>
              <w:rPr>
                <w:sz w:val="24"/>
                <w:szCs w:val="24"/>
                <w:lang w:val="sq-AL"/>
              </w:rPr>
            </w:pPr>
          </w:p>
          <w:p w:rsidR="00935DCB" w:rsidRPr="00DE154A" w:rsidRDefault="00935DCB" w:rsidP="000F6485">
            <w:pPr>
              <w:jc w:val="both"/>
              <w:rPr>
                <w:sz w:val="24"/>
                <w:szCs w:val="24"/>
                <w:lang w:val="sq-AL"/>
              </w:rPr>
            </w:pPr>
            <w:r w:rsidRPr="00DE154A">
              <w:rPr>
                <w:sz w:val="24"/>
                <w:szCs w:val="24"/>
                <w:lang w:val="sq-AL"/>
              </w:rPr>
              <w:t xml:space="preserve">Janar – Dhjetor </w:t>
            </w:r>
          </w:p>
        </w:tc>
        <w:tc>
          <w:tcPr>
            <w:tcW w:w="3060" w:type="dxa"/>
          </w:tcPr>
          <w:p w:rsidR="00935DCB" w:rsidRPr="00DE154A" w:rsidRDefault="00935DCB" w:rsidP="00D44F73">
            <w:pPr>
              <w:pStyle w:val="ListParagraph"/>
              <w:numPr>
                <w:ilvl w:val="0"/>
                <w:numId w:val="14"/>
              </w:numPr>
              <w:ind w:left="342"/>
              <w:jc w:val="both"/>
              <w:rPr>
                <w:sz w:val="24"/>
                <w:szCs w:val="24"/>
              </w:rPr>
            </w:pPr>
            <w:r w:rsidRPr="00DE154A">
              <w:rPr>
                <w:sz w:val="24"/>
                <w:szCs w:val="24"/>
              </w:rPr>
              <w:t>Identifikimi i ngastrave;</w:t>
            </w:r>
          </w:p>
          <w:p w:rsidR="00935DCB" w:rsidRPr="00DE154A" w:rsidRDefault="00935DCB" w:rsidP="00D44F73">
            <w:pPr>
              <w:pStyle w:val="ListParagraph"/>
              <w:numPr>
                <w:ilvl w:val="0"/>
                <w:numId w:val="14"/>
              </w:numPr>
              <w:ind w:left="342"/>
              <w:jc w:val="both"/>
              <w:rPr>
                <w:sz w:val="24"/>
                <w:szCs w:val="24"/>
              </w:rPr>
            </w:pPr>
            <w:r w:rsidRPr="00DE154A">
              <w:rPr>
                <w:sz w:val="24"/>
                <w:szCs w:val="24"/>
              </w:rPr>
              <w:t>Verifikimi i dokumentacioneve të vjetra;</w:t>
            </w:r>
          </w:p>
          <w:p w:rsidR="00935DCB" w:rsidRPr="00DE154A" w:rsidRDefault="00935DCB" w:rsidP="00D44F73">
            <w:pPr>
              <w:pStyle w:val="ListParagraph"/>
              <w:numPr>
                <w:ilvl w:val="0"/>
                <w:numId w:val="14"/>
              </w:numPr>
              <w:ind w:left="342"/>
              <w:jc w:val="both"/>
              <w:rPr>
                <w:sz w:val="24"/>
                <w:szCs w:val="24"/>
              </w:rPr>
            </w:pPr>
            <w:r w:rsidRPr="00DE154A">
              <w:rPr>
                <w:sz w:val="24"/>
                <w:szCs w:val="24"/>
              </w:rPr>
              <w:t>Krahasimi i ndryshimeve;</w:t>
            </w:r>
          </w:p>
          <w:p w:rsidR="00935DCB" w:rsidRPr="00DE154A" w:rsidRDefault="00935DCB" w:rsidP="00D44F73">
            <w:pPr>
              <w:pStyle w:val="ListParagraph"/>
              <w:numPr>
                <w:ilvl w:val="0"/>
                <w:numId w:val="14"/>
              </w:numPr>
              <w:ind w:left="342"/>
              <w:jc w:val="both"/>
              <w:rPr>
                <w:sz w:val="24"/>
                <w:szCs w:val="24"/>
              </w:rPr>
            </w:pPr>
            <w:r w:rsidRPr="00DE154A">
              <w:rPr>
                <w:sz w:val="24"/>
                <w:szCs w:val="24"/>
              </w:rPr>
              <w:t>Incizimi i rrugëve;</w:t>
            </w:r>
          </w:p>
          <w:p w:rsidR="00935DCB" w:rsidRPr="00DE154A" w:rsidRDefault="00935DCB" w:rsidP="00D44F73">
            <w:pPr>
              <w:pStyle w:val="ListParagraph"/>
              <w:numPr>
                <w:ilvl w:val="0"/>
                <w:numId w:val="14"/>
              </w:numPr>
              <w:ind w:left="342"/>
              <w:jc w:val="both"/>
              <w:rPr>
                <w:sz w:val="24"/>
                <w:szCs w:val="24"/>
              </w:rPr>
            </w:pPr>
            <w:r w:rsidRPr="00DE154A">
              <w:rPr>
                <w:sz w:val="24"/>
                <w:szCs w:val="24"/>
              </w:rPr>
              <w:t>Informata për gjendjen grafike.</w:t>
            </w:r>
          </w:p>
          <w:p w:rsidR="00935DCB" w:rsidRPr="00DE154A" w:rsidRDefault="00935DCB" w:rsidP="000F6485">
            <w:pPr>
              <w:jc w:val="both"/>
              <w:rPr>
                <w:sz w:val="24"/>
                <w:szCs w:val="24"/>
                <w:lang w:val="sq-AL"/>
              </w:rPr>
            </w:pPr>
          </w:p>
          <w:p w:rsidR="00935DCB" w:rsidRPr="00DE154A" w:rsidRDefault="00935DCB" w:rsidP="000F6485">
            <w:pPr>
              <w:jc w:val="both"/>
              <w:rPr>
                <w:sz w:val="24"/>
                <w:szCs w:val="24"/>
                <w:lang w:val="sq-AL"/>
              </w:rPr>
            </w:pPr>
          </w:p>
        </w:tc>
        <w:tc>
          <w:tcPr>
            <w:tcW w:w="1800" w:type="dxa"/>
          </w:tcPr>
          <w:p w:rsidR="00935DCB" w:rsidRPr="00DE154A" w:rsidRDefault="00935DCB" w:rsidP="000F6485">
            <w:pPr>
              <w:jc w:val="both"/>
              <w:rPr>
                <w:sz w:val="24"/>
                <w:szCs w:val="24"/>
                <w:lang w:val="sq-AL"/>
              </w:rPr>
            </w:pPr>
          </w:p>
          <w:p w:rsidR="00935DCB" w:rsidRPr="00DE154A" w:rsidRDefault="00935DCB" w:rsidP="000F6485">
            <w:pPr>
              <w:jc w:val="both"/>
              <w:rPr>
                <w:sz w:val="24"/>
                <w:szCs w:val="24"/>
                <w:lang w:val="sq-AL"/>
              </w:rPr>
            </w:pPr>
          </w:p>
          <w:p w:rsidR="00935DCB" w:rsidRPr="00DE154A" w:rsidRDefault="00935DCB" w:rsidP="000F6485">
            <w:pPr>
              <w:jc w:val="both"/>
              <w:rPr>
                <w:sz w:val="24"/>
                <w:szCs w:val="24"/>
                <w:lang w:val="sq-AL"/>
              </w:rPr>
            </w:pPr>
          </w:p>
          <w:p w:rsidR="00935DCB" w:rsidRPr="00DE154A" w:rsidRDefault="00935DCB" w:rsidP="000F6485">
            <w:pPr>
              <w:jc w:val="both"/>
              <w:rPr>
                <w:sz w:val="24"/>
                <w:szCs w:val="24"/>
                <w:lang w:val="sq-AL"/>
              </w:rPr>
            </w:pPr>
            <w:r w:rsidRPr="00DE154A">
              <w:rPr>
                <w:sz w:val="24"/>
                <w:szCs w:val="24"/>
                <w:lang w:val="sq-AL"/>
              </w:rPr>
              <w:t xml:space="preserve">Gjeodezia </w:t>
            </w:r>
          </w:p>
          <w:p w:rsidR="00935DCB" w:rsidRPr="00DE154A" w:rsidRDefault="00935DCB" w:rsidP="000F6485">
            <w:pPr>
              <w:jc w:val="both"/>
              <w:rPr>
                <w:sz w:val="24"/>
                <w:szCs w:val="24"/>
                <w:lang w:val="sq-AL"/>
              </w:rPr>
            </w:pPr>
            <w:r w:rsidRPr="00DE154A">
              <w:rPr>
                <w:sz w:val="24"/>
                <w:szCs w:val="24"/>
                <w:lang w:val="sq-AL"/>
              </w:rPr>
              <w:t>Kadastra</w:t>
            </w:r>
          </w:p>
        </w:tc>
      </w:tr>
      <w:tr w:rsidR="00935DCB" w:rsidRPr="00DE154A" w:rsidTr="000F6485">
        <w:trPr>
          <w:trHeight w:val="2267"/>
        </w:trPr>
        <w:tc>
          <w:tcPr>
            <w:tcW w:w="468" w:type="dxa"/>
          </w:tcPr>
          <w:p w:rsidR="00935DCB" w:rsidRPr="00DE154A" w:rsidRDefault="00935DCB" w:rsidP="000F6485">
            <w:pPr>
              <w:jc w:val="both"/>
              <w:rPr>
                <w:b/>
                <w:sz w:val="24"/>
                <w:szCs w:val="24"/>
                <w:lang w:val="sq-AL"/>
              </w:rPr>
            </w:pPr>
          </w:p>
          <w:p w:rsidR="00935DCB" w:rsidRPr="00DE154A" w:rsidRDefault="00935DCB" w:rsidP="000F6485">
            <w:pPr>
              <w:jc w:val="both"/>
              <w:rPr>
                <w:b/>
                <w:sz w:val="24"/>
                <w:szCs w:val="24"/>
                <w:lang w:val="sq-AL"/>
              </w:rPr>
            </w:pPr>
          </w:p>
          <w:p w:rsidR="00935DCB" w:rsidRPr="00DE154A" w:rsidRDefault="00935DCB" w:rsidP="000F6485">
            <w:pPr>
              <w:jc w:val="both"/>
              <w:rPr>
                <w:b/>
                <w:sz w:val="24"/>
                <w:szCs w:val="24"/>
                <w:lang w:val="sq-AL"/>
              </w:rPr>
            </w:pPr>
          </w:p>
          <w:p w:rsidR="00935DCB" w:rsidRPr="00DE154A" w:rsidRDefault="00935DCB" w:rsidP="000F6485">
            <w:pPr>
              <w:jc w:val="both"/>
              <w:rPr>
                <w:b/>
                <w:sz w:val="24"/>
                <w:szCs w:val="24"/>
                <w:lang w:val="sq-AL"/>
              </w:rPr>
            </w:pPr>
          </w:p>
          <w:p w:rsidR="00935DCB" w:rsidRPr="00DE154A" w:rsidRDefault="00935DCB" w:rsidP="000F6485">
            <w:pPr>
              <w:jc w:val="both"/>
              <w:rPr>
                <w:b/>
                <w:sz w:val="24"/>
                <w:szCs w:val="24"/>
                <w:lang w:val="sq-AL"/>
              </w:rPr>
            </w:pPr>
            <w:r w:rsidRPr="00DE154A">
              <w:rPr>
                <w:b/>
                <w:sz w:val="24"/>
                <w:szCs w:val="24"/>
                <w:lang w:val="sq-AL"/>
              </w:rPr>
              <w:t>7.</w:t>
            </w:r>
          </w:p>
          <w:p w:rsidR="00935DCB" w:rsidRPr="00DE154A" w:rsidRDefault="00935DCB" w:rsidP="000F6485">
            <w:pPr>
              <w:jc w:val="both"/>
              <w:rPr>
                <w:sz w:val="24"/>
                <w:szCs w:val="24"/>
                <w:lang w:val="sq-AL"/>
              </w:rPr>
            </w:pPr>
          </w:p>
          <w:p w:rsidR="00935DCB" w:rsidRPr="00DE154A" w:rsidRDefault="00935DCB" w:rsidP="000F6485">
            <w:pPr>
              <w:jc w:val="both"/>
              <w:rPr>
                <w:sz w:val="24"/>
                <w:szCs w:val="24"/>
                <w:lang w:val="sq-AL"/>
              </w:rPr>
            </w:pPr>
          </w:p>
          <w:p w:rsidR="00935DCB" w:rsidRPr="00DE154A" w:rsidRDefault="00935DCB" w:rsidP="000F6485">
            <w:pPr>
              <w:jc w:val="both"/>
              <w:rPr>
                <w:sz w:val="24"/>
                <w:szCs w:val="24"/>
                <w:lang w:val="sq-AL"/>
              </w:rPr>
            </w:pPr>
          </w:p>
          <w:p w:rsidR="00935DCB" w:rsidRPr="00DE154A" w:rsidRDefault="00935DCB" w:rsidP="000F6485">
            <w:pPr>
              <w:jc w:val="both"/>
              <w:rPr>
                <w:sz w:val="24"/>
                <w:szCs w:val="24"/>
                <w:lang w:val="sq-AL"/>
              </w:rPr>
            </w:pPr>
          </w:p>
          <w:p w:rsidR="00935DCB" w:rsidRPr="00DE154A" w:rsidRDefault="00935DCB" w:rsidP="000F6485">
            <w:pPr>
              <w:jc w:val="both"/>
              <w:rPr>
                <w:sz w:val="24"/>
                <w:szCs w:val="24"/>
                <w:lang w:val="sq-AL"/>
              </w:rPr>
            </w:pPr>
          </w:p>
        </w:tc>
        <w:tc>
          <w:tcPr>
            <w:tcW w:w="3600" w:type="dxa"/>
          </w:tcPr>
          <w:p w:rsidR="00935DCB" w:rsidRPr="00DE154A" w:rsidRDefault="00935DCB" w:rsidP="000F6485">
            <w:pPr>
              <w:jc w:val="both"/>
              <w:rPr>
                <w:sz w:val="24"/>
                <w:szCs w:val="24"/>
                <w:lang w:val="sq-AL"/>
              </w:rPr>
            </w:pPr>
            <w:r w:rsidRPr="00DE154A">
              <w:rPr>
                <w:sz w:val="24"/>
                <w:szCs w:val="24"/>
                <w:lang w:val="sq-AL"/>
              </w:rPr>
              <w:t>Puna në RDPP, shqyrtimi i të gjitha kërkesave që kanë të bëjnë me regjistrim të kontratave për bartje, dhurim të pronave, kontratave për bashkinvestim,  regjistrimi i hipotekave, barrave tatimore, vendimeve gjyqësore, regjistrimi i shënimeve të përmbarimit, regjistrimi i ndarjeve dhe bashkimit të parcelave, servituteve, etj</w:t>
            </w:r>
          </w:p>
          <w:p w:rsidR="00935DCB" w:rsidRPr="00DE154A" w:rsidRDefault="00935DCB" w:rsidP="000F6485">
            <w:pPr>
              <w:spacing w:before="75" w:after="75"/>
              <w:jc w:val="both"/>
              <w:rPr>
                <w:rFonts w:eastAsia="Times New Roman"/>
                <w:bCs/>
                <w:sz w:val="24"/>
                <w:szCs w:val="24"/>
                <w:lang w:val="sq-AL"/>
              </w:rPr>
            </w:pPr>
          </w:p>
        </w:tc>
        <w:tc>
          <w:tcPr>
            <w:tcW w:w="1530" w:type="dxa"/>
          </w:tcPr>
          <w:p w:rsidR="00935DCB" w:rsidRPr="00DE154A" w:rsidRDefault="00935DCB" w:rsidP="000F6485">
            <w:pPr>
              <w:jc w:val="both"/>
              <w:rPr>
                <w:sz w:val="24"/>
                <w:szCs w:val="24"/>
                <w:lang w:val="sq-AL"/>
              </w:rPr>
            </w:pPr>
          </w:p>
          <w:p w:rsidR="00935DCB" w:rsidRPr="00DE154A" w:rsidRDefault="00935DCB" w:rsidP="000F6485">
            <w:pPr>
              <w:jc w:val="both"/>
              <w:rPr>
                <w:sz w:val="24"/>
                <w:szCs w:val="24"/>
                <w:lang w:val="sq-AL"/>
              </w:rPr>
            </w:pPr>
          </w:p>
          <w:p w:rsidR="00935DCB" w:rsidRPr="00DE154A" w:rsidRDefault="00935DCB" w:rsidP="000F6485">
            <w:pPr>
              <w:jc w:val="both"/>
              <w:rPr>
                <w:sz w:val="24"/>
                <w:szCs w:val="24"/>
                <w:lang w:val="sq-AL"/>
              </w:rPr>
            </w:pPr>
          </w:p>
          <w:p w:rsidR="00935DCB" w:rsidRPr="00DE154A" w:rsidRDefault="00935DCB" w:rsidP="000F6485">
            <w:pPr>
              <w:jc w:val="both"/>
              <w:rPr>
                <w:sz w:val="24"/>
                <w:szCs w:val="24"/>
                <w:lang w:val="sq-AL"/>
              </w:rPr>
            </w:pPr>
          </w:p>
          <w:p w:rsidR="00935DCB" w:rsidRPr="00DE154A" w:rsidRDefault="00935DCB" w:rsidP="000F6485">
            <w:pPr>
              <w:jc w:val="both"/>
              <w:rPr>
                <w:sz w:val="24"/>
                <w:szCs w:val="24"/>
                <w:lang w:val="sq-AL"/>
              </w:rPr>
            </w:pPr>
            <w:r w:rsidRPr="00DE154A">
              <w:rPr>
                <w:sz w:val="24"/>
                <w:szCs w:val="24"/>
                <w:lang w:val="sq-AL"/>
              </w:rPr>
              <w:t xml:space="preserve">Janar – Dhjetor </w:t>
            </w:r>
          </w:p>
        </w:tc>
        <w:tc>
          <w:tcPr>
            <w:tcW w:w="3060" w:type="dxa"/>
          </w:tcPr>
          <w:p w:rsidR="00935DCB" w:rsidRPr="00DE154A" w:rsidRDefault="00935DCB" w:rsidP="00D44F73">
            <w:pPr>
              <w:pStyle w:val="ListParagraph"/>
              <w:numPr>
                <w:ilvl w:val="0"/>
                <w:numId w:val="15"/>
              </w:numPr>
              <w:ind w:left="342"/>
              <w:jc w:val="both"/>
              <w:rPr>
                <w:sz w:val="24"/>
                <w:szCs w:val="24"/>
              </w:rPr>
            </w:pPr>
            <w:r w:rsidRPr="00DE154A">
              <w:rPr>
                <w:sz w:val="24"/>
                <w:szCs w:val="24"/>
              </w:rPr>
              <w:t>Analizimi i lëndëve, dokumentacioneve përcjellëse dhe nxjerrja e vendimit për regjistrim, plotësim apo refuzim të regjistrimit</w:t>
            </w:r>
          </w:p>
          <w:p w:rsidR="00935DCB" w:rsidRPr="00DE154A" w:rsidRDefault="00935DCB" w:rsidP="00D44F73">
            <w:pPr>
              <w:pStyle w:val="ListParagraph"/>
              <w:numPr>
                <w:ilvl w:val="0"/>
                <w:numId w:val="15"/>
              </w:numPr>
              <w:ind w:left="342"/>
              <w:jc w:val="both"/>
              <w:rPr>
                <w:sz w:val="24"/>
                <w:szCs w:val="24"/>
              </w:rPr>
            </w:pPr>
            <w:r w:rsidRPr="00DE154A">
              <w:rPr>
                <w:sz w:val="24"/>
                <w:szCs w:val="24"/>
              </w:rPr>
              <w:t>Azhurnimi tekstual i atributeve të pronës</w:t>
            </w:r>
          </w:p>
          <w:p w:rsidR="00935DCB" w:rsidRPr="00DE154A" w:rsidRDefault="00935DCB" w:rsidP="00D44F73">
            <w:pPr>
              <w:pStyle w:val="ListParagraph"/>
              <w:numPr>
                <w:ilvl w:val="0"/>
                <w:numId w:val="15"/>
              </w:numPr>
              <w:ind w:left="342"/>
              <w:jc w:val="both"/>
              <w:rPr>
                <w:sz w:val="24"/>
                <w:szCs w:val="24"/>
              </w:rPr>
            </w:pPr>
            <w:r w:rsidRPr="00DE154A">
              <w:rPr>
                <w:sz w:val="24"/>
                <w:szCs w:val="24"/>
              </w:rPr>
              <w:t>Dërgimi në shikim publik para aprovimit të ndryshimeve në RDPP</w:t>
            </w:r>
          </w:p>
        </w:tc>
        <w:tc>
          <w:tcPr>
            <w:tcW w:w="1800" w:type="dxa"/>
          </w:tcPr>
          <w:p w:rsidR="00935DCB" w:rsidRPr="00DE154A" w:rsidRDefault="00935DCB" w:rsidP="000F6485">
            <w:pPr>
              <w:jc w:val="both"/>
              <w:rPr>
                <w:sz w:val="24"/>
                <w:szCs w:val="24"/>
                <w:lang w:val="sq-AL"/>
              </w:rPr>
            </w:pPr>
          </w:p>
          <w:p w:rsidR="00935DCB" w:rsidRPr="00DE154A" w:rsidRDefault="00935DCB" w:rsidP="000F6485">
            <w:pPr>
              <w:jc w:val="both"/>
              <w:rPr>
                <w:sz w:val="24"/>
                <w:szCs w:val="24"/>
                <w:lang w:val="sq-AL"/>
              </w:rPr>
            </w:pPr>
          </w:p>
          <w:p w:rsidR="00935DCB" w:rsidRPr="00DE154A" w:rsidRDefault="00935DCB" w:rsidP="000F6485">
            <w:pPr>
              <w:jc w:val="both"/>
              <w:rPr>
                <w:sz w:val="24"/>
                <w:szCs w:val="24"/>
                <w:lang w:val="sq-AL"/>
              </w:rPr>
            </w:pPr>
          </w:p>
          <w:p w:rsidR="00935DCB" w:rsidRPr="00DE154A" w:rsidRDefault="00935DCB" w:rsidP="000F6485">
            <w:pPr>
              <w:jc w:val="both"/>
              <w:rPr>
                <w:sz w:val="24"/>
                <w:szCs w:val="24"/>
                <w:lang w:val="sq-AL"/>
              </w:rPr>
            </w:pPr>
            <w:r w:rsidRPr="00DE154A">
              <w:rPr>
                <w:sz w:val="24"/>
                <w:szCs w:val="24"/>
                <w:lang w:val="sq-AL"/>
              </w:rPr>
              <w:t xml:space="preserve">Sektori i Kadastrit Sektori i </w:t>
            </w:r>
            <w:r w:rsidRPr="00DE154A">
              <w:rPr>
                <w:rFonts w:eastAsia="Times New Roman"/>
                <w:bCs/>
                <w:sz w:val="24"/>
                <w:szCs w:val="24"/>
                <w:lang w:val="sq-AL"/>
              </w:rPr>
              <w:t xml:space="preserve">Gjeodezisë </w:t>
            </w:r>
          </w:p>
          <w:p w:rsidR="00935DCB" w:rsidRPr="00DE154A" w:rsidRDefault="00935DCB" w:rsidP="000F6485">
            <w:pPr>
              <w:jc w:val="both"/>
              <w:rPr>
                <w:sz w:val="24"/>
                <w:szCs w:val="24"/>
                <w:lang w:val="sq-AL"/>
              </w:rPr>
            </w:pPr>
          </w:p>
        </w:tc>
      </w:tr>
    </w:tbl>
    <w:p w:rsidR="00935DCB" w:rsidRPr="00DE154A" w:rsidRDefault="00935DCB" w:rsidP="00935DCB">
      <w:pPr>
        <w:jc w:val="both"/>
        <w:rPr>
          <w:rFonts w:ascii="Times New Roman" w:hAnsi="Times New Roman" w:cs="Times New Roman"/>
          <w:b/>
          <w:sz w:val="24"/>
          <w:szCs w:val="24"/>
          <w:lang w:val="sq-AL"/>
        </w:rPr>
      </w:pPr>
    </w:p>
    <w:p w:rsidR="00935DCB" w:rsidRPr="00DE154A" w:rsidRDefault="00935DCB" w:rsidP="00362ED1">
      <w:pPr>
        <w:pStyle w:val="ListParagraph"/>
        <w:numPr>
          <w:ilvl w:val="0"/>
          <w:numId w:val="24"/>
        </w:numPr>
        <w:ind w:left="284" w:hanging="284"/>
        <w:jc w:val="both"/>
        <w:rPr>
          <w:rFonts w:ascii="Times New Roman" w:hAnsi="Times New Roman" w:cs="Times New Roman"/>
          <w:b/>
          <w:sz w:val="24"/>
          <w:szCs w:val="24"/>
        </w:rPr>
      </w:pPr>
      <w:r w:rsidRPr="00DE154A">
        <w:rPr>
          <w:rFonts w:ascii="Times New Roman" w:hAnsi="Times New Roman" w:cs="Times New Roman"/>
          <w:b/>
          <w:sz w:val="24"/>
          <w:szCs w:val="24"/>
        </w:rPr>
        <w:t>QËLLIMET</w:t>
      </w:r>
    </w:p>
    <w:p w:rsidR="00935DCB" w:rsidRPr="00DE154A" w:rsidRDefault="00935DCB" w:rsidP="00935DCB">
      <w:pPr>
        <w:jc w:val="both"/>
        <w:rPr>
          <w:rFonts w:ascii="Times New Roman" w:hAnsi="Times New Roman" w:cs="Times New Roman"/>
          <w:sz w:val="24"/>
          <w:szCs w:val="24"/>
          <w:lang w:val="sq-AL"/>
        </w:rPr>
      </w:pPr>
      <w:r w:rsidRPr="00DE154A">
        <w:rPr>
          <w:rFonts w:ascii="Times New Roman" w:hAnsi="Times New Roman" w:cs="Times New Roman"/>
          <w:sz w:val="24"/>
          <w:szCs w:val="24"/>
          <w:lang w:val="sq-AL"/>
        </w:rPr>
        <w:t>Duke marrë për bazë punët dhe aktivitetet e zhvilluara gjatë periudhës Janar– Dhjetor 2023, nevojat dhe çështjet që kanë lindur gjatë procesit të punës, Drejtoria për Gjeodezi Kadastër dhe Pronë, për vitin 2024 ka synim të arrijë këto qëllime:</w:t>
      </w:r>
    </w:p>
    <w:p w:rsidR="00935DCB" w:rsidRPr="00DE154A" w:rsidRDefault="00935DCB" w:rsidP="00D44F73">
      <w:pPr>
        <w:pStyle w:val="ListParagraph"/>
        <w:numPr>
          <w:ilvl w:val="0"/>
          <w:numId w:val="25"/>
        </w:numPr>
        <w:spacing w:after="0" w:line="240" w:lineRule="auto"/>
        <w:ind w:left="284" w:hanging="284"/>
        <w:jc w:val="both"/>
        <w:rPr>
          <w:rFonts w:ascii="Times New Roman" w:hAnsi="Times New Roman" w:cs="Times New Roman"/>
          <w:sz w:val="24"/>
          <w:szCs w:val="24"/>
        </w:rPr>
      </w:pPr>
      <w:r w:rsidRPr="00DE154A">
        <w:rPr>
          <w:rFonts w:ascii="Times New Roman" w:hAnsi="Times New Roman" w:cs="Times New Roman"/>
          <w:sz w:val="24"/>
          <w:szCs w:val="24"/>
        </w:rPr>
        <w:t>Rritja e efikasitetit në punë, shqyrtimi i kërkesave sipas afatit ligjor, ruajtja dhe sistemimi i duhur i lëndëve dhe dokumentacioni;</w:t>
      </w:r>
    </w:p>
    <w:p w:rsidR="00935DCB" w:rsidRPr="00DE154A" w:rsidRDefault="00935DCB" w:rsidP="00935DCB">
      <w:pPr>
        <w:pStyle w:val="ListParagraph"/>
        <w:spacing w:after="0" w:line="240" w:lineRule="auto"/>
        <w:ind w:left="284" w:hanging="284"/>
        <w:jc w:val="both"/>
        <w:rPr>
          <w:rFonts w:ascii="Times New Roman" w:hAnsi="Times New Roman" w:cs="Times New Roman"/>
          <w:sz w:val="24"/>
          <w:szCs w:val="24"/>
        </w:rPr>
      </w:pPr>
    </w:p>
    <w:p w:rsidR="00935DCB" w:rsidRPr="00DE154A" w:rsidRDefault="00935DCB" w:rsidP="00D44F73">
      <w:pPr>
        <w:pStyle w:val="ListParagraph"/>
        <w:numPr>
          <w:ilvl w:val="0"/>
          <w:numId w:val="25"/>
        </w:numPr>
        <w:spacing w:after="0" w:line="240" w:lineRule="auto"/>
        <w:ind w:left="284" w:hanging="284"/>
        <w:jc w:val="both"/>
        <w:rPr>
          <w:rFonts w:ascii="Times New Roman" w:hAnsi="Times New Roman" w:cs="Times New Roman"/>
          <w:sz w:val="24"/>
          <w:szCs w:val="24"/>
        </w:rPr>
      </w:pPr>
      <w:r w:rsidRPr="00DE154A">
        <w:rPr>
          <w:rFonts w:ascii="Times New Roman" w:hAnsi="Times New Roman" w:cs="Times New Roman"/>
          <w:sz w:val="24"/>
          <w:szCs w:val="24"/>
        </w:rPr>
        <w:t>Bashkëpunim me i mirë dhe i vazhdueshëm me organet lokale dhe qendrore me qëllim të shkëmbimit të përvojave më të mira të punës;</w:t>
      </w:r>
    </w:p>
    <w:p w:rsidR="00935DCB" w:rsidRPr="00DE154A" w:rsidRDefault="00935DCB" w:rsidP="00935DCB">
      <w:pPr>
        <w:pStyle w:val="ListParagraph"/>
        <w:spacing w:after="0" w:line="240" w:lineRule="auto"/>
        <w:ind w:left="284" w:hanging="284"/>
        <w:jc w:val="both"/>
        <w:rPr>
          <w:rFonts w:ascii="Times New Roman" w:hAnsi="Times New Roman" w:cs="Times New Roman"/>
          <w:sz w:val="24"/>
          <w:szCs w:val="24"/>
        </w:rPr>
      </w:pPr>
    </w:p>
    <w:p w:rsidR="00935DCB" w:rsidRPr="00DE154A" w:rsidRDefault="00935DCB" w:rsidP="00D44F73">
      <w:pPr>
        <w:pStyle w:val="ListParagraph"/>
        <w:numPr>
          <w:ilvl w:val="0"/>
          <w:numId w:val="25"/>
        </w:numPr>
        <w:spacing w:after="0" w:line="240" w:lineRule="auto"/>
        <w:ind w:left="284" w:hanging="284"/>
        <w:jc w:val="both"/>
        <w:rPr>
          <w:rFonts w:ascii="Times New Roman" w:hAnsi="Times New Roman" w:cs="Times New Roman"/>
          <w:sz w:val="24"/>
          <w:szCs w:val="24"/>
        </w:rPr>
      </w:pPr>
      <w:r w:rsidRPr="00DE154A">
        <w:rPr>
          <w:rFonts w:ascii="Times New Roman" w:hAnsi="Times New Roman" w:cs="Times New Roman"/>
          <w:sz w:val="24"/>
          <w:szCs w:val="24"/>
        </w:rPr>
        <w:t>Fillimi i krijimit të një sistemi dhe procedure për të pasur evidenca të sakta në lidhje me menaxhimin e pronës së paluajtshme komunale;</w:t>
      </w:r>
    </w:p>
    <w:p w:rsidR="00935DCB" w:rsidRPr="00DE154A" w:rsidRDefault="00935DCB" w:rsidP="00935DCB">
      <w:pPr>
        <w:pStyle w:val="ListParagraph"/>
        <w:ind w:left="284" w:hanging="284"/>
        <w:jc w:val="both"/>
        <w:rPr>
          <w:rFonts w:ascii="Times New Roman" w:hAnsi="Times New Roman" w:cs="Times New Roman"/>
          <w:sz w:val="24"/>
          <w:szCs w:val="24"/>
        </w:rPr>
      </w:pPr>
    </w:p>
    <w:p w:rsidR="00935DCB" w:rsidRPr="00DE154A" w:rsidRDefault="00935DCB" w:rsidP="00D44F73">
      <w:pPr>
        <w:pStyle w:val="ListParagraph"/>
        <w:numPr>
          <w:ilvl w:val="0"/>
          <w:numId w:val="25"/>
        </w:numPr>
        <w:spacing w:after="0" w:line="240" w:lineRule="auto"/>
        <w:ind w:left="284" w:hanging="284"/>
        <w:jc w:val="both"/>
        <w:rPr>
          <w:rFonts w:ascii="Times New Roman" w:hAnsi="Times New Roman" w:cs="Times New Roman"/>
          <w:sz w:val="24"/>
          <w:szCs w:val="24"/>
        </w:rPr>
      </w:pPr>
      <w:r w:rsidRPr="00DE154A">
        <w:rPr>
          <w:rFonts w:ascii="Times New Roman" w:hAnsi="Times New Roman" w:cs="Times New Roman"/>
          <w:sz w:val="24"/>
          <w:szCs w:val="24"/>
        </w:rPr>
        <w:t>Rritja e të hyrave si rezultat i vëllimit të punëve dhe shërbimeve;</w:t>
      </w:r>
    </w:p>
    <w:p w:rsidR="00935DCB" w:rsidRPr="00DE154A" w:rsidRDefault="00935DCB" w:rsidP="00935DCB">
      <w:pPr>
        <w:pStyle w:val="ListParagraph"/>
        <w:spacing w:after="0" w:line="240" w:lineRule="auto"/>
        <w:ind w:left="284" w:hanging="284"/>
        <w:jc w:val="both"/>
        <w:rPr>
          <w:rFonts w:ascii="Times New Roman" w:hAnsi="Times New Roman" w:cs="Times New Roman"/>
          <w:sz w:val="24"/>
          <w:szCs w:val="24"/>
        </w:rPr>
      </w:pPr>
    </w:p>
    <w:p w:rsidR="00935DCB" w:rsidRDefault="00935DCB" w:rsidP="00D44F73">
      <w:pPr>
        <w:pStyle w:val="ListParagraph"/>
        <w:numPr>
          <w:ilvl w:val="0"/>
          <w:numId w:val="25"/>
        </w:numPr>
        <w:spacing w:after="0" w:line="240" w:lineRule="auto"/>
        <w:ind w:left="284" w:hanging="284"/>
        <w:jc w:val="both"/>
        <w:rPr>
          <w:rFonts w:ascii="Times New Roman" w:hAnsi="Times New Roman" w:cs="Times New Roman"/>
          <w:sz w:val="24"/>
          <w:szCs w:val="24"/>
        </w:rPr>
      </w:pPr>
      <w:r w:rsidRPr="00DE154A">
        <w:rPr>
          <w:rFonts w:ascii="Times New Roman" w:hAnsi="Times New Roman" w:cs="Times New Roman"/>
          <w:sz w:val="24"/>
          <w:szCs w:val="24"/>
        </w:rPr>
        <w:t>Shqyrtimi i mundësisë që në bashkëpunim me institucionet vartëse të organizohen trajnime shtesë për stafin e kësaj drejtorie, duke ofruar shërbime sa më cilësore dhe në hap me kohën.</w:t>
      </w:r>
    </w:p>
    <w:p w:rsidR="00935DCB" w:rsidRPr="00935DCB" w:rsidRDefault="00935DCB" w:rsidP="00935DCB">
      <w:pPr>
        <w:pStyle w:val="ListParagraph"/>
        <w:rPr>
          <w:rFonts w:ascii="Times New Roman" w:hAnsi="Times New Roman" w:cs="Times New Roman"/>
          <w:sz w:val="24"/>
          <w:szCs w:val="24"/>
        </w:rPr>
      </w:pPr>
    </w:p>
    <w:p w:rsidR="00935DCB" w:rsidRPr="00DE154A" w:rsidRDefault="00935DCB" w:rsidP="00935DCB">
      <w:pPr>
        <w:pStyle w:val="ListParagraph"/>
        <w:spacing w:after="0" w:line="240" w:lineRule="auto"/>
        <w:ind w:left="284"/>
        <w:jc w:val="both"/>
        <w:rPr>
          <w:rFonts w:ascii="Times New Roman" w:hAnsi="Times New Roman" w:cs="Times New Roman"/>
          <w:sz w:val="24"/>
          <w:szCs w:val="24"/>
        </w:rPr>
      </w:pPr>
    </w:p>
    <w:p w:rsidR="00935DCB" w:rsidRPr="00DE154A" w:rsidRDefault="00935DCB" w:rsidP="00935DCB">
      <w:pPr>
        <w:pStyle w:val="ListParagraph"/>
        <w:spacing w:after="0" w:line="240" w:lineRule="auto"/>
        <w:ind w:left="765"/>
        <w:jc w:val="both"/>
        <w:rPr>
          <w:rFonts w:ascii="Times New Roman" w:hAnsi="Times New Roman" w:cs="Times New Roman"/>
          <w:sz w:val="24"/>
          <w:szCs w:val="24"/>
        </w:rPr>
      </w:pPr>
    </w:p>
    <w:p w:rsidR="00935DCB" w:rsidRPr="00DE154A" w:rsidRDefault="00935DCB" w:rsidP="00362ED1">
      <w:pPr>
        <w:pStyle w:val="ListParagraph"/>
        <w:numPr>
          <w:ilvl w:val="0"/>
          <w:numId w:val="24"/>
        </w:numPr>
        <w:ind w:left="284" w:hanging="284"/>
        <w:jc w:val="both"/>
        <w:rPr>
          <w:rFonts w:ascii="Times New Roman" w:hAnsi="Times New Roman" w:cs="Times New Roman"/>
          <w:b/>
          <w:sz w:val="24"/>
          <w:szCs w:val="24"/>
        </w:rPr>
      </w:pPr>
      <w:r w:rsidRPr="00DE154A">
        <w:rPr>
          <w:rFonts w:ascii="Times New Roman" w:hAnsi="Times New Roman" w:cs="Times New Roman"/>
          <w:b/>
          <w:sz w:val="24"/>
          <w:szCs w:val="24"/>
        </w:rPr>
        <w:t>VËSHTIRËSITË DHE PENGESAT</w:t>
      </w:r>
    </w:p>
    <w:p w:rsidR="00935DCB" w:rsidRPr="00DE154A" w:rsidRDefault="00935DCB" w:rsidP="00935DCB">
      <w:pPr>
        <w:jc w:val="both"/>
        <w:rPr>
          <w:rFonts w:ascii="Times New Roman" w:hAnsi="Times New Roman" w:cs="Times New Roman"/>
          <w:sz w:val="24"/>
          <w:szCs w:val="24"/>
          <w:lang w:val="sq-AL"/>
        </w:rPr>
      </w:pPr>
      <w:r w:rsidRPr="00DE154A">
        <w:rPr>
          <w:rFonts w:ascii="Times New Roman" w:hAnsi="Times New Roman" w:cs="Times New Roman"/>
          <w:sz w:val="24"/>
          <w:szCs w:val="24"/>
          <w:lang w:val="sq-AL"/>
        </w:rPr>
        <w:t>Në punët e kësaj drejtorie si vështirësi në realizimin efikas të detyrave dhe të përgjegjësive që janë paraqitur në këtë dokument paraqitet:</w:t>
      </w:r>
    </w:p>
    <w:p w:rsidR="00935DCB" w:rsidRPr="00DE154A" w:rsidRDefault="00935DCB" w:rsidP="00D44F73">
      <w:pPr>
        <w:pStyle w:val="ListParagraph"/>
        <w:numPr>
          <w:ilvl w:val="0"/>
          <w:numId w:val="26"/>
        </w:numPr>
        <w:spacing w:after="0" w:line="360" w:lineRule="auto"/>
        <w:ind w:left="284" w:hanging="284"/>
        <w:jc w:val="both"/>
        <w:rPr>
          <w:rFonts w:ascii="Times New Roman" w:hAnsi="Times New Roman" w:cs="Times New Roman"/>
          <w:sz w:val="24"/>
          <w:szCs w:val="24"/>
        </w:rPr>
      </w:pPr>
      <w:r w:rsidRPr="00DE154A">
        <w:rPr>
          <w:rFonts w:ascii="Times New Roman" w:hAnsi="Times New Roman" w:cs="Times New Roman"/>
          <w:sz w:val="24"/>
          <w:szCs w:val="24"/>
        </w:rPr>
        <w:t>Mungesa e dokumentacioneve për disa zona kadastrale;</w:t>
      </w:r>
    </w:p>
    <w:p w:rsidR="00935DCB" w:rsidRPr="00DE154A" w:rsidRDefault="00935DCB" w:rsidP="00D44F73">
      <w:pPr>
        <w:pStyle w:val="ListParagraph"/>
        <w:numPr>
          <w:ilvl w:val="0"/>
          <w:numId w:val="26"/>
        </w:numPr>
        <w:spacing w:after="0" w:line="360" w:lineRule="auto"/>
        <w:ind w:left="284" w:hanging="284"/>
        <w:jc w:val="both"/>
        <w:rPr>
          <w:rFonts w:ascii="Times New Roman" w:hAnsi="Times New Roman" w:cs="Times New Roman"/>
          <w:sz w:val="24"/>
          <w:szCs w:val="24"/>
        </w:rPr>
      </w:pPr>
      <w:r w:rsidRPr="00DE154A">
        <w:rPr>
          <w:rFonts w:ascii="Times New Roman" w:hAnsi="Times New Roman" w:cs="Times New Roman"/>
          <w:sz w:val="24"/>
          <w:szCs w:val="24"/>
        </w:rPr>
        <w:t>Fakti që nuk është bërë trashëgimia me kohë dhe pronat kanë mbetur të regjistruara në emër të personave tashmë të vdekur;</w:t>
      </w:r>
    </w:p>
    <w:p w:rsidR="00935DCB" w:rsidRPr="00DE154A" w:rsidRDefault="00935DCB" w:rsidP="00D44F73">
      <w:pPr>
        <w:pStyle w:val="ListParagraph"/>
        <w:numPr>
          <w:ilvl w:val="0"/>
          <w:numId w:val="26"/>
        </w:numPr>
        <w:spacing w:after="0" w:line="360" w:lineRule="auto"/>
        <w:ind w:left="284" w:hanging="284"/>
        <w:jc w:val="both"/>
        <w:rPr>
          <w:rFonts w:ascii="Times New Roman" w:hAnsi="Times New Roman" w:cs="Times New Roman"/>
          <w:sz w:val="24"/>
          <w:szCs w:val="24"/>
        </w:rPr>
      </w:pPr>
      <w:r w:rsidRPr="00DE154A">
        <w:rPr>
          <w:rFonts w:ascii="Times New Roman" w:hAnsi="Times New Roman" w:cs="Times New Roman"/>
          <w:sz w:val="24"/>
          <w:szCs w:val="24"/>
        </w:rPr>
        <w:lastRenderedPageBreak/>
        <w:t>Ndryshimet e pronarëve, të cilët nuk janë zyrtarizuar;</w:t>
      </w:r>
    </w:p>
    <w:p w:rsidR="00935DCB" w:rsidRPr="00DE154A" w:rsidRDefault="00935DCB" w:rsidP="00D44F73">
      <w:pPr>
        <w:pStyle w:val="ListParagraph"/>
        <w:numPr>
          <w:ilvl w:val="0"/>
          <w:numId w:val="26"/>
        </w:numPr>
        <w:spacing w:after="0" w:line="360" w:lineRule="auto"/>
        <w:ind w:left="284" w:hanging="284"/>
        <w:jc w:val="both"/>
        <w:rPr>
          <w:rFonts w:ascii="Times New Roman" w:hAnsi="Times New Roman" w:cs="Times New Roman"/>
          <w:sz w:val="24"/>
          <w:szCs w:val="24"/>
        </w:rPr>
      </w:pPr>
      <w:r w:rsidRPr="00DE154A">
        <w:rPr>
          <w:rFonts w:ascii="Times New Roman" w:hAnsi="Times New Roman" w:cs="Times New Roman"/>
          <w:sz w:val="24"/>
          <w:szCs w:val="24"/>
        </w:rPr>
        <w:t>Mungesa e stafit të mjaftueshëm dhe profesional në shërbimin pronësor–juridik për trajtimin e uzurpimeve;</w:t>
      </w:r>
    </w:p>
    <w:p w:rsidR="00935DCB" w:rsidRPr="00DE154A" w:rsidRDefault="00935DCB" w:rsidP="00D44F73">
      <w:pPr>
        <w:pStyle w:val="ListParagraph"/>
        <w:numPr>
          <w:ilvl w:val="0"/>
          <w:numId w:val="26"/>
        </w:numPr>
        <w:spacing w:after="0" w:line="360" w:lineRule="auto"/>
        <w:ind w:left="284" w:hanging="284"/>
        <w:jc w:val="both"/>
        <w:rPr>
          <w:rFonts w:ascii="Times New Roman" w:hAnsi="Times New Roman" w:cs="Times New Roman"/>
          <w:sz w:val="24"/>
          <w:szCs w:val="24"/>
        </w:rPr>
      </w:pPr>
      <w:r w:rsidRPr="00DE154A">
        <w:rPr>
          <w:rFonts w:ascii="Times New Roman" w:hAnsi="Times New Roman" w:cs="Times New Roman"/>
          <w:sz w:val="24"/>
          <w:szCs w:val="24"/>
        </w:rPr>
        <w:t>Infrastruktura ligjore e pa reformuar në trajtimin e uzurpimeve arbitrare të pronës komunale, etj.</w:t>
      </w:r>
    </w:p>
    <w:p w:rsidR="00935DCB" w:rsidRPr="00DE154A" w:rsidRDefault="00935DCB" w:rsidP="00935DCB">
      <w:pPr>
        <w:spacing w:line="360" w:lineRule="auto"/>
        <w:jc w:val="both"/>
        <w:rPr>
          <w:rFonts w:ascii="Times New Roman" w:hAnsi="Times New Roman" w:cs="Times New Roman"/>
          <w:sz w:val="24"/>
          <w:szCs w:val="24"/>
          <w:lang w:val="sq-AL"/>
        </w:rPr>
      </w:pPr>
      <w:r w:rsidRPr="00DE154A">
        <w:rPr>
          <w:rFonts w:ascii="Times New Roman" w:hAnsi="Times New Roman" w:cs="Times New Roman"/>
          <w:sz w:val="24"/>
          <w:szCs w:val="24"/>
          <w:lang w:val="sq-AL"/>
        </w:rPr>
        <w:t>Mbesim të përkushtuar në realizimin e detyrave dhe përgjegjësive që na takojnë, duke qenë në nivel të detyrës dhe duke u ofruar shërbime sa më të mira qytetarëve.</w:t>
      </w:r>
    </w:p>
    <w:p w:rsidR="0007728F" w:rsidRDefault="0007728F" w:rsidP="00E83B7A">
      <w:pPr>
        <w:spacing w:line="240" w:lineRule="auto"/>
        <w:rPr>
          <w:rFonts w:ascii="Times New Roman" w:hAnsi="Times New Roman" w:cs="Times New Roman"/>
          <w:sz w:val="24"/>
          <w:szCs w:val="24"/>
        </w:rPr>
      </w:pPr>
    </w:p>
    <w:p w:rsidR="0007728F" w:rsidRPr="00704B68" w:rsidRDefault="0007728F" w:rsidP="00E83B7A">
      <w:pPr>
        <w:spacing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rsidR="0007728F" w:rsidRPr="0007728F" w:rsidRDefault="009B3A78" w:rsidP="00D44F73">
      <w:pPr>
        <w:numPr>
          <w:ilvl w:val="2"/>
          <w:numId w:val="18"/>
        </w:numPr>
        <w:tabs>
          <w:tab w:val="clear" w:pos="2160"/>
          <w:tab w:val="num" w:pos="0"/>
        </w:tabs>
        <w:spacing w:before="100" w:beforeAutospacing="1" w:after="100" w:afterAutospacing="1" w:line="240" w:lineRule="auto"/>
        <w:ind w:left="0" w:firstLine="0"/>
        <w:rPr>
          <w:rFonts w:ascii="Times New Roman" w:eastAsia="Times New Roman" w:hAnsi="Times New Roman" w:cs="Times New Roman"/>
          <w:b/>
          <w:sz w:val="24"/>
          <w:szCs w:val="24"/>
        </w:rPr>
      </w:pPr>
      <w:hyperlink r:id="rId29" w:history="1">
        <w:r w:rsidR="0007728F" w:rsidRPr="0007728F">
          <w:rPr>
            <w:rFonts w:ascii="Times New Roman" w:eastAsia="Times New Roman" w:hAnsi="Times New Roman" w:cs="Times New Roman"/>
            <w:b/>
            <w:sz w:val="24"/>
            <w:szCs w:val="24"/>
          </w:rPr>
          <w:t>DREJTORIA P</w:t>
        </w:r>
        <w:r w:rsidR="0008394A">
          <w:rPr>
            <w:rFonts w:ascii="Times New Roman" w:eastAsia="Times New Roman" w:hAnsi="Times New Roman" w:cs="Times New Roman"/>
            <w:b/>
            <w:sz w:val="24"/>
            <w:szCs w:val="24"/>
          </w:rPr>
          <w:t>Ë</w:t>
        </w:r>
        <w:r w:rsidR="0007728F" w:rsidRPr="0007728F">
          <w:rPr>
            <w:rFonts w:ascii="Times New Roman" w:eastAsia="Times New Roman" w:hAnsi="Times New Roman" w:cs="Times New Roman"/>
            <w:b/>
            <w:sz w:val="24"/>
            <w:szCs w:val="24"/>
          </w:rPr>
          <w:t>R BUJQ</w:t>
        </w:r>
        <w:r w:rsidR="0008394A">
          <w:rPr>
            <w:rFonts w:ascii="Times New Roman" w:eastAsia="Times New Roman" w:hAnsi="Times New Roman" w:cs="Times New Roman"/>
            <w:b/>
            <w:sz w:val="24"/>
            <w:szCs w:val="24"/>
          </w:rPr>
          <w:t>Ë</w:t>
        </w:r>
        <w:r w:rsidR="0007728F" w:rsidRPr="0007728F">
          <w:rPr>
            <w:rFonts w:ascii="Times New Roman" w:eastAsia="Times New Roman" w:hAnsi="Times New Roman" w:cs="Times New Roman"/>
            <w:b/>
            <w:sz w:val="24"/>
            <w:szCs w:val="24"/>
          </w:rPr>
          <w:t>SI, PYLLTARI DHE ZHVILLIM RURAL</w:t>
        </w:r>
      </w:hyperlink>
    </w:p>
    <w:p w:rsidR="00146519" w:rsidRPr="00995EA4" w:rsidRDefault="00146519" w:rsidP="00601D66">
      <w:pPr>
        <w:tabs>
          <w:tab w:val="left" w:pos="5985"/>
        </w:tabs>
        <w:spacing w:after="0" w:line="240" w:lineRule="auto"/>
        <w:jc w:val="center"/>
        <w:rPr>
          <w:rFonts w:ascii="Times New Roman" w:hAnsi="Times New Roman" w:cs="Times New Roman"/>
          <w:b/>
          <w:bCs/>
          <w:color w:val="212121"/>
          <w:sz w:val="24"/>
          <w:szCs w:val="24"/>
          <w:shd w:val="clear" w:color="auto" w:fill="FFFFFF"/>
          <w:lang w:val="sq-AL"/>
        </w:rPr>
      </w:pPr>
    </w:p>
    <w:p w:rsidR="00296A9C" w:rsidRPr="006421D2" w:rsidRDefault="00296A9C" w:rsidP="00296A9C">
      <w:pPr>
        <w:tabs>
          <w:tab w:val="left" w:pos="5985"/>
        </w:tabs>
        <w:spacing w:after="0" w:line="360" w:lineRule="auto"/>
        <w:jc w:val="both"/>
        <w:rPr>
          <w:rFonts w:ascii="Times New Roman" w:hAnsi="Times New Roman" w:cs="Times New Roman"/>
          <w:color w:val="212121"/>
          <w:sz w:val="24"/>
          <w:szCs w:val="24"/>
          <w:shd w:val="clear" w:color="auto" w:fill="FFFFFF"/>
          <w:lang w:val="sq-AL"/>
        </w:rPr>
      </w:pPr>
      <w:r w:rsidRPr="006421D2">
        <w:rPr>
          <w:rFonts w:ascii="Times New Roman" w:hAnsi="Times New Roman" w:cs="Times New Roman"/>
          <w:color w:val="212121"/>
          <w:sz w:val="24"/>
          <w:szCs w:val="24"/>
          <w:shd w:val="clear" w:color="auto" w:fill="FFFFFF"/>
          <w:lang w:val="sq-AL"/>
        </w:rPr>
        <w:t>Drejtoria e Bujqësisë, Pylltarisë dhe Zhvillimit Rural, duke u bazuar në buxhetin e ndarë për këtë sektorë si dhe në bazë të kërkesave të fermerëve, për vitin 2024 ka paraparë ta orientojë në këta sektor të bujqësisë:</w:t>
      </w:r>
    </w:p>
    <w:p w:rsidR="00296A9C" w:rsidRPr="006421D2" w:rsidRDefault="00296A9C" w:rsidP="00296A9C">
      <w:pPr>
        <w:tabs>
          <w:tab w:val="left" w:pos="5985"/>
        </w:tabs>
        <w:spacing w:after="0" w:line="360" w:lineRule="auto"/>
        <w:jc w:val="both"/>
        <w:rPr>
          <w:rFonts w:ascii="Times New Roman" w:hAnsi="Times New Roman" w:cs="Times New Roman"/>
          <w:color w:val="212121"/>
          <w:sz w:val="24"/>
          <w:szCs w:val="24"/>
          <w:shd w:val="clear" w:color="auto" w:fill="FFFFFF"/>
          <w:lang w:val="sq-AL"/>
        </w:rPr>
      </w:pPr>
    </w:p>
    <w:tbl>
      <w:tblPr>
        <w:tblW w:w="9276" w:type="dxa"/>
        <w:tblInd w:w="198" w:type="dxa"/>
        <w:tblLook w:val="04A0"/>
      </w:tblPr>
      <w:tblGrid>
        <w:gridCol w:w="1416"/>
        <w:gridCol w:w="5694"/>
        <w:gridCol w:w="2160"/>
        <w:gridCol w:w="6"/>
      </w:tblGrid>
      <w:tr w:rsidR="00296A9C" w:rsidRPr="006421D2" w:rsidTr="000F6485">
        <w:trPr>
          <w:gridAfter w:val="1"/>
          <w:wAfter w:w="6" w:type="dxa"/>
          <w:trHeight w:val="615"/>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6A9C" w:rsidRPr="006421D2" w:rsidRDefault="00296A9C" w:rsidP="000F6485">
            <w:pPr>
              <w:spacing w:after="0" w:line="240" w:lineRule="auto"/>
              <w:jc w:val="center"/>
              <w:rPr>
                <w:rFonts w:ascii="Times New Roman" w:eastAsia="Times New Roman" w:hAnsi="Times New Roman" w:cs="Times New Roman"/>
                <w:b/>
                <w:bCs/>
                <w:color w:val="212121"/>
                <w:sz w:val="24"/>
                <w:szCs w:val="24"/>
                <w:lang w:val="sq-AL" w:eastAsia="sq-AL"/>
              </w:rPr>
            </w:pPr>
            <w:r w:rsidRPr="006421D2">
              <w:rPr>
                <w:rFonts w:ascii="Times New Roman" w:eastAsia="Times New Roman" w:hAnsi="Times New Roman" w:cs="Times New Roman"/>
                <w:b/>
                <w:bCs/>
                <w:color w:val="212121"/>
                <w:sz w:val="24"/>
                <w:szCs w:val="24"/>
                <w:lang w:val="sq-AL" w:eastAsia="sq-AL"/>
              </w:rPr>
              <w:t xml:space="preserve">Muaji </w:t>
            </w:r>
          </w:p>
        </w:tc>
        <w:tc>
          <w:tcPr>
            <w:tcW w:w="5694" w:type="dxa"/>
            <w:tcBorders>
              <w:top w:val="single" w:sz="4" w:space="0" w:color="auto"/>
              <w:left w:val="nil"/>
              <w:bottom w:val="single" w:sz="4" w:space="0" w:color="auto"/>
              <w:right w:val="single" w:sz="4" w:space="0" w:color="auto"/>
            </w:tcBorders>
            <w:shd w:val="clear" w:color="auto" w:fill="auto"/>
            <w:vAlign w:val="center"/>
            <w:hideMark/>
          </w:tcPr>
          <w:p w:rsidR="00296A9C" w:rsidRPr="006421D2" w:rsidRDefault="00296A9C" w:rsidP="000F6485">
            <w:pPr>
              <w:spacing w:after="0" w:line="240" w:lineRule="auto"/>
              <w:jc w:val="both"/>
              <w:rPr>
                <w:rFonts w:ascii="Times New Roman" w:eastAsia="Times New Roman" w:hAnsi="Times New Roman" w:cs="Times New Roman"/>
                <w:b/>
                <w:bCs/>
                <w:color w:val="212121"/>
                <w:sz w:val="24"/>
                <w:szCs w:val="24"/>
                <w:lang w:val="sq-AL" w:eastAsia="sq-AL"/>
              </w:rPr>
            </w:pPr>
            <w:r w:rsidRPr="006421D2">
              <w:rPr>
                <w:rFonts w:ascii="Times New Roman" w:eastAsia="Times New Roman" w:hAnsi="Times New Roman" w:cs="Times New Roman"/>
                <w:b/>
                <w:bCs/>
                <w:color w:val="212121"/>
                <w:sz w:val="24"/>
                <w:szCs w:val="24"/>
                <w:lang w:val="sq-AL" w:eastAsia="sq-AL"/>
              </w:rPr>
              <w:t>Projekti dhe aktivitetet e planifikuara</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296A9C" w:rsidRPr="006421D2" w:rsidRDefault="00296A9C" w:rsidP="000F6485">
            <w:pPr>
              <w:spacing w:after="0" w:line="240" w:lineRule="auto"/>
              <w:jc w:val="center"/>
              <w:rPr>
                <w:rFonts w:ascii="Times New Roman" w:eastAsia="Times New Roman" w:hAnsi="Times New Roman" w:cs="Times New Roman"/>
                <w:b/>
                <w:bCs/>
                <w:color w:val="212121"/>
                <w:sz w:val="24"/>
                <w:szCs w:val="24"/>
                <w:lang w:val="sq-AL" w:eastAsia="sq-AL"/>
              </w:rPr>
            </w:pPr>
            <w:r w:rsidRPr="006421D2">
              <w:rPr>
                <w:rFonts w:ascii="Times New Roman" w:eastAsia="Times New Roman" w:hAnsi="Times New Roman" w:cs="Times New Roman"/>
                <w:b/>
                <w:bCs/>
                <w:color w:val="212121"/>
                <w:sz w:val="24"/>
                <w:szCs w:val="24"/>
                <w:lang w:val="sq-AL" w:eastAsia="sq-AL"/>
              </w:rPr>
              <w:t>Vlera e projektit €</w:t>
            </w:r>
          </w:p>
        </w:tc>
      </w:tr>
      <w:tr w:rsidR="00296A9C" w:rsidRPr="006421D2" w:rsidTr="000F6485">
        <w:trPr>
          <w:gridAfter w:val="1"/>
          <w:wAfter w:w="6" w:type="dxa"/>
          <w:trHeight w:val="1575"/>
        </w:trPr>
        <w:tc>
          <w:tcPr>
            <w:tcW w:w="1416" w:type="dxa"/>
            <w:tcBorders>
              <w:top w:val="single" w:sz="4" w:space="0" w:color="auto"/>
              <w:left w:val="single" w:sz="4" w:space="0" w:color="auto"/>
              <w:bottom w:val="single" w:sz="4" w:space="0" w:color="000000"/>
              <w:right w:val="single" w:sz="4" w:space="0" w:color="auto"/>
            </w:tcBorders>
            <w:vAlign w:val="center"/>
            <w:hideMark/>
          </w:tcPr>
          <w:p w:rsidR="00296A9C" w:rsidRPr="006421D2" w:rsidRDefault="00296A9C" w:rsidP="000F6485">
            <w:pPr>
              <w:spacing w:after="0" w:line="240" w:lineRule="auto"/>
              <w:jc w:val="center"/>
              <w:rPr>
                <w:rFonts w:ascii="Times New Roman" w:eastAsia="Times New Roman" w:hAnsi="Times New Roman" w:cs="Times New Roman"/>
                <w:color w:val="212121"/>
                <w:sz w:val="24"/>
                <w:szCs w:val="24"/>
                <w:lang w:val="sq-AL" w:eastAsia="sq-AL"/>
              </w:rPr>
            </w:pPr>
            <w:r w:rsidRPr="006421D2">
              <w:rPr>
                <w:rFonts w:ascii="Times New Roman" w:eastAsia="Times New Roman" w:hAnsi="Times New Roman" w:cs="Times New Roman"/>
                <w:color w:val="212121"/>
                <w:sz w:val="24"/>
                <w:szCs w:val="24"/>
                <w:lang w:val="sq-AL" w:eastAsia="sq-AL"/>
              </w:rPr>
              <w:t>Janar</w:t>
            </w:r>
          </w:p>
        </w:tc>
        <w:tc>
          <w:tcPr>
            <w:tcW w:w="5694" w:type="dxa"/>
            <w:tcBorders>
              <w:top w:val="single" w:sz="4" w:space="0" w:color="auto"/>
              <w:left w:val="nil"/>
              <w:bottom w:val="single" w:sz="4" w:space="0" w:color="auto"/>
              <w:right w:val="single" w:sz="4" w:space="0" w:color="auto"/>
            </w:tcBorders>
            <w:shd w:val="clear" w:color="auto" w:fill="auto"/>
            <w:vAlign w:val="center"/>
            <w:hideMark/>
          </w:tcPr>
          <w:p w:rsidR="00296A9C" w:rsidRPr="006421D2" w:rsidRDefault="00296A9C" w:rsidP="000F6485">
            <w:pPr>
              <w:spacing w:after="0" w:line="240" w:lineRule="auto"/>
              <w:jc w:val="both"/>
              <w:rPr>
                <w:rFonts w:ascii="Times New Roman" w:eastAsia="Times New Roman" w:hAnsi="Times New Roman" w:cs="Times New Roman"/>
                <w:color w:val="212121"/>
                <w:sz w:val="24"/>
                <w:szCs w:val="24"/>
                <w:lang w:val="sq-AL" w:eastAsia="sq-AL"/>
              </w:rPr>
            </w:pPr>
            <w:r w:rsidRPr="006421D2">
              <w:rPr>
                <w:rFonts w:ascii="Times New Roman" w:eastAsia="Times New Roman" w:hAnsi="Times New Roman" w:cs="Times New Roman"/>
                <w:color w:val="212121"/>
                <w:sz w:val="24"/>
                <w:szCs w:val="24"/>
                <w:lang w:val="sq-AL" w:eastAsia="sq-AL"/>
              </w:rPr>
              <w:t>Subvencionimi i Qumështit për gjashtëmujorin e dytë të vitit 2023 nga ana e Komunës përkatësisht Drejtorisë së Bujqësisë, me nga 0.03 euro për fermerët, të cilët dorëzojnë qumësht në pikat grumbulluese të qumështit.</w:t>
            </w:r>
          </w:p>
        </w:tc>
        <w:tc>
          <w:tcPr>
            <w:tcW w:w="2160" w:type="dxa"/>
            <w:tcBorders>
              <w:top w:val="nil"/>
              <w:left w:val="nil"/>
              <w:bottom w:val="single" w:sz="4" w:space="0" w:color="auto"/>
              <w:right w:val="single" w:sz="4" w:space="0" w:color="auto"/>
            </w:tcBorders>
            <w:shd w:val="clear" w:color="auto" w:fill="auto"/>
            <w:vAlign w:val="center"/>
            <w:hideMark/>
          </w:tcPr>
          <w:p w:rsidR="00296A9C" w:rsidRPr="006421D2" w:rsidRDefault="00296A9C" w:rsidP="000F6485">
            <w:pPr>
              <w:spacing w:after="0" w:line="240" w:lineRule="auto"/>
              <w:jc w:val="center"/>
              <w:rPr>
                <w:rFonts w:ascii="Times New Roman" w:eastAsia="Times New Roman" w:hAnsi="Times New Roman" w:cs="Times New Roman"/>
                <w:b/>
                <w:bCs/>
                <w:color w:val="212121"/>
                <w:sz w:val="24"/>
                <w:szCs w:val="24"/>
                <w:lang w:val="sq-AL" w:eastAsia="sq-AL"/>
              </w:rPr>
            </w:pPr>
            <w:r w:rsidRPr="006421D2">
              <w:rPr>
                <w:rFonts w:ascii="Times New Roman" w:eastAsia="Times New Roman" w:hAnsi="Times New Roman" w:cs="Times New Roman"/>
                <w:b/>
                <w:bCs/>
                <w:color w:val="212121"/>
                <w:sz w:val="24"/>
                <w:szCs w:val="24"/>
                <w:lang w:val="sq-AL" w:eastAsia="sq-AL"/>
              </w:rPr>
              <w:t>30,000.00€</w:t>
            </w:r>
          </w:p>
        </w:tc>
      </w:tr>
      <w:tr w:rsidR="00296A9C" w:rsidRPr="006421D2" w:rsidTr="000F6485">
        <w:trPr>
          <w:trHeight w:val="1575"/>
        </w:trPr>
        <w:tc>
          <w:tcPr>
            <w:tcW w:w="1416" w:type="dxa"/>
            <w:vMerge w:val="restart"/>
            <w:tcBorders>
              <w:top w:val="single" w:sz="4" w:space="0" w:color="auto"/>
              <w:left w:val="single" w:sz="4" w:space="0" w:color="auto"/>
              <w:right w:val="single" w:sz="4" w:space="0" w:color="auto"/>
            </w:tcBorders>
            <w:shd w:val="clear" w:color="auto" w:fill="auto"/>
            <w:noWrap/>
            <w:vAlign w:val="center"/>
            <w:hideMark/>
          </w:tcPr>
          <w:p w:rsidR="00296A9C" w:rsidRPr="006421D2" w:rsidRDefault="00296A9C" w:rsidP="000F6485">
            <w:pPr>
              <w:spacing w:after="0" w:line="240" w:lineRule="auto"/>
              <w:jc w:val="center"/>
              <w:rPr>
                <w:rFonts w:ascii="Times New Roman" w:eastAsia="Times New Roman" w:hAnsi="Times New Roman" w:cs="Times New Roman"/>
                <w:color w:val="212121"/>
                <w:sz w:val="24"/>
                <w:szCs w:val="24"/>
                <w:lang w:val="sq-AL" w:eastAsia="sq-AL"/>
              </w:rPr>
            </w:pPr>
            <w:r w:rsidRPr="006421D2">
              <w:rPr>
                <w:rFonts w:ascii="Times New Roman" w:eastAsia="Times New Roman" w:hAnsi="Times New Roman" w:cs="Times New Roman"/>
                <w:color w:val="212121"/>
                <w:sz w:val="24"/>
                <w:szCs w:val="24"/>
                <w:lang w:val="sq-AL" w:eastAsia="sq-AL"/>
              </w:rPr>
              <w:t>Shkurt/Mars</w:t>
            </w:r>
          </w:p>
        </w:tc>
        <w:tc>
          <w:tcPr>
            <w:tcW w:w="5694" w:type="dxa"/>
            <w:tcBorders>
              <w:top w:val="single" w:sz="4" w:space="0" w:color="auto"/>
              <w:left w:val="nil"/>
              <w:bottom w:val="single" w:sz="4" w:space="0" w:color="auto"/>
              <w:right w:val="single" w:sz="4" w:space="0" w:color="auto"/>
            </w:tcBorders>
            <w:shd w:val="clear" w:color="auto" w:fill="auto"/>
            <w:vAlign w:val="center"/>
            <w:hideMark/>
          </w:tcPr>
          <w:p w:rsidR="00296A9C" w:rsidRPr="006421D2" w:rsidRDefault="00296A9C" w:rsidP="000F6485">
            <w:pPr>
              <w:spacing w:after="0" w:line="240" w:lineRule="auto"/>
              <w:jc w:val="both"/>
              <w:rPr>
                <w:rFonts w:ascii="Times New Roman" w:eastAsia="Times New Roman" w:hAnsi="Times New Roman" w:cs="Times New Roman"/>
                <w:color w:val="212121"/>
                <w:sz w:val="24"/>
                <w:szCs w:val="24"/>
                <w:lang w:val="sq-AL" w:eastAsia="sq-AL"/>
              </w:rPr>
            </w:pPr>
            <w:r w:rsidRPr="006421D2">
              <w:rPr>
                <w:rFonts w:ascii="Times New Roman" w:eastAsia="Times New Roman" w:hAnsi="Times New Roman" w:cs="Times New Roman"/>
                <w:color w:val="212121"/>
                <w:sz w:val="24"/>
                <w:szCs w:val="24"/>
                <w:lang w:val="sq-AL" w:eastAsia="sq-AL"/>
              </w:rPr>
              <w:t>Angazhim në thirrjen për aplikim për Pagesa Direkte (subvencione) për vitin 2024 që i ndanë Ministria e Bujqësisë, Pylltarisë dhe Zhvillimit Rural, për kultura dhe aktivitete të ndryshme bujqësore (varet kur MBPZHR e shpallë).</w:t>
            </w:r>
          </w:p>
        </w:tc>
        <w:tc>
          <w:tcPr>
            <w:tcW w:w="2166" w:type="dxa"/>
            <w:gridSpan w:val="2"/>
            <w:tcBorders>
              <w:right w:val="single" w:sz="4" w:space="0" w:color="auto"/>
            </w:tcBorders>
            <w:shd w:val="clear" w:color="auto" w:fill="auto"/>
          </w:tcPr>
          <w:p w:rsidR="00296A9C" w:rsidRPr="006421D2" w:rsidRDefault="00296A9C" w:rsidP="000F6485">
            <w:pPr>
              <w:rPr>
                <w:rFonts w:ascii="Times New Roman" w:hAnsi="Times New Roman" w:cs="Times New Roman"/>
                <w:sz w:val="24"/>
                <w:szCs w:val="24"/>
                <w:lang w:val="sq-AL"/>
              </w:rPr>
            </w:pPr>
          </w:p>
        </w:tc>
      </w:tr>
      <w:tr w:rsidR="00296A9C" w:rsidRPr="006421D2" w:rsidTr="000F6485">
        <w:trPr>
          <w:gridAfter w:val="1"/>
          <w:wAfter w:w="6" w:type="dxa"/>
          <w:trHeight w:val="529"/>
        </w:trPr>
        <w:tc>
          <w:tcPr>
            <w:tcW w:w="1416" w:type="dxa"/>
            <w:vMerge/>
            <w:tcBorders>
              <w:left w:val="single" w:sz="4" w:space="0" w:color="auto"/>
              <w:right w:val="single" w:sz="4" w:space="0" w:color="auto"/>
            </w:tcBorders>
            <w:vAlign w:val="center"/>
            <w:hideMark/>
          </w:tcPr>
          <w:p w:rsidR="00296A9C" w:rsidRPr="006421D2" w:rsidRDefault="00296A9C" w:rsidP="000F6485">
            <w:pPr>
              <w:spacing w:after="0" w:line="240" w:lineRule="auto"/>
              <w:rPr>
                <w:rFonts w:ascii="Times New Roman" w:eastAsia="Times New Roman" w:hAnsi="Times New Roman" w:cs="Times New Roman"/>
                <w:color w:val="212121"/>
                <w:sz w:val="24"/>
                <w:szCs w:val="24"/>
                <w:lang w:val="sq-AL" w:eastAsia="sq-AL"/>
              </w:rPr>
            </w:pPr>
          </w:p>
        </w:tc>
        <w:tc>
          <w:tcPr>
            <w:tcW w:w="5694" w:type="dxa"/>
            <w:tcBorders>
              <w:top w:val="nil"/>
              <w:left w:val="nil"/>
              <w:bottom w:val="single" w:sz="4" w:space="0" w:color="auto"/>
              <w:right w:val="single" w:sz="4" w:space="0" w:color="auto"/>
            </w:tcBorders>
            <w:shd w:val="clear" w:color="auto" w:fill="auto"/>
            <w:vAlign w:val="center"/>
            <w:hideMark/>
          </w:tcPr>
          <w:p w:rsidR="00296A9C" w:rsidRPr="006421D2" w:rsidRDefault="00296A9C" w:rsidP="000F6485">
            <w:pPr>
              <w:spacing w:after="0" w:line="240" w:lineRule="auto"/>
              <w:jc w:val="both"/>
              <w:rPr>
                <w:rFonts w:ascii="Times New Roman" w:eastAsia="Times New Roman" w:hAnsi="Times New Roman" w:cs="Times New Roman"/>
                <w:color w:val="212121"/>
                <w:sz w:val="24"/>
                <w:szCs w:val="24"/>
                <w:lang w:val="sq-AL" w:eastAsia="sq-AL"/>
              </w:rPr>
            </w:pPr>
            <w:r w:rsidRPr="006421D2">
              <w:rPr>
                <w:rFonts w:ascii="Times New Roman" w:eastAsia="Times New Roman" w:hAnsi="Times New Roman" w:cs="Times New Roman"/>
                <w:color w:val="212121"/>
                <w:sz w:val="24"/>
                <w:szCs w:val="24"/>
                <w:lang w:val="sq-AL" w:eastAsia="sq-AL"/>
              </w:rPr>
              <w:t>Plani Operativ i mbjelljeve Pranverore për vitin ekonomik 2024.</w:t>
            </w:r>
          </w:p>
        </w:tc>
        <w:tc>
          <w:tcPr>
            <w:tcW w:w="2160" w:type="dxa"/>
            <w:vMerge w:val="restart"/>
            <w:tcBorders>
              <w:top w:val="nil"/>
              <w:left w:val="nil"/>
              <w:right w:val="single" w:sz="4" w:space="0" w:color="auto"/>
            </w:tcBorders>
            <w:shd w:val="clear" w:color="auto" w:fill="auto"/>
            <w:vAlign w:val="center"/>
            <w:hideMark/>
          </w:tcPr>
          <w:p w:rsidR="00296A9C" w:rsidRPr="006421D2" w:rsidRDefault="00296A9C" w:rsidP="000F6485">
            <w:pPr>
              <w:spacing w:after="0" w:line="240" w:lineRule="auto"/>
              <w:jc w:val="center"/>
              <w:rPr>
                <w:rFonts w:ascii="Times New Roman" w:eastAsia="Times New Roman" w:hAnsi="Times New Roman" w:cs="Times New Roman"/>
                <w:b/>
                <w:bCs/>
                <w:color w:val="212121"/>
                <w:sz w:val="24"/>
                <w:szCs w:val="24"/>
                <w:lang w:val="sq-AL" w:eastAsia="sq-AL"/>
              </w:rPr>
            </w:pPr>
            <w:r w:rsidRPr="006421D2">
              <w:rPr>
                <w:rFonts w:ascii="Times New Roman" w:eastAsia="Times New Roman" w:hAnsi="Times New Roman" w:cs="Times New Roman"/>
                <w:b/>
                <w:bCs/>
                <w:color w:val="212121"/>
                <w:sz w:val="24"/>
                <w:szCs w:val="24"/>
                <w:lang w:val="sq-AL" w:eastAsia="sq-AL"/>
              </w:rPr>
              <w:t> </w:t>
            </w:r>
          </w:p>
          <w:p w:rsidR="00296A9C" w:rsidRPr="006421D2" w:rsidRDefault="00296A9C" w:rsidP="000F6485">
            <w:pPr>
              <w:spacing w:after="0" w:line="240" w:lineRule="auto"/>
              <w:jc w:val="center"/>
              <w:rPr>
                <w:rFonts w:ascii="Times New Roman" w:eastAsia="Times New Roman" w:hAnsi="Times New Roman" w:cs="Times New Roman"/>
                <w:b/>
                <w:bCs/>
                <w:color w:val="212121"/>
                <w:sz w:val="24"/>
                <w:szCs w:val="24"/>
                <w:lang w:val="sq-AL" w:eastAsia="sq-AL"/>
              </w:rPr>
            </w:pPr>
          </w:p>
          <w:p w:rsidR="00296A9C" w:rsidRPr="006421D2" w:rsidRDefault="00296A9C" w:rsidP="000F6485">
            <w:pPr>
              <w:spacing w:after="0" w:line="240" w:lineRule="auto"/>
              <w:jc w:val="center"/>
              <w:rPr>
                <w:rFonts w:ascii="Times New Roman" w:eastAsia="Times New Roman" w:hAnsi="Times New Roman" w:cs="Times New Roman"/>
                <w:b/>
                <w:bCs/>
                <w:color w:val="212121"/>
                <w:sz w:val="24"/>
                <w:szCs w:val="24"/>
                <w:lang w:val="sq-AL" w:eastAsia="sq-AL"/>
              </w:rPr>
            </w:pPr>
            <w:r w:rsidRPr="006421D2">
              <w:rPr>
                <w:rFonts w:ascii="Times New Roman" w:eastAsia="Times New Roman" w:hAnsi="Times New Roman" w:cs="Times New Roman"/>
                <w:b/>
                <w:bCs/>
                <w:color w:val="212121"/>
                <w:sz w:val="24"/>
                <w:szCs w:val="24"/>
                <w:lang w:val="sq-AL" w:eastAsia="sq-AL"/>
              </w:rPr>
              <w:t>10,000.00€</w:t>
            </w:r>
          </w:p>
        </w:tc>
      </w:tr>
      <w:tr w:rsidR="00296A9C" w:rsidRPr="006421D2" w:rsidTr="000F6485">
        <w:trPr>
          <w:gridAfter w:val="1"/>
          <w:wAfter w:w="6" w:type="dxa"/>
          <w:trHeight w:val="620"/>
        </w:trPr>
        <w:tc>
          <w:tcPr>
            <w:tcW w:w="1416" w:type="dxa"/>
            <w:vMerge/>
            <w:tcBorders>
              <w:left w:val="single" w:sz="4" w:space="0" w:color="auto"/>
              <w:bottom w:val="single" w:sz="4" w:space="0" w:color="000000"/>
              <w:right w:val="single" w:sz="4" w:space="0" w:color="auto"/>
            </w:tcBorders>
            <w:vAlign w:val="center"/>
          </w:tcPr>
          <w:p w:rsidR="00296A9C" w:rsidRPr="006421D2" w:rsidRDefault="00296A9C" w:rsidP="000F6485">
            <w:pPr>
              <w:spacing w:after="0" w:line="240" w:lineRule="auto"/>
              <w:rPr>
                <w:rFonts w:ascii="Times New Roman" w:eastAsia="Times New Roman" w:hAnsi="Times New Roman" w:cs="Times New Roman"/>
                <w:color w:val="212121"/>
                <w:sz w:val="24"/>
                <w:szCs w:val="24"/>
                <w:lang w:val="sq-AL" w:eastAsia="sq-AL"/>
              </w:rPr>
            </w:pPr>
          </w:p>
        </w:tc>
        <w:tc>
          <w:tcPr>
            <w:tcW w:w="5694" w:type="dxa"/>
            <w:tcBorders>
              <w:top w:val="single" w:sz="4" w:space="0" w:color="auto"/>
              <w:left w:val="nil"/>
              <w:bottom w:val="single" w:sz="4" w:space="0" w:color="auto"/>
              <w:right w:val="single" w:sz="4" w:space="0" w:color="auto"/>
            </w:tcBorders>
            <w:shd w:val="clear" w:color="auto" w:fill="auto"/>
            <w:vAlign w:val="center"/>
          </w:tcPr>
          <w:p w:rsidR="00296A9C" w:rsidRPr="006421D2" w:rsidRDefault="00296A9C" w:rsidP="000F6485">
            <w:pPr>
              <w:spacing w:after="0" w:line="240" w:lineRule="auto"/>
              <w:jc w:val="both"/>
              <w:rPr>
                <w:rFonts w:ascii="Times New Roman" w:eastAsia="Times New Roman" w:hAnsi="Times New Roman" w:cs="Times New Roman"/>
                <w:color w:val="212121"/>
                <w:sz w:val="24"/>
                <w:szCs w:val="24"/>
                <w:lang w:val="sq-AL" w:eastAsia="sq-AL"/>
              </w:rPr>
            </w:pPr>
            <w:r w:rsidRPr="006421D2">
              <w:rPr>
                <w:rFonts w:ascii="Times New Roman" w:eastAsia="Times New Roman" w:hAnsi="Times New Roman" w:cs="Times New Roman"/>
                <w:color w:val="212121"/>
                <w:sz w:val="24"/>
                <w:szCs w:val="24"/>
                <w:lang w:val="sq-AL" w:eastAsia="sq-AL"/>
              </w:rPr>
              <w:t>Subvencionimi i farës së qepës dhe të patates për mbjelljen pranverore.</w:t>
            </w:r>
          </w:p>
        </w:tc>
        <w:tc>
          <w:tcPr>
            <w:tcW w:w="2160" w:type="dxa"/>
            <w:vMerge/>
            <w:tcBorders>
              <w:left w:val="nil"/>
              <w:bottom w:val="single" w:sz="4" w:space="0" w:color="auto"/>
              <w:right w:val="single" w:sz="4" w:space="0" w:color="auto"/>
            </w:tcBorders>
            <w:shd w:val="clear" w:color="auto" w:fill="auto"/>
            <w:vAlign w:val="center"/>
          </w:tcPr>
          <w:p w:rsidR="00296A9C" w:rsidRPr="006421D2" w:rsidRDefault="00296A9C" w:rsidP="000F6485">
            <w:pPr>
              <w:spacing w:after="0" w:line="240" w:lineRule="auto"/>
              <w:jc w:val="center"/>
              <w:rPr>
                <w:rFonts w:ascii="Times New Roman" w:eastAsia="Times New Roman" w:hAnsi="Times New Roman" w:cs="Times New Roman"/>
                <w:b/>
                <w:bCs/>
                <w:color w:val="212121"/>
                <w:sz w:val="24"/>
                <w:szCs w:val="24"/>
                <w:lang w:val="sq-AL" w:eastAsia="sq-AL"/>
              </w:rPr>
            </w:pPr>
          </w:p>
        </w:tc>
      </w:tr>
      <w:tr w:rsidR="00296A9C" w:rsidRPr="006421D2" w:rsidTr="000F6485">
        <w:trPr>
          <w:gridAfter w:val="1"/>
          <w:wAfter w:w="6" w:type="dxa"/>
          <w:trHeight w:val="1260"/>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6A9C" w:rsidRPr="006421D2" w:rsidRDefault="00296A9C" w:rsidP="000F6485">
            <w:pPr>
              <w:spacing w:after="0" w:line="240" w:lineRule="auto"/>
              <w:jc w:val="center"/>
              <w:rPr>
                <w:rFonts w:ascii="Times New Roman" w:eastAsia="Times New Roman" w:hAnsi="Times New Roman" w:cs="Times New Roman"/>
                <w:color w:val="212121"/>
                <w:sz w:val="24"/>
                <w:szCs w:val="24"/>
                <w:lang w:val="sq-AL" w:eastAsia="sq-AL"/>
              </w:rPr>
            </w:pPr>
            <w:r w:rsidRPr="006421D2">
              <w:rPr>
                <w:rFonts w:ascii="Times New Roman" w:eastAsia="Times New Roman" w:hAnsi="Times New Roman" w:cs="Times New Roman"/>
                <w:color w:val="212121"/>
                <w:sz w:val="24"/>
                <w:szCs w:val="24"/>
                <w:lang w:val="sq-AL" w:eastAsia="sq-AL"/>
              </w:rPr>
              <w:lastRenderedPageBreak/>
              <w:t>Prill</w:t>
            </w:r>
          </w:p>
        </w:tc>
        <w:tc>
          <w:tcPr>
            <w:tcW w:w="5694" w:type="dxa"/>
            <w:tcBorders>
              <w:top w:val="single" w:sz="4" w:space="0" w:color="auto"/>
              <w:left w:val="nil"/>
              <w:bottom w:val="single" w:sz="4" w:space="0" w:color="auto"/>
              <w:right w:val="single" w:sz="4" w:space="0" w:color="auto"/>
            </w:tcBorders>
            <w:shd w:val="clear" w:color="auto" w:fill="auto"/>
            <w:vAlign w:val="center"/>
            <w:hideMark/>
          </w:tcPr>
          <w:p w:rsidR="00296A9C" w:rsidRPr="006421D2" w:rsidRDefault="00296A9C" w:rsidP="000F6485">
            <w:pPr>
              <w:spacing w:after="0" w:line="240" w:lineRule="auto"/>
              <w:jc w:val="both"/>
              <w:rPr>
                <w:rFonts w:ascii="Times New Roman" w:eastAsia="Times New Roman" w:hAnsi="Times New Roman" w:cs="Times New Roman"/>
                <w:color w:val="212121"/>
                <w:sz w:val="24"/>
                <w:szCs w:val="24"/>
                <w:lang w:val="sq-AL" w:eastAsia="sq-AL"/>
              </w:rPr>
            </w:pPr>
            <w:r w:rsidRPr="006421D2">
              <w:rPr>
                <w:rFonts w:ascii="Times New Roman" w:eastAsia="Times New Roman" w:hAnsi="Times New Roman" w:cs="Times New Roman"/>
                <w:color w:val="212121"/>
                <w:sz w:val="24"/>
                <w:szCs w:val="24"/>
                <w:lang w:val="sq-AL" w:eastAsia="sq-AL"/>
              </w:rPr>
              <w:t>Subvencionimi i sektorit të Bletarisë me Pagesa Direkte për shoqëri bletësh, ku në bazë të planifikimeve tona do të subvencionohen me nga 4 euro për shoqëri bletarët, të cilët nuk janë përfitues nga subvencionet e Ministrisë.</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296A9C" w:rsidRPr="006421D2" w:rsidRDefault="00296A9C" w:rsidP="000F6485">
            <w:pPr>
              <w:spacing w:after="0" w:line="240" w:lineRule="auto"/>
              <w:jc w:val="center"/>
              <w:rPr>
                <w:rFonts w:ascii="Times New Roman" w:eastAsia="Times New Roman" w:hAnsi="Times New Roman" w:cs="Times New Roman"/>
                <w:b/>
                <w:bCs/>
                <w:color w:val="212121"/>
                <w:sz w:val="24"/>
                <w:szCs w:val="24"/>
                <w:lang w:val="sq-AL" w:eastAsia="sq-AL"/>
              </w:rPr>
            </w:pPr>
            <w:r w:rsidRPr="006421D2">
              <w:rPr>
                <w:rFonts w:ascii="Times New Roman" w:eastAsia="Times New Roman" w:hAnsi="Times New Roman" w:cs="Times New Roman"/>
                <w:b/>
                <w:bCs/>
                <w:color w:val="212121"/>
                <w:sz w:val="24"/>
                <w:szCs w:val="24"/>
                <w:lang w:val="sq-AL" w:eastAsia="sq-AL"/>
              </w:rPr>
              <w:t>10,000.00€</w:t>
            </w:r>
          </w:p>
        </w:tc>
      </w:tr>
      <w:tr w:rsidR="00296A9C" w:rsidRPr="006421D2" w:rsidTr="000F6485">
        <w:trPr>
          <w:gridAfter w:val="1"/>
          <w:wAfter w:w="6" w:type="dxa"/>
          <w:trHeight w:val="945"/>
        </w:trPr>
        <w:tc>
          <w:tcPr>
            <w:tcW w:w="141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96A9C" w:rsidRPr="006421D2" w:rsidRDefault="00296A9C" w:rsidP="000F6485">
            <w:pPr>
              <w:spacing w:after="0" w:line="240" w:lineRule="auto"/>
              <w:jc w:val="center"/>
              <w:rPr>
                <w:rFonts w:ascii="Times New Roman" w:eastAsia="Times New Roman" w:hAnsi="Times New Roman" w:cs="Times New Roman"/>
                <w:color w:val="212121"/>
                <w:sz w:val="24"/>
                <w:szCs w:val="24"/>
                <w:lang w:val="sq-AL" w:eastAsia="sq-AL"/>
              </w:rPr>
            </w:pPr>
            <w:r w:rsidRPr="006421D2">
              <w:rPr>
                <w:rFonts w:ascii="Times New Roman" w:eastAsia="Times New Roman" w:hAnsi="Times New Roman" w:cs="Times New Roman"/>
                <w:color w:val="212121"/>
                <w:sz w:val="24"/>
                <w:szCs w:val="24"/>
                <w:lang w:val="sq-AL" w:eastAsia="sq-AL"/>
              </w:rPr>
              <w:t xml:space="preserve">Maj </w:t>
            </w:r>
          </w:p>
        </w:tc>
        <w:tc>
          <w:tcPr>
            <w:tcW w:w="5694" w:type="dxa"/>
            <w:tcBorders>
              <w:top w:val="single" w:sz="4" w:space="0" w:color="auto"/>
              <w:left w:val="nil"/>
              <w:bottom w:val="single" w:sz="4" w:space="0" w:color="auto"/>
              <w:right w:val="single" w:sz="4" w:space="0" w:color="auto"/>
            </w:tcBorders>
            <w:shd w:val="clear" w:color="auto" w:fill="auto"/>
            <w:vAlign w:val="center"/>
            <w:hideMark/>
          </w:tcPr>
          <w:p w:rsidR="00296A9C" w:rsidRPr="006421D2" w:rsidRDefault="00296A9C" w:rsidP="000F6485">
            <w:pPr>
              <w:spacing w:after="0" w:line="240" w:lineRule="auto"/>
              <w:jc w:val="both"/>
              <w:rPr>
                <w:rFonts w:ascii="Times New Roman" w:eastAsia="Times New Roman" w:hAnsi="Times New Roman" w:cs="Times New Roman"/>
                <w:color w:val="212121"/>
                <w:sz w:val="24"/>
                <w:szCs w:val="24"/>
                <w:lang w:val="sq-AL" w:eastAsia="sq-AL"/>
              </w:rPr>
            </w:pPr>
            <w:r w:rsidRPr="006421D2">
              <w:rPr>
                <w:rFonts w:ascii="Times New Roman" w:eastAsia="Times New Roman" w:hAnsi="Times New Roman" w:cs="Times New Roman"/>
                <w:color w:val="212121"/>
                <w:sz w:val="24"/>
                <w:szCs w:val="24"/>
                <w:lang w:val="sq-AL" w:eastAsia="sq-AL"/>
              </w:rPr>
              <w:t>Subvencionimi i sektorit të blegtorisë së imtë (dele dhe dhi), ku sipas planifikimeve tona do të subvencionohen me nga 3 euro për krerë.</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296A9C" w:rsidRPr="006421D2" w:rsidRDefault="00296A9C" w:rsidP="000F6485">
            <w:pPr>
              <w:spacing w:after="0" w:line="240" w:lineRule="auto"/>
              <w:jc w:val="center"/>
              <w:rPr>
                <w:rFonts w:ascii="Times New Roman" w:eastAsia="Times New Roman" w:hAnsi="Times New Roman" w:cs="Times New Roman"/>
                <w:b/>
                <w:bCs/>
                <w:color w:val="212121"/>
                <w:sz w:val="24"/>
                <w:szCs w:val="24"/>
                <w:lang w:val="sq-AL" w:eastAsia="sq-AL"/>
              </w:rPr>
            </w:pPr>
            <w:r w:rsidRPr="006421D2">
              <w:rPr>
                <w:rFonts w:ascii="Times New Roman" w:eastAsia="Times New Roman" w:hAnsi="Times New Roman" w:cs="Times New Roman"/>
                <w:b/>
                <w:bCs/>
                <w:color w:val="212121"/>
                <w:sz w:val="24"/>
                <w:szCs w:val="24"/>
                <w:lang w:val="sq-AL" w:eastAsia="sq-AL"/>
              </w:rPr>
              <w:t>15,000.00€</w:t>
            </w:r>
          </w:p>
        </w:tc>
      </w:tr>
      <w:tr w:rsidR="00296A9C" w:rsidRPr="006421D2" w:rsidTr="000F6485">
        <w:trPr>
          <w:gridAfter w:val="1"/>
          <w:wAfter w:w="6" w:type="dxa"/>
          <w:trHeight w:val="630"/>
        </w:trPr>
        <w:tc>
          <w:tcPr>
            <w:tcW w:w="1416" w:type="dxa"/>
            <w:vMerge/>
            <w:tcBorders>
              <w:top w:val="nil"/>
              <w:left w:val="single" w:sz="4" w:space="0" w:color="auto"/>
              <w:bottom w:val="single" w:sz="4" w:space="0" w:color="000000"/>
              <w:right w:val="single" w:sz="4" w:space="0" w:color="auto"/>
            </w:tcBorders>
            <w:vAlign w:val="center"/>
            <w:hideMark/>
          </w:tcPr>
          <w:p w:rsidR="00296A9C" w:rsidRPr="006421D2" w:rsidRDefault="00296A9C" w:rsidP="000F6485">
            <w:pPr>
              <w:spacing w:after="0" w:line="240" w:lineRule="auto"/>
              <w:rPr>
                <w:rFonts w:ascii="Times New Roman" w:eastAsia="Times New Roman" w:hAnsi="Times New Roman" w:cs="Times New Roman"/>
                <w:color w:val="212121"/>
                <w:sz w:val="24"/>
                <w:szCs w:val="24"/>
                <w:lang w:val="sq-AL" w:eastAsia="sq-AL"/>
              </w:rPr>
            </w:pPr>
          </w:p>
        </w:tc>
        <w:tc>
          <w:tcPr>
            <w:tcW w:w="5694" w:type="dxa"/>
            <w:tcBorders>
              <w:top w:val="nil"/>
              <w:left w:val="nil"/>
              <w:bottom w:val="single" w:sz="4" w:space="0" w:color="auto"/>
              <w:right w:val="single" w:sz="4" w:space="0" w:color="auto"/>
            </w:tcBorders>
            <w:shd w:val="clear" w:color="auto" w:fill="auto"/>
            <w:vAlign w:val="center"/>
            <w:hideMark/>
          </w:tcPr>
          <w:p w:rsidR="00296A9C" w:rsidRPr="006421D2" w:rsidRDefault="00296A9C" w:rsidP="000F6485">
            <w:pPr>
              <w:spacing w:after="0" w:line="240" w:lineRule="auto"/>
              <w:jc w:val="both"/>
              <w:rPr>
                <w:rFonts w:ascii="Times New Roman" w:eastAsia="Times New Roman" w:hAnsi="Times New Roman" w:cs="Times New Roman"/>
                <w:color w:val="212121"/>
                <w:sz w:val="24"/>
                <w:szCs w:val="24"/>
                <w:lang w:val="sq-AL" w:eastAsia="sq-AL"/>
              </w:rPr>
            </w:pPr>
            <w:r w:rsidRPr="006421D2">
              <w:rPr>
                <w:rFonts w:ascii="Times New Roman" w:eastAsia="Times New Roman" w:hAnsi="Times New Roman" w:cs="Times New Roman"/>
                <w:color w:val="212121"/>
                <w:sz w:val="24"/>
                <w:szCs w:val="24"/>
                <w:lang w:val="sq-AL" w:eastAsia="sq-AL"/>
              </w:rPr>
              <w:t>Realizimi i mbjelljeve Pranverore për vitin ekonomik 2024.</w:t>
            </w:r>
          </w:p>
        </w:tc>
        <w:tc>
          <w:tcPr>
            <w:tcW w:w="2160" w:type="dxa"/>
            <w:tcBorders>
              <w:top w:val="nil"/>
              <w:left w:val="nil"/>
              <w:bottom w:val="single" w:sz="4" w:space="0" w:color="auto"/>
              <w:right w:val="single" w:sz="4" w:space="0" w:color="auto"/>
            </w:tcBorders>
            <w:shd w:val="clear" w:color="auto" w:fill="auto"/>
            <w:vAlign w:val="center"/>
            <w:hideMark/>
          </w:tcPr>
          <w:p w:rsidR="00296A9C" w:rsidRPr="006421D2" w:rsidRDefault="00296A9C" w:rsidP="000F6485">
            <w:pPr>
              <w:spacing w:after="0" w:line="240" w:lineRule="auto"/>
              <w:jc w:val="center"/>
              <w:rPr>
                <w:rFonts w:ascii="Times New Roman" w:eastAsia="Times New Roman" w:hAnsi="Times New Roman" w:cs="Times New Roman"/>
                <w:b/>
                <w:bCs/>
                <w:color w:val="212121"/>
                <w:sz w:val="24"/>
                <w:szCs w:val="24"/>
                <w:lang w:val="sq-AL" w:eastAsia="sq-AL"/>
              </w:rPr>
            </w:pPr>
            <w:r w:rsidRPr="006421D2">
              <w:rPr>
                <w:rFonts w:ascii="Times New Roman" w:eastAsia="Times New Roman" w:hAnsi="Times New Roman" w:cs="Times New Roman"/>
                <w:b/>
                <w:bCs/>
                <w:color w:val="212121"/>
                <w:sz w:val="24"/>
                <w:szCs w:val="24"/>
                <w:lang w:val="sq-AL" w:eastAsia="sq-AL"/>
              </w:rPr>
              <w:t> </w:t>
            </w:r>
          </w:p>
        </w:tc>
      </w:tr>
      <w:tr w:rsidR="00296A9C" w:rsidRPr="006421D2" w:rsidTr="000F6485">
        <w:trPr>
          <w:gridAfter w:val="1"/>
          <w:wAfter w:w="6" w:type="dxa"/>
          <w:trHeight w:val="1890"/>
        </w:trPr>
        <w:tc>
          <w:tcPr>
            <w:tcW w:w="1416" w:type="dxa"/>
            <w:tcBorders>
              <w:top w:val="single" w:sz="4" w:space="0" w:color="auto"/>
              <w:left w:val="single" w:sz="4" w:space="0" w:color="auto"/>
              <w:bottom w:val="nil"/>
              <w:right w:val="single" w:sz="4" w:space="0" w:color="auto"/>
            </w:tcBorders>
            <w:shd w:val="clear" w:color="auto" w:fill="auto"/>
            <w:vAlign w:val="center"/>
            <w:hideMark/>
          </w:tcPr>
          <w:p w:rsidR="00296A9C" w:rsidRPr="006421D2" w:rsidRDefault="00296A9C" w:rsidP="000F6485">
            <w:pPr>
              <w:spacing w:after="0" w:line="240" w:lineRule="auto"/>
              <w:jc w:val="center"/>
              <w:rPr>
                <w:rFonts w:ascii="Times New Roman" w:eastAsia="Times New Roman" w:hAnsi="Times New Roman" w:cs="Times New Roman"/>
                <w:color w:val="212121"/>
                <w:sz w:val="24"/>
                <w:szCs w:val="24"/>
                <w:lang w:val="sq-AL" w:eastAsia="sq-AL"/>
              </w:rPr>
            </w:pPr>
            <w:r w:rsidRPr="006421D2">
              <w:rPr>
                <w:rFonts w:ascii="Times New Roman" w:eastAsia="Times New Roman" w:hAnsi="Times New Roman" w:cs="Times New Roman"/>
                <w:color w:val="212121"/>
                <w:sz w:val="24"/>
                <w:szCs w:val="24"/>
                <w:lang w:val="sq-AL" w:eastAsia="sq-AL"/>
              </w:rPr>
              <w:t>Qershor /Korrik</w:t>
            </w:r>
          </w:p>
        </w:tc>
        <w:tc>
          <w:tcPr>
            <w:tcW w:w="5694" w:type="dxa"/>
            <w:tcBorders>
              <w:top w:val="single" w:sz="4" w:space="0" w:color="auto"/>
              <w:left w:val="nil"/>
              <w:bottom w:val="single" w:sz="4" w:space="0" w:color="auto"/>
              <w:right w:val="single" w:sz="4" w:space="0" w:color="auto"/>
            </w:tcBorders>
            <w:shd w:val="clear" w:color="auto" w:fill="auto"/>
            <w:vAlign w:val="center"/>
            <w:hideMark/>
          </w:tcPr>
          <w:p w:rsidR="00296A9C" w:rsidRPr="006421D2" w:rsidRDefault="00296A9C" w:rsidP="000F6485">
            <w:pPr>
              <w:spacing w:after="0" w:line="240" w:lineRule="auto"/>
              <w:jc w:val="both"/>
              <w:rPr>
                <w:rFonts w:ascii="Times New Roman" w:eastAsia="Times New Roman" w:hAnsi="Times New Roman" w:cs="Times New Roman"/>
                <w:color w:val="212121"/>
                <w:sz w:val="24"/>
                <w:szCs w:val="24"/>
                <w:lang w:val="sq-AL" w:eastAsia="sq-AL"/>
              </w:rPr>
            </w:pPr>
            <w:r w:rsidRPr="006421D2">
              <w:rPr>
                <w:rFonts w:ascii="Times New Roman" w:eastAsia="Times New Roman" w:hAnsi="Times New Roman" w:cs="Times New Roman"/>
                <w:color w:val="212121"/>
                <w:sz w:val="24"/>
                <w:szCs w:val="24"/>
                <w:lang w:val="sq-AL" w:eastAsia="sq-AL"/>
              </w:rPr>
              <w:t>Përkrahja e fermerëve të Komunës së Malishevës me Mekanizëm Bujqësorë si përkrahje për zhvillimin dhe rritjen e produktivitetit për sektorët primarë në Komunën tonë siç janë: Lavërtaria, Perimtaria, Pemëtaria, Vreshtaria etj.</w:t>
            </w:r>
          </w:p>
          <w:p w:rsidR="00296A9C" w:rsidRPr="006421D2" w:rsidRDefault="00296A9C" w:rsidP="000F6485">
            <w:pPr>
              <w:spacing w:after="0" w:line="240" w:lineRule="auto"/>
              <w:jc w:val="both"/>
              <w:rPr>
                <w:rFonts w:ascii="Times New Roman" w:eastAsia="Times New Roman" w:hAnsi="Times New Roman" w:cs="Times New Roman"/>
                <w:color w:val="212121"/>
                <w:sz w:val="24"/>
                <w:szCs w:val="24"/>
                <w:lang w:val="sq-AL" w:eastAsia="sq-AL"/>
              </w:rPr>
            </w:pPr>
            <w:r w:rsidRPr="006421D2">
              <w:rPr>
                <w:rFonts w:ascii="Times New Roman" w:eastAsia="Times New Roman" w:hAnsi="Times New Roman" w:cs="Times New Roman"/>
                <w:color w:val="212121"/>
                <w:sz w:val="24"/>
                <w:szCs w:val="24"/>
                <w:lang w:val="sq-AL" w:eastAsia="sq-AL"/>
              </w:rPr>
              <w:t>Përkrahja e fermerëve do ta bëjmë edhe në bashkëfinancim me shoqata të ndryshme.</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296A9C" w:rsidRPr="006421D2" w:rsidRDefault="00296A9C" w:rsidP="000F6485">
            <w:pPr>
              <w:spacing w:after="0" w:line="240" w:lineRule="auto"/>
              <w:jc w:val="center"/>
              <w:rPr>
                <w:rFonts w:ascii="Times New Roman" w:eastAsia="Times New Roman" w:hAnsi="Times New Roman" w:cs="Times New Roman"/>
                <w:b/>
                <w:bCs/>
                <w:color w:val="212121"/>
                <w:sz w:val="24"/>
                <w:szCs w:val="24"/>
                <w:lang w:val="sq-AL" w:eastAsia="sq-AL"/>
              </w:rPr>
            </w:pPr>
            <w:r w:rsidRPr="006421D2">
              <w:rPr>
                <w:rFonts w:ascii="Times New Roman" w:eastAsia="Times New Roman" w:hAnsi="Times New Roman" w:cs="Times New Roman"/>
                <w:b/>
                <w:bCs/>
                <w:color w:val="212121"/>
                <w:sz w:val="24"/>
                <w:szCs w:val="24"/>
                <w:lang w:val="sq-AL" w:eastAsia="sq-AL"/>
              </w:rPr>
              <w:t>30,000.00€</w:t>
            </w:r>
          </w:p>
        </w:tc>
      </w:tr>
      <w:tr w:rsidR="00296A9C" w:rsidRPr="006421D2" w:rsidTr="000F6485">
        <w:trPr>
          <w:gridAfter w:val="1"/>
          <w:wAfter w:w="6" w:type="dxa"/>
          <w:trHeight w:val="945"/>
        </w:trPr>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6A9C" w:rsidRPr="006421D2" w:rsidRDefault="00296A9C" w:rsidP="000F6485">
            <w:pPr>
              <w:spacing w:after="0" w:line="240" w:lineRule="auto"/>
              <w:jc w:val="center"/>
              <w:rPr>
                <w:rFonts w:ascii="Times New Roman" w:eastAsia="Times New Roman" w:hAnsi="Times New Roman" w:cs="Times New Roman"/>
                <w:color w:val="212121"/>
                <w:sz w:val="24"/>
                <w:szCs w:val="24"/>
                <w:lang w:val="sq-AL" w:eastAsia="sq-AL"/>
              </w:rPr>
            </w:pPr>
            <w:r w:rsidRPr="006421D2">
              <w:rPr>
                <w:rFonts w:ascii="Times New Roman" w:eastAsia="Times New Roman" w:hAnsi="Times New Roman" w:cs="Times New Roman"/>
                <w:color w:val="212121"/>
                <w:sz w:val="24"/>
                <w:szCs w:val="24"/>
                <w:lang w:val="sq-AL" w:eastAsia="sq-AL"/>
              </w:rPr>
              <w:t>Qershor</w:t>
            </w:r>
          </w:p>
        </w:tc>
        <w:tc>
          <w:tcPr>
            <w:tcW w:w="5694" w:type="dxa"/>
            <w:tcBorders>
              <w:top w:val="nil"/>
              <w:left w:val="nil"/>
              <w:bottom w:val="single" w:sz="4" w:space="0" w:color="auto"/>
              <w:right w:val="single" w:sz="4" w:space="0" w:color="auto"/>
            </w:tcBorders>
            <w:shd w:val="clear" w:color="auto" w:fill="auto"/>
            <w:vAlign w:val="center"/>
            <w:hideMark/>
          </w:tcPr>
          <w:p w:rsidR="00296A9C" w:rsidRPr="006421D2" w:rsidRDefault="00296A9C" w:rsidP="000F6485">
            <w:pPr>
              <w:spacing w:after="0" w:line="240" w:lineRule="auto"/>
              <w:jc w:val="both"/>
              <w:rPr>
                <w:rFonts w:ascii="Times New Roman" w:eastAsia="Times New Roman" w:hAnsi="Times New Roman" w:cs="Times New Roman"/>
                <w:color w:val="212121"/>
                <w:sz w:val="24"/>
                <w:szCs w:val="24"/>
                <w:lang w:val="sq-AL" w:eastAsia="sq-AL"/>
              </w:rPr>
            </w:pPr>
            <w:r w:rsidRPr="006421D2">
              <w:rPr>
                <w:rFonts w:ascii="Times New Roman" w:eastAsia="Times New Roman" w:hAnsi="Times New Roman" w:cs="Times New Roman"/>
                <w:color w:val="212121"/>
                <w:sz w:val="24"/>
                <w:szCs w:val="24"/>
                <w:lang w:val="sq-AL" w:eastAsia="sq-AL"/>
              </w:rPr>
              <w:t>Përgatitja për fillimin e korrje-shirjeve për vitin 2024, si dhe plani operativ, po ashtu edhe formimi i Shtabit Komunal për korrje-shirje.</w:t>
            </w:r>
          </w:p>
        </w:tc>
        <w:tc>
          <w:tcPr>
            <w:tcW w:w="2160" w:type="dxa"/>
            <w:tcBorders>
              <w:top w:val="nil"/>
              <w:left w:val="nil"/>
              <w:bottom w:val="single" w:sz="4" w:space="0" w:color="auto"/>
              <w:right w:val="single" w:sz="4" w:space="0" w:color="auto"/>
            </w:tcBorders>
            <w:shd w:val="clear" w:color="auto" w:fill="auto"/>
            <w:vAlign w:val="center"/>
            <w:hideMark/>
          </w:tcPr>
          <w:p w:rsidR="00296A9C" w:rsidRPr="006421D2" w:rsidRDefault="00296A9C" w:rsidP="000F6485">
            <w:pPr>
              <w:spacing w:after="0" w:line="240" w:lineRule="auto"/>
              <w:jc w:val="center"/>
              <w:rPr>
                <w:rFonts w:ascii="Times New Roman" w:eastAsia="Times New Roman" w:hAnsi="Times New Roman" w:cs="Times New Roman"/>
                <w:b/>
                <w:bCs/>
                <w:color w:val="212121"/>
                <w:sz w:val="24"/>
                <w:szCs w:val="24"/>
                <w:lang w:val="sq-AL" w:eastAsia="sq-AL"/>
              </w:rPr>
            </w:pPr>
            <w:r w:rsidRPr="006421D2">
              <w:rPr>
                <w:rFonts w:ascii="Times New Roman" w:eastAsia="Times New Roman" w:hAnsi="Times New Roman" w:cs="Times New Roman"/>
                <w:b/>
                <w:bCs/>
                <w:color w:val="212121"/>
                <w:sz w:val="24"/>
                <w:szCs w:val="24"/>
                <w:lang w:val="sq-AL" w:eastAsia="sq-AL"/>
              </w:rPr>
              <w:t> </w:t>
            </w:r>
          </w:p>
        </w:tc>
      </w:tr>
      <w:tr w:rsidR="00296A9C" w:rsidRPr="006421D2" w:rsidTr="000F6485">
        <w:trPr>
          <w:gridAfter w:val="1"/>
          <w:wAfter w:w="6" w:type="dxa"/>
          <w:trHeight w:val="945"/>
        </w:trPr>
        <w:tc>
          <w:tcPr>
            <w:tcW w:w="1416" w:type="dxa"/>
            <w:tcBorders>
              <w:top w:val="nil"/>
              <w:left w:val="single" w:sz="4" w:space="0" w:color="auto"/>
              <w:bottom w:val="single" w:sz="4" w:space="0" w:color="auto"/>
              <w:right w:val="single" w:sz="4" w:space="0" w:color="auto"/>
            </w:tcBorders>
            <w:shd w:val="clear" w:color="auto" w:fill="auto"/>
            <w:vAlign w:val="center"/>
            <w:hideMark/>
          </w:tcPr>
          <w:p w:rsidR="00296A9C" w:rsidRPr="006421D2" w:rsidRDefault="00296A9C" w:rsidP="000F6485">
            <w:pPr>
              <w:spacing w:after="0" w:line="240" w:lineRule="auto"/>
              <w:jc w:val="center"/>
              <w:rPr>
                <w:rFonts w:ascii="Times New Roman" w:eastAsia="Times New Roman" w:hAnsi="Times New Roman" w:cs="Times New Roman"/>
                <w:color w:val="212121"/>
                <w:sz w:val="24"/>
                <w:szCs w:val="24"/>
                <w:lang w:val="sq-AL" w:eastAsia="sq-AL"/>
              </w:rPr>
            </w:pPr>
            <w:r w:rsidRPr="006421D2">
              <w:rPr>
                <w:rFonts w:ascii="Times New Roman" w:eastAsia="Times New Roman" w:hAnsi="Times New Roman" w:cs="Times New Roman"/>
                <w:color w:val="212121"/>
                <w:sz w:val="24"/>
                <w:szCs w:val="24"/>
                <w:lang w:val="sq-AL" w:eastAsia="sq-AL"/>
              </w:rPr>
              <w:t>Korrik</w:t>
            </w:r>
          </w:p>
        </w:tc>
        <w:tc>
          <w:tcPr>
            <w:tcW w:w="5694" w:type="dxa"/>
            <w:tcBorders>
              <w:top w:val="nil"/>
              <w:left w:val="nil"/>
              <w:bottom w:val="single" w:sz="4" w:space="0" w:color="auto"/>
              <w:right w:val="single" w:sz="4" w:space="0" w:color="auto"/>
            </w:tcBorders>
            <w:shd w:val="clear" w:color="auto" w:fill="auto"/>
            <w:vAlign w:val="center"/>
            <w:hideMark/>
          </w:tcPr>
          <w:p w:rsidR="00296A9C" w:rsidRPr="006421D2" w:rsidRDefault="00296A9C" w:rsidP="000F6485">
            <w:pPr>
              <w:spacing w:after="0" w:line="240" w:lineRule="auto"/>
              <w:jc w:val="both"/>
              <w:rPr>
                <w:rFonts w:ascii="Times New Roman" w:eastAsia="Times New Roman" w:hAnsi="Times New Roman" w:cs="Times New Roman"/>
                <w:color w:val="212121"/>
                <w:sz w:val="24"/>
                <w:szCs w:val="24"/>
                <w:lang w:val="sq-AL" w:eastAsia="sq-AL"/>
              </w:rPr>
            </w:pPr>
            <w:r w:rsidRPr="006421D2">
              <w:rPr>
                <w:rFonts w:ascii="Times New Roman" w:eastAsia="Times New Roman" w:hAnsi="Times New Roman" w:cs="Times New Roman"/>
                <w:color w:val="212121"/>
                <w:sz w:val="24"/>
                <w:szCs w:val="24"/>
                <w:lang w:val="sq-AL" w:eastAsia="sq-AL"/>
              </w:rPr>
              <w:t>Përcjellja e aktivitetit të fushatës së korrje-shirjeve në teren nga ana e komisionit Komunal si dhe raporti i procesit të korrje-shirjeve.</w:t>
            </w:r>
          </w:p>
        </w:tc>
        <w:tc>
          <w:tcPr>
            <w:tcW w:w="2160" w:type="dxa"/>
            <w:tcBorders>
              <w:top w:val="nil"/>
              <w:left w:val="nil"/>
              <w:bottom w:val="single" w:sz="4" w:space="0" w:color="auto"/>
              <w:right w:val="single" w:sz="4" w:space="0" w:color="auto"/>
            </w:tcBorders>
            <w:shd w:val="clear" w:color="auto" w:fill="auto"/>
            <w:vAlign w:val="center"/>
            <w:hideMark/>
          </w:tcPr>
          <w:p w:rsidR="00296A9C" w:rsidRPr="006421D2" w:rsidRDefault="00296A9C" w:rsidP="000F6485">
            <w:pPr>
              <w:spacing w:after="0" w:line="240" w:lineRule="auto"/>
              <w:jc w:val="center"/>
              <w:rPr>
                <w:rFonts w:ascii="Times New Roman" w:eastAsia="Times New Roman" w:hAnsi="Times New Roman" w:cs="Times New Roman"/>
                <w:b/>
                <w:bCs/>
                <w:color w:val="212121"/>
                <w:sz w:val="24"/>
                <w:szCs w:val="24"/>
                <w:lang w:val="sq-AL" w:eastAsia="sq-AL"/>
              </w:rPr>
            </w:pPr>
            <w:r w:rsidRPr="006421D2">
              <w:rPr>
                <w:rFonts w:ascii="Times New Roman" w:eastAsia="Times New Roman" w:hAnsi="Times New Roman" w:cs="Times New Roman"/>
                <w:b/>
                <w:bCs/>
                <w:color w:val="212121"/>
                <w:sz w:val="24"/>
                <w:szCs w:val="24"/>
                <w:lang w:val="sq-AL" w:eastAsia="sq-AL"/>
              </w:rPr>
              <w:t> </w:t>
            </w:r>
          </w:p>
        </w:tc>
      </w:tr>
      <w:tr w:rsidR="00296A9C" w:rsidRPr="006421D2" w:rsidTr="000F6485">
        <w:trPr>
          <w:gridAfter w:val="1"/>
          <w:wAfter w:w="6" w:type="dxa"/>
          <w:trHeight w:val="1575"/>
        </w:trPr>
        <w:tc>
          <w:tcPr>
            <w:tcW w:w="1416" w:type="dxa"/>
            <w:tcBorders>
              <w:top w:val="nil"/>
              <w:left w:val="single" w:sz="4" w:space="0" w:color="auto"/>
              <w:bottom w:val="single" w:sz="4" w:space="0" w:color="auto"/>
              <w:right w:val="single" w:sz="4" w:space="0" w:color="auto"/>
            </w:tcBorders>
            <w:shd w:val="clear" w:color="auto" w:fill="auto"/>
            <w:vAlign w:val="center"/>
            <w:hideMark/>
          </w:tcPr>
          <w:p w:rsidR="00296A9C" w:rsidRPr="006421D2" w:rsidRDefault="00296A9C" w:rsidP="000F6485">
            <w:pPr>
              <w:spacing w:after="0" w:line="240" w:lineRule="auto"/>
              <w:jc w:val="center"/>
              <w:rPr>
                <w:rFonts w:ascii="Times New Roman" w:eastAsia="Times New Roman" w:hAnsi="Times New Roman" w:cs="Times New Roman"/>
                <w:color w:val="212121"/>
                <w:sz w:val="24"/>
                <w:szCs w:val="24"/>
                <w:lang w:val="sq-AL" w:eastAsia="sq-AL"/>
              </w:rPr>
            </w:pPr>
            <w:r w:rsidRPr="006421D2">
              <w:rPr>
                <w:rFonts w:ascii="Times New Roman" w:eastAsia="Times New Roman" w:hAnsi="Times New Roman" w:cs="Times New Roman"/>
                <w:color w:val="212121"/>
                <w:sz w:val="24"/>
                <w:szCs w:val="24"/>
                <w:lang w:val="sq-AL" w:eastAsia="sq-AL"/>
              </w:rPr>
              <w:t>Korrik/ Gusht</w:t>
            </w:r>
          </w:p>
        </w:tc>
        <w:tc>
          <w:tcPr>
            <w:tcW w:w="5694" w:type="dxa"/>
            <w:tcBorders>
              <w:top w:val="nil"/>
              <w:left w:val="nil"/>
              <w:bottom w:val="single" w:sz="4" w:space="0" w:color="auto"/>
              <w:right w:val="single" w:sz="4" w:space="0" w:color="auto"/>
            </w:tcBorders>
            <w:shd w:val="clear" w:color="auto" w:fill="auto"/>
            <w:vAlign w:val="center"/>
            <w:hideMark/>
          </w:tcPr>
          <w:p w:rsidR="00296A9C" w:rsidRPr="006421D2" w:rsidRDefault="00296A9C" w:rsidP="000F6485">
            <w:pPr>
              <w:spacing w:after="0" w:line="240" w:lineRule="auto"/>
              <w:jc w:val="both"/>
              <w:rPr>
                <w:rFonts w:ascii="Times New Roman" w:eastAsia="Times New Roman" w:hAnsi="Times New Roman" w:cs="Times New Roman"/>
                <w:color w:val="212121"/>
                <w:sz w:val="24"/>
                <w:szCs w:val="24"/>
                <w:lang w:val="sq-AL" w:eastAsia="sq-AL"/>
              </w:rPr>
            </w:pPr>
            <w:r w:rsidRPr="006421D2">
              <w:rPr>
                <w:rFonts w:ascii="Times New Roman" w:eastAsia="Times New Roman" w:hAnsi="Times New Roman" w:cs="Times New Roman"/>
                <w:color w:val="212121"/>
                <w:sz w:val="24"/>
                <w:szCs w:val="24"/>
                <w:lang w:val="sq-AL" w:eastAsia="sq-AL"/>
              </w:rPr>
              <w:t>Subvencionimi i Qumështit për gjashtëmujorin e parë të vitit 2024 nga ana e Komunës përkatësisht Drejtorisë së Bujqësisë, me nga 0.03 euro për fermerët, të cilët dorëzojnë qumësht në pikat grumbulluese të qumështit.</w:t>
            </w:r>
          </w:p>
        </w:tc>
        <w:tc>
          <w:tcPr>
            <w:tcW w:w="2160" w:type="dxa"/>
            <w:tcBorders>
              <w:top w:val="nil"/>
              <w:left w:val="nil"/>
              <w:bottom w:val="single" w:sz="4" w:space="0" w:color="auto"/>
              <w:right w:val="single" w:sz="4" w:space="0" w:color="auto"/>
            </w:tcBorders>
            <w:shd w:val="clear" w:color="auto" w:fill="auto"/>
            <w:vAlign w:val="center"/>
            <w:hideMark/>
          </w:tcPr>
          <w:p w:rsidR="00296A9C" w:rsidRPr="006421D2" w:rsidRDefault="00296A9C" w:rsidP="000F6485">
            <w:pPr>
              <w:spacing w:after="0" w:line="240" w:lineRule="auto"/>
              <w:jc w:val="center"/>
              <w:rPr>
                <w:rFonts w:ascii="Times New Roman" w:eastAsia="Times New Roman" w:hAnsi="Times New Roman" w:cs="Times New Roman"/>
                <w:b/>
                <w:bCs/>
                <w:color w:val="212121"/>
                <w:sz w:val="24"/>
                <w:szCs w:val="24"/>
                <w:lang w:val="sq-AL" w:eastAsia="sq-AL"/>
              </w:rPr>
            </w:pPr>
            <w:r w:rsidRPr="006421D2">
              <w:rPr>
                <w:rFonts w:ascii="Times New Roman" w:eastAsia="Times New Roman" w:hAnsi="Times New Roman" w:cs="Times New Roman"/>
                <w:b/>
                <w:bCs/>
                <w:color w:val="212121"/>
                <w:sz w:val="24"/>
                <w:szCs w:val="24"/>
                <w:lang w:val="sq-AL" w:eastAsia="sq-AL"/>
              </w:rPr>
              <w:t>30,000.00</w:t>
            </w:r>
          </w:p>
        </w:tc>
      </w:tr>
      <w:tr w:rsidR="00296A9C" w:rsidRPr="006421D2" w:rsidTr="000F6485">
        <w:trPr>
          <w:gridAfter w:val="1"/>
          <w:wAfter w:w="6" w:type="dxa"/>
          <w:trHeight w:val="645"/>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rsidR="00296A9C" w:rsidRPr="006421D2" w:rsidRDefault="00296A9C" w:rsidP="000F6485">
            <w:pPr>
              <w:spacing w:after="0" w:line="240" w:lineRule="auto"/>
              <w:jc w:val="center"/>
              <w:rPr>
                <w:rFonts w:ascii="Times New Roman" w:eastAsia="Times New Roman" w:hAnsi="Times New Roman" w:cs="Times New Roman"/>
                <w:color w:val="000000"/>
                <w:sz w:val="24"/>
                <w:szCs w:val="24"/>
                <w:lang w:val="sq-AL" w:eastAsia="sq-AL"/>
              </w:rPr>
            </w:pPr>
            <w:r w:rsidRPr="006421D2">
              <w:rPr>
                <w:rFonts w:ascii="Times New Roman" w:eastAsia="Times New Roman" w:hAnsi="Times New Roman" w:cs="Times New Roman"/>
                <w:color w:val="000000"/>
                <w:sz w:val="24"/>
                <w:szCs w:val="24"/>
                <w:lang w:val="sq-AL" w:eastAsia="sq-AL"/>
              </w:rPr>
              <w:t xml:space="preserve">Shtator </w:t>
            </w:r>
          </w:p>
        </w:tc>
        <w:tc>
          <w:tcPr>
            <w:tcW w:w="5694" w:type="dxa"/>
            <w:tcBorders>
              <w:top w:val="nil"/>
              <w:left w:val="nil"/>
              <w:bottom w:val="single" w:sz="4" w:space="0" w:color="auto"/>
              <w:right w:val="single" w:sz="4" w:space="0" w:color="auto"/>
            </w:tcBorders>
            <w:shd w:val="clear" w:color="auto" w:fill="auto"/>
            <w:hideMark/>
          </w:tcPr>
          <w:p w:rsidR="00296A9C" w:rsidRPr="006421D2" w:rsidRDefault="00296A9C" w:rsidP="000F6485">
            <w:pPr>
              <w:spacing w:after="0" w:line="240" w:lineRule="auto"/>
              <w:rPr>
                <w:rFonts w:ascii="Times New Roman" w:eastAsia="Times New Roman" w:hAnsi="Times New Roman" w:cs="Times New Roman"/>
                <w:color w:val="000000"/>
                <w:sz w:val="24"/>
                <w:szCs w:val="24"/>
                <w:lang w:val="sq-AL" w:eastAsia="sq-AL"/>
              </w:rPr>
            </w:pPr>
            <w:r w:rsidRPr="006421D2">
              <w:rPr>
                <w:rFonts w:ascii="Times New Roman" w:eastAsia="Times New Roman" w:hAnsi="Times New Roman" w:cs="Times New Roman"/>
                <w:color w:val="000000"/>
                <w:sz w:val="24"/>
                <w:szCs w:val="24"/>
                <w:lang w:val="sq-AL" w:eastAsia="sq-AL"/>
              </w:rPr>
              <w:t>Plani Operativ i mbjelljeve Vjeshtore për vitin ekonomik 2024-2025</w:t>
            </w:r>
          </w:p>
        </w:tc>
        <w:tc>
          <w:tcPr>
            <w:tcW w:w="2160" w:type="dxa"/>
            <w:tcBorders>
              <w:top w:val="nil"/>
              <w:left w:val="nil"/>
              <w:bottom w:val="single" w:sz="4" w:space="0" w:color="auto"/>
              <w:right w:val="single" w:sz="4" w:space="0" w:color="auto"/>
            </w:tcBorders>
            <w:shd w:val="clear" w:color="auto" w:fill="auto"/>
            <w:noWrap/>
            <w:vAlign w:val="bottom"/>
            <w:hideMark/>
          </w:tcPr>
          <w:p w:rsidR="00296A9C" w:rsidRPr="006421D2" w:rsidRDefault="00296A9C" w:rsidP="000F6485">
            <w:pPr>
              <w:spacing w:after="0" w:line="240" w:lineRule="auto"/>
              <w:jc w:val="center"/>
              <w:rPr>
                <w:rFonts w:ascii="Times New Roman" w:eastAsia="Times New Roman" w:hAnsi="Times New Roman" w:cs="Times New Roman"/>
                <w:b/>
                <w:bCs/>
                <w:color w:val="000000"/>
                <w:sz w:val="24"/>
                <w:szCs w:val="24"/>
                <w:lang w:val="sq-AL" w:eastAsia="sq-AL"/>
              </w:rPr>
            </w:pPr>
            <w:r w:rsidRPr="006421D2">
              <w:rPr>
                <w:rFonts w:ascii="Times New Roman" w:eastAsia="Times New Roman" w:hAnsi="Times New Roman" w:cs="Times New Roman"/>
                <w:b/>
                <w:bCs/>
                <w:color w:val="000000"/>
                <w:sz w:val="24"/>
                <w:szCs w:val="24"/>
                <w:lang w:val="sq-AL" w:eastAsia="sq-AL"/>
              </w:rPr>
              <w:t> </w:t>
            </w:r>
          </w:p>
        </w:tc>
      </w:tr>
      <w:tr w:rsidR="00296A9C" w:rsidRPr="006421D2" w:rsidTr="000F6485">
        <w:trPr>
          <w:gridAfter w:val="1"/>
          <w:wAfter w:w="6" w:type="dxa"/>
          <w:trHeight w:val="630"/>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rsidR="00296A9C" w:rsidRPr="006421D2" w:rsidRDefault="00296A9C" w:rsidP="000F6485">
            <w:pPr>
              <w:spacing w:after="0" w:line="240" w:lineRule="auto"/>
              <w:jc w:val="center"/>
              <w:rPr>
                <w:rFonts w:ascii="Times New Roman" w:eastAsia="Times New Roman" w:hAnsi="Times New Roman" w:cs="Times New Roman"/>
                <w:color w:val="000000"/>
                <w:sz w:val="24"/>
                <w:szCs w:val="24"/>
                <w:lang w:val="sq-AL" w:eastAsia="sq-AL"/>
              </w:rPr>
            </w:pPr>
            <w:r w:rsidRPr="006421D2">
              <w:rPr>
                <w:rFonts w:ascii="Times New Roman" w:eastAsia="Times New Roman" w:hAnsi="Times New Roman" w:cs="Times New Roman"/>
                <w:color w:val="000000"/>
                <w:sz w:val="24"/>
                <w:szCs w:val="24"/>
                <w:lang w:val="sq-AL" w:eastAsia="sq-AL"/>
              </w:rPr>
              <w:t xml:space="preserve">Nëntor </w:t>
            </w:r>
          </w:p>
        </w:tc>
        <w:tc>
          <w:tcPr>
            <w:tcW w:w="5694" w:type="dxa"/>
            <w:tcBorders>
              <w:top w:val="nil"/>
              <w:left w:val="nil"/>
              <w:bottom w:val="single" w:sz="4" w:space="0" w:color="auto"/>
              <w:right w:val="single" w:sz="4" w:space="0" w:color="auto"/>
            </w:tcBorders>
            <w:shd w:val="clear" w:color="auto" w:fill="auto"/>
            <w:vAlign w:val="bottom"/>
            <w:hideMark/>
          </w:tcPr>
          <w:p w:rsidR="00296A9C" w:rsidRPr="006421D2" w:rsidRDefault="00296A9C" w:rsidP="000F6485">
            <w:pPr>
              <w:spacing w:after="0" w:line="240" w:lineRule="auto"/>
              <w:rPr>
                <w:rFonts w:ascii="Times New Roman" w:eastAsia="Times New Roman" w:hAnsi="Times New Roman" w:cs="Times New Roman"/>
                <w:color w:val="000000"/>
                <w:sz w:val="24"/>
                <w:szCs w:val="24"/>
                <w:lang w:val="sq-AL" w:eastAsia="sq-AL"/>
              </w:rPr>
            </w:pPr>
            <w:r w:rsidRPr="006421D2">
              <w:rPr>
                <w:rFonts w:ascii="Times New Roman" w:eastAsia="Times New Roman" w:hAnsi="Times New Roman" w:cs="Times New Roman"/>
                <w:color w:val="000000"/>
                <w:sz w:val="24"/>
                <w:szCs w:val="24"/>
                <w:lang w:val="sq-AL" w:eastAsia="sq-AL"/>
              </w:rPr>
              <w:t>Realizimi i mbjelljeve vjeshtore për vitin ekonomik 2024-2025</w:t>
            </w:r>
          </w:p>
        </w:tc>
        <w:tc>
          <w:tcPr>
            <w:tcW w:w="2160" w:type="dxa"/>
            <w:tcBorders>
              <w:top w:val="nil"/>
              <w:left w:val="nil"/>
              <w:bottom w:val="single" w:sz="4" w:space="0" w:color="auto"/>
              <w:right w:val="single" w:sz="4" w:space="0" w:color="auto"/>
            </w:tcBorders>
            <w:shd w:val="clear" w:color="auto" w:fill="auto"/>
            <w:noWrap/>
            <w:vAlign w:val="bottom"/>
            <w:hideMark/>
          </w:tcPr>
          <w:p w:rsidR="00296A9C" w:rsidRPr="006421D2" w:rsidRDefault="00296A9C" w:rsidP="000F6485">
            <w:pPr>
              <w:spacing w:after="0" w:line="240" w:lineRule="auto"/>
              <w:jc w:val="center"/>
              <w:rPr>
                <w:rFonts w:ascii="Times New Roman" w:eastAsia="Times New Roman" w:hAnsi="Times New Roman" w:cs="Times New Roman"/>
                <w:b/>
                <w:bCs/>
                <w:color w:val="000000"/>
                <w:sz w:val="24"/>
                <w:szCs w:val="24"/>
                <w:lang w:val="sq-AL" w:eastAsia="sq-AL"/>
              </w:rPr>
            </w:pPr>
            <w:r w:rsidRPr="006421D2">
              <w:rPr>
                <w:rFonts w:ascii="Times New Roman" w:eastAsia="Times New Roman" w:hAnsi="Times New Roman" w:cs="Times New Roman"/>
                <w:b/>
                <w:bCs/>
                <w:color w:val="000000"/>
                <w:sz w:val="24"/>
                <w:szCs w:val="24"/>
                <w:lang w:val="sq-AL" w:eastAsia="sq-AL"/>
              </w:rPr>
              <w:t> </w:t>
            </w:r>
          </w:p>
        </w:tc>
      </w:tr>
      <w:tr w:rsidR="00296A9C" w:rsidRPr="006421D2" w:rsidTr="000F6485">
        <w:trPr>
          <w:gridAfter w:val="1"/>
          <w:wAfter w:w="6" w:type="dxa"/>
          <w:trHeight w:val="630"/>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rsidR="00296A9C" w:rsidRPr="006421D2" w:rsidRDefault="00296A9C" w:rsidP="000F6485">
            <w:pPr>
              <w:spacing w:after="0" w:line="240" w:lineRule="auto"/>
              <w:jc w:val="center"/>
              <w:rPr>
                <w:rFonts w:ascii="Times New Roman" w:eastAsia="Times New Roman" w:hAnsi="Times New Roman" w:cs="Times New Roman"/>
                <w:color w:val="000000"/>
                <w:sz w:val="24"/>
                <w:szCs w:val="24"/>
                <w:lang w:val="sq-AL" w:eastAsia="sq-AL"/>
              </w:rPr>
            </w:pPr>
            <w:r w:rsidRPr="006421D2">
              <w:rPr>
                <w:rFonts w:ascii="Times New Roman" w:eastAsia="Times New Roman" w:hAnsi="Times New Roman" w:cs="Times New Roman"/>
                <w:color w:val="000000"/>
                <w:sz w:val="24"/>
                <w:szCs w:val="24"/>
                <w:lang w:val="sq-AL" w:eastAsia="sq-AL"/>
              </w:rPr>
              <w:t xml:space="preserve">Dhjetor </w:t>
            </w:r>
          </w:p>
        </w:tc>
        <w:tc>
          <w:tcPr>
            <w:tcW w:w="5694" w:type="dxa"/>
            <w:tcBorders>
              <w:top w:val="nil"/>
              <w:left w:val="nil"/>
              <w:bottom w:val="single" w:sz="4" w:space="0" w:color="auto"/>
              <w:right w:val="single" w:sz="4" w:space="0" w:color="auto"/>
            </w:tcBorders>
            <w:shd w:val="clear" w:color="auto" w:fill="auto"/>
            <w:vAlign w:val="bottom"/>
            <w:hideMark/>
          </w:tcPr>
          <w:p w:rsidR="00296A9C" w:rsidRPr="006421D2" w:rsidRDefault="00296A9C" w:rsidP="000F6485">
            <w:pPr>
              <w:spacing w:after="0" w:line="240" w:lineRule="auto"/>
              <w:rPr>
                <w:rFonts w:ascii="Times New Roman" w:eastAsia="Times New Roman" w:hAnsi="Times New Roman" w:cs="Times New Roman"/>
                <w:color w:val="000000"/>
                <w:sz w:val="24"/>
                <w:szCs w:val="24"/>
                <w:lang w:val="sq-AL" w:eastAsia="sq-AL"/>
              </w:rPr>
            </w:pPr>
            <w:r w:rsidRPr="006421D2">
              <w:rPr>
                <w:rFonts w:ascii="Times New Roman" w:eastAsia="Times New Roman" w:hAnsi="Times New Roman" w:cs="Times New Roman"/>
                <w:color w:val="000000"/>
                <w:sz w:val="24"/>
                <w:szCs w:val="24"/>
                <w:lang w:val="sq-AL" w:eastAsia="sq-AL"/>
              </w:rPr>
              <w:t>Përmbledhje e aktiviteteve dhe Raporti Punës së Drejtorisë për vitin 2024</w:t>
            </w:r>
          </w:p>
        </w:tc>
        <w:tc>
          <w:tcPr>
            <w:tcW w:w="2160" w:type="dxa"/>
            <w:tcBorders>
              <w:top w:val="nil"/>
              <w:left w:val="nil"/>
              <w:bottom w:val="single" w:sz="4" w:space="0" w:color="auto"/>
              <w:right w:val="single" w:sz="4" w:space="0" w:color="auto"/>
            </w:tcBorders>
            <w:shd w:val="clear" w:color="auto" w:fill="auto"/>
            <w:noWrap/>
            <w:vAlign w:val="bottom"/>
            <w:hideMark/>
          </w:tcPr>
          <w:p w:rsidR="00296A9C" w:rsidRPr="006421D2" w:rsidRDefault="00296A9C" w:rsidP="000F6485">
            <w:pPr>
              <w:spacing w:after="0" w:line="240" w:lineRule="auto"/>
              <w:jc w:val="center"/>
              <w:rPr>
                <w:rFonts w:ascii="Times New Roman" w:eastAsia="Times New Roman" w:hAnsi="Times New Roman" w:cs="Times New Roman"/>
                <w:b/>
                <w:bCs/>
                <w:color w:val="000000"/>
                <w:sz w:val="24"/>
                <w:szCs w:val="24"/>
                <w:lang w:val="sq-AL" w:eastAsia="sq-AL"/>
              </w:rPr>
            </w:pPr>
            <w:r w:rsidRPr="006421D2">
              <w:rPr>
                <w:rFonts w:ascii="Times New Roman" w:eastAsia="Times New Roman" w:hAnsi="Times New Roman" w:cs="Times New Roman"/>
                <w:b/>
                <w:bCs/>
                <w:color w:val="000000"/>
                <w:sz w:val="24"/>
                <w:szCs w:val="24"/>
                <w:lang w:val="sq-AL" w:eastAsia="sq-AL"/>
              </w:rPr>
              <w:t> </w:t>
            </w:r>
          </w:p>
        </w:tc>
      </w:tr>
    </w:tbl>
    <w:p w:rsidR="00146519" w:rsidRDefault="00146519" w:rsidP="00601D66">
      <w:pPr>
        <w:tabs>
          <w:tab w:val="left" w:pos="5985"/>
        </w:tabs>
        <w:spacing w:after="0" w:line="240" w:lineRule="auto"/>
        <w:jc w:val="both"/>
        <w:rPr>
          <w:rFonts w:ascii="Times New Roman" w:hAnsi="Times New Roman" w:cs="Times New Roman"/>
          <w:color w:val="212121"/>
          <w:sz w:val="24"/>
          <w:szCs w:val="24"/>
          <w:shd w:val="clear" w:color="auto" w:fill="FFFFFF"/>
        </w:rPr>
      </w:pPr>
    </w:p>
    <w:p w:rsidR="00146519" w:rsidRDefault="00146519" w:rsidP="00601D66">
      <w:pPr>
        <w:tabs>
          <w:tab w:val="left" w:pos="5985"/>
        </w:tabs>
        <w:spacing w:after="0" w:line="240" w:lineRule="auto"/>
        <w:jc w:val="both"/>
        <w:rPr>
          <w:rFonts w:ascii="Times New Roman" w:hAnsi="Times New Roman" w:cs="Times New Roman"/>
          <w:color w:val="212121"/>
          <w:sz w:val="24"/>
          <w:szCs w:val="24"/>
          <w:shd w:val="clear" w:color="auto" w:fill="FFFFFF"/>
        </w:rPr>
      </w:pPr>
    </w:p>
    <w:p w:rsidR="00146519" w:rsidRDefault="00146519" w:rsidP="00601D66">
      <w:pPr>
        <w:tabs>
          <w:tab w:val="left" w:pos="5985"/>
        </w:tabs>
        <w:spacing w:after="0" w:line="240" w:lineRule="auto"/>
        <w:jc w:val="both"/>
        <w:rPr>
          <w:rFonts w:ascii="Times New Roman" w:hAnsi="Times New Roman" w:cs="Times New Roman"/>
          <w:color w:val="212121"/>
          <w:sz w:val="24"/>
          <w:szCs w:val="24"/>
          <w:shd w:val="clear" w:color="auto" w:fill="FFFFFF"/>
        </w:rPr>
      </w:pPr>
    </w:p>
    <w:p w:rsidR="00774164" w:rsidRDefault="00774164" w:rsidP="00601D66">
      <w:pPr>
        <w:tabs>
          <w:tab w:val="left" w:pos="5985"/>
        </w:tabs>
        <w:spacing w:after="0" w:line="240" w:lineRule="auto"/>
        <w:jc w:val="both"/>
        <w:rPr>
          <w:rFonts w:ascii="Times New Roman" w:hAnsi="Times New Roman" w:cs="Times New Roman"/>
          <w:color w:val="212121"/>
          <w:sz w:val="24"/>
          <w:szCs w:val="24"/>
          <w:shd w:val="clear" w:color="auto" w:fill="FFFFFF"/>
        </w:rPr>
      </w:pPr>
    </w:p>
    <w:p w:rsidR="00774164" w:rsidRDefault="00774164" w:rsidP="00601D66">
      <w:pPr>
        <w:tabs>
          <w:tab w:val="left" w:pos="5985"/>
        </w:tabs>
        <w:spacing w:after="0" w:line="240" w:lineRule="auto"/>
        <w:jc w:val="both"/>
        <w:rPr>
          <w:rFonts w:ascii="Times New Roman" w:hAnsi="Times New Roman" w:cs="Times New Roman"/>
          <w:color w:val="212121"/>
          <w:sz w:val="24"/>
          <w:szCs w:val="24"/>
          <w:shd w:val="clear" w:color="auto" w:fill="FFFFFF"/>
        </w:rPr>
      </w:pPr>
    </w:p>
    <w:p w:rsidR="00774164" w:rsidRDefault="00774164" w:rsidP="00601D66">
      <w:pPr>
        <w:tabs>
          <w:tab w:val="left" w:pos="5985"/>
        </w:tabs>
        <w:spacing w:after="0" w:line="240" w:lineRule="auto"/>
        <w:jc w:val="both"/>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t>______________________________________________________________________________</w:t>
      </w:r>
    </w:p>
    <w:p w:rsidR="00146519" w:rsidRPr="00774164" w:rsidRDefault="009B3A78" w:rsidP="00D44F73">
      <w:pPr>
        <w:numPr>
          <w:ilvl w:val="2"/>
          <w:numId w:val="18"/>
        </w:numPr>
        <w:tabs>
          <w:tab w:val="clear" w:pos="2160"/>
          <w:tab w:val="num" w:pos="0"/>
        </w:tabs>
        <w:spacing w:before="100" w:beforeAutospacing="1" w:after="0" w:afterAutospacing="1" w:line="240" w:lineRule="auto"/>
        <w:ind w:left="0" w:firstLine="0"/>
        <w:rPr>
          <w:rFonts w:ascii="Times New Roman" w:hAnsi="Times New Roman" w:cs="Times New Roman"/>
          <w:b/>
          <w:sz w:val="32"/>
          <w:szCs w:val="32"/>
        </w:rPr>
      </w:pPr>
      <w:hyperlink r:id="rId30" w:history="1">
        <w:r w:rsidR="00774164" w:rsidRPr="00774164">
          <w:rPr>
            <w:rFonts w:ascii="Times New Roman" w:eastAsia="Times New Roman" w:hAnsi="Times New Roman" w:cs="Times New Roman"/>
            <w:b/>
            <w:sz w:val="24"/>
            <w:szCs w:val="24"/>
          </w:rPr>
          <w:t>DREJTORIA E SH</w:t>
        </w:r>
        <w:r w:rsidR="0008394A">
          <w:rPr>
            <w:rFonts w:ascii="Times New Roman" w:eastAsia="Times New Roman" w:hAnsi="Times New Roman" w:cs="Times New Roman"/>
            <w:b/>
            <w:sz w:val="24"/>
            <w:szCs w:val="24"/>
          </w:rPr>
          <w:t>Ë</w:t>
        </w:r>
        <w:r w:rsidR="00774164" w:rsidRPr="00774164">
          <w:rPr>
            <w:rFonts w:ascii="Times New Roman" w:eastAsia="Times New Roman" w:hAnsi="Times New Roman" w:cs="Times New Roman"/>
            <w:b/>
            <w:sz w:val="24"/>
            <w:szCs w:val="24"/>
          </w:rPr>
          <w:t>RBIMEVE PUBLIKE</w:t>
        </w:r>
      </w:hyperlink>
    </w:p>
    <w:p w:rsidR="006E32F1" w:rsidRDefault="006E32F1" w:rsidP="00601D66">
      <w:pPr>
        <w:tabs>
          <w:tab w:val="left" w:pos="5985"/>
        </w:tabs>
        <w:spacing w:after="0" w:line="240" w:lineRule="auto"/>
        <w:rPr>
          <w:rFonts w:ascii="Times New Roman" w:hAnsi="Times New Roman" w:cs="Times New Roman"/>
          <w:b/>
          <w:sz w:val="24"/>
        </w:rPr>
      </w:pPr>
    </w:p>
    <w:p w:rsidR="003E26D1" w:rsidRPr="003E26D1" w:rsidRDefault="003E26D1" w:rsidP="003E26D1">
      <w:pPr>
        <w:spacing w:after="0" w:line="240" w:lineRule="auto"/>
        <w:jc w:val="both"/>
        <w:rPr>
          <w:rFonts w:ascii="Times New Roman" w:eastAsia="Times New Roman" w:hAnsi="Times New Roman" w:cs="Times New Roman"/>
          <w:sz w:val="24"/>
          <w:szCs w:val="24"/>
        </w:rPr>
      </w:pPr>
      <w:r w:rsidRPr="003E26D1">
        <w:rPr>
          <w:rFonts w:ascii="Times New Roman" w:eastAsia="Times New Roman" w:hAnsi="Times New Roman" w:cs="Times New Roman"/>
          <w:sz w:val="24"/>
          <w:szCs w:val="24"/>
        </w:rPr>
        <w:t>Qëllimi i planit të punës është evidentimi i prioriteteve të drejtorisë   për vitin 2024, objektivat e synuara për realizim gjatë këtij v</w:t>
      </w:r>
      <w:r w:rsidR="008A1646">
        <w:rPr>
          <w:rFonts w:ascii="Times New Roman" w:eastAsia="Times New Roman" w:hAnsi="Times New Roman" w:cs="Times New Roman"/>
          <w:sz w:val="24"/>
          <w:szCs w:val="24"/>
        </w:rPr>
        <w:t xml:space="preserve">iti duke u bazuar në </w:t>
      </w:r>
      <w:r w:rsidRPr="003E26D1">
        <w:rPr>
          <w:rFonts w:ascii="Times New Roman" w:eastAsia="Times New Roman" w:hAnsi="Times New Roman" w:cs="Times New Roman"/>
          <w:sz w:val="24"/>
          <w:szCs w:val="24"/>
        </w:rPr>
        <w:t xml:space="preserve">Planin zhvillimor Komunal 2017-2025 , aktivitetet e nevojshme për realizimin e objektivave të përcaktuara, dhe bashkëpunimi me institucionet tjera relevante të cilat do të ndihmojnë realizimin e këtij plani të punës. Plani synon të rrit nivelin e zbatueshmërisë së dispozitave ligjore sipas fushës që mbulon drejtoria e </w:t>
      </w:r>
      <w:r w:rsidR="008A1646" w:rsidRPr="003E26D1">
        <w:rPr>
          <w:rFonts w:ascii="Times New Roman" w:eastAsia="Times New Roman" w:hAnsi="Times New Roman" w:cs="Times New Roman"/>
          <w:sz w:val="24"/>
          <w:szCs w:val="24"/>
        </w:rPr>
        <w:t>shërbimeve publike</w:t>
      </w:r>
      <w:r w:rsidRPr="003E26D1">
        <w:rPr>
          <w:rFonts w:ascii="Times New Roman" w:eastAsia="Times New Roman" w:hAnsi="Times New Roman" w:cs="Times New Roman"/>
          <w:sz w:val="24"/>
          <w:szCs w:val="24"/>
        </w:rPr>
        <w:t xml:space="preserve"> dhe përmbushjen e kërkesave të qytetarëve.</w:t>
      </w:r>
    </w:p>
    <w:p w:rsidR="003E26D1" w:rsidRPr="003E26D1" w:rsidRDefault="003E26D1" w:rsidP="003E26D1">
      <w:pPr>
        <w:spacing w:after="0" w:line="240" w:lineRule="auto"/>
        <w:jc w:val="both"/>
        <w:rPr>
          <w:rFonts w:ascii="Times New Roman" w:eastAsia="Times New Roman" w:hAnsi="Times New Roman" w:cs="Times New Roman"/>
          <w:sz w:val="24"/>
          <w:szCs w:val="24"/>
        </w:rPr>
      </w:pPr>
      <w:r w:rsidRPr="003E26D1">
        <w:rPr>
          <w:rFonts w:ascii="Times New Roman" w:eastAsia="Times New Roman" w:hAnsi="Times New Roman" w:cs="Times New Roman"/>
          <w:sz w:val="24"/>
          <w:szCs w:val="24"/>
        </w:rPr>
        <w:t>Në vazhdim po i paraqesim prioritetet dhe objektivat e synuara për vitin 2024;</w:t>
      </w:r>
    </w:p>
    <w:p w:rsidR="003E26D1" w:rsidRPr="003E26D1" w:rsidRDefault="003E26D1" w:rsidP="003E26D1">
      <w:pPr>
        <w:spacing w:after="0" w:line="240" w:lineRule="auto"/>
        <w:jc w:val="both"/>
        <w:rPr>
          <w:rFonts w:ascii="Times New Roman" w:eastAsia="Times New Roman" w:hAnsi="Times New Roman" w:cs="Times New Roman"/>
          <w:sz w:val="24"/>
          <w:szCs w:val="24"/>
        </w:rPr>
      </w:pPr>
    </w:p>
    <w:p w:rsidR="003E26D1" w:rsidRPr="003E26D1" w:rsidRDefault="003E26D1" w:rsidP="003E26D1">
      <w:pPr>
        <w:spacing w:after="0" w:line="240" w:lineRule="auto"/>
        <w:jc w:val="both"/>
        <w:rPr>
          <w:rFonts w:ascii="Times New Roman" w:eastAsia="Times New Roman" w:hAnsi="Times New Roman" w:cs="Times New Roman"/>
          <w:sz w:val="24"/>
          <w:szCs w:val="24"/>
        </w:rPr>
      </w:pPr>
      <w:r w:rsidRPr="003E26D1">
        <w:rPr>
          <w:rFonts w:ascii="Times New Roman" w:eastAsia="Times New Roman" w:hAnsi="Times New Roman" w:cs="Times New Roman"/>
          <w:sz w:val="24"/>
          <w:szCs w:val="24"/>
        </w:rPr>
        <w:t>FUSHA: MENAGJIMI I MBETURINAVE</w:t>
      </w:r>
    </w:p>
    <w:p w:rsidR="003E26D1" w:rsidRPr="003E26D1" w:rsidRDefault="003E26D1" w:rsidP="00D44F73">
      <w:pPr>
        <w:pStyle w:val="ListParagraph"/>
        <w:numPr>
          <w:ilvl w:val="0"/>
          <w:numId w:val="26"/>
        </w:numPr>
        <w:spacing w:after="0" w:line="240" w:lineRule="auto"/>
        <w:ind w:left="284" w:hanging="284"/>
        <w:jc w:val="both"/>
        <w:rPr>
          <w:rFonts w:ascii="Times New Roman" w:eastAsia="Times New Roman" w:hAnsi="Times New Roman" w:cs="Times New Roman"/>
          <w:sz w:val="24"/>
          <w:szCs w:val="24"/>
        </w:rPr>
      </w:pPr>
      <w:r w:rsidRPr="003E26D1">
        <w:rPr>
          <w:rFonts w:ascii="Times New Roman" w:eastAsia="Times New Roman" w:hAnsi="Times New Roman" w:cs="Times New Roman"/>
          <w:sz w:val="24"/>
          <w:szCs w:val="24"/>
        </w:rPr>
        <w:t>Hartimin e PKMM-së (Planit komunal për menaxhimin e mbeturinave).</w:t>
      </w:r>
    </w:p>
    <w:p w:rsidR="003E26D1" w:rsidRPr="003E26D1" w:rsidRDefault="003E26D1" w:rsidP="00D44F73">
      <w:pPr>
        <w:pStyle w:val="ListParagraph"/>
        <w:numPr>
          <w:ilvl w:val="0"/>
          <w:numId w:val="26"/>
        </w:numPr>
        <w:spacing w:after="0" w:line="240" w:lineRule="auto"/>
        <w:ind w:left="284" w:hanging="284"/>
        <w:jc w:val="both"/>
        <w:rPr>
          <w:rFonts w:ascii="Times New Roman" w:eastAsia="Times New Roman" w:hAnsi="Times New Roman" w:cs="Times New Roman"/>
          <w:sz w:val="24"/>
          <w:szCs w:val="24"/>
        </w:rPr>
      </w:pPr>
      <w:r w:rsidRPr="003E26D1">
        <w:rPr>
          <w:rFonts w:ascii="Times New Roman" w:eastAsia="Times New Roman" w:hAnsi="Times New Roman" w:cs="Times New Roman"/>
          <w:sz w:val="24"/>
          <w:szCs w:val="24"/>
        </w:rPr>
        <w:t>Formimi dhe funksionalizimi i sektorit për Menaxhimin e Mbeturinave.</w:t>
      </w:r>
    </w:p>
    <w:p w:rsidR="003E26D1" w:rsidRPr="003E26D1" w:rsidRDefault="003E26D1" w:rsidP="00D44F73">
      <w:pPr>
        <w:pStyle w:val="ListParagraph"/>
        <w:numPr>
          <w:ilvl w:val="0"/>
          <w:numId w:val="26"/>
        </w:numPr>
        <w:spacing w:after="0" w:line="240" w:lineRule="auto"/>
        <w:ind w:left="284" w:hanging="284"/>
        <w:jc w:val="both"/>
        <w:rPr>
          <w:rFonts w:ascii="Times New Roman" w:eastAsia="Times New Roman" w:hAnsi="Times New Roman" w:cs="Times New Roman"/>
          <w:sz w:val="24"/>
          <w:szCs w:val="24"/>
        </w:rPr>
      </w:pPr>
      <w:r w:rsidRPr="003E26D1">
        <w:rPr>
          <w:rFonts w:ascii="Times New Roman" w:eastAsia="Times New Roman" w:hAnsi="Times New Roman" w:cs="Times New Roman"/>
          <w:sz w:val="24"/>
          <w:szCs w:val="24"/>
        </w:rPr>
        <w:t>Vazhdimi i pilot projektit për Edukim Mjedisor, grupi i synuar klasët e 6 (gjashta) të shkollave.</w:t>
      </w:r>
    </w:p>
    <w:p w:rsidR="003E26D1" w:rsidRPr="003E26D1" w:rsidRDefault="003E26D1" w:rsidP="00D44F73">
      <w:pPr>
        <w:pStyle w:val="ListParagraph"/>
        <w:numPr>
          <w:ilvl w:val="0"/>
          <w:numId w:val="26"/>
        </w:numPr>
        <w:spacing w:after="0" w:line="240" w:lineRule="auto"/>
        <w:ind w:left="284" w:hanging="284"/>
        <w:jc w:val="both"/>
        <w:rPr>
          <w:rFonts w:ascii="Times New Roman" w:eastAsia="Times New Roman" w:hAnsi="Times New Roman" w:cs="Times New Roman"/>
          <w:sz w:val="24"/>
          <w:szCs w:val="24"/>
        </w:rPr>
      </w:pPr>
      <w:r w:rsidRPr="003E26D1">
        <w:rPr>
          <w:rFonts w:ascii="Times New Roman" w:eastAsia="Times New Roman" w:hAnsi="Times New Roman" w:cs="Times New Roman"/>
          <w:sz w:val="24"/>
          <w:szCs w:val="24"/>
        </w:rPr>
        <w:t>Hulumtimi i Riciklimit, lidhja e marrëveshjeve me kompanitë përkatëse për grumbullimin e plastikës (kapakëve të shisheve) dhe kanaqeve në shkollat e synuara.</w:t>
      </w:r>
    </w:p>
    <w:p w:rsidR="003E26D1" w:rsidRPr="003E26D1" w:rsidRDefault="003E26D1" w:rsidP="00D44F73">
      <w:pPr>
        <w:pStyle w:val="ListParagraph"/>
        <w:numPr>
          <w:ilvl w:val="0"/>
          <w:numId w:val="26"/>
        </w:numPr>
        <w:spacing w:after="0" w:line="240" w:lineRule="auto"/>
        <w:ind w:left="284" w:hanging="284"/>
        <w:jc w:val="both"/>
        <w:rPr>
          <w:rFonts w:ascii="Times New Roman" w:eastAsia="Times New Roman" w:hAnsi="Times New Roman" w:cs="Times New Roman"/>
          <w:sz w:val="24"/>
          <w:szCs w:val="24"/>
        </w:rPr>
      </w:pPr>
      <w:r w:rsidRPr="003E26D1">
        <w:rPr>
          <w:rFonts w:ascii="Times New Roman" w:eastAsia="Times New Roman" w:hAnsi="Times New Roman" w:cs="Times New Roman"/>
          <w:sz w:val="24"/>
          <w:szCs w:val="24"/>
        </w:rPr>
        <w:t>Hulumtimi, identifikimi, largimi dhe rrafshimi i deponive ilegale inerte.</w:t>
      </w:r>
    </w:p>
    <w:p w:rsidR="003E26D1" w:rsidRPr="003E26D1" w:rsidRDefault="003E26D1" w:rsidP="00D44F73">
      <w:pPr>
        <w:pStyle w:val="ListParagraph"/>
        <w:numPr>
          <w:ilvl w:val="0"/>
          <w:numId w:val="26"/>
        </w:numPr>
        <w:spacing w:after="0" w:line="240" w:lineRule="auto"/>
        <w:ind w:left="284" w:hanging="284"/>
        <w:jc w:val="both"/>
        <w:rPr>
          <w:rFonts w:ascii="Times New Roman" w:eastAsia="Times New Roman" w:hAnsi="Times New Roman" w:cs="Times New Roman"/>
          <w:sz w:val="24"/>
          <w:szCs w:val="24"/>
        </w:rPr>
      </w:pPr>
      <w:r w:rsidRPr="003E26D1">
        <w:rPr>
          <w:rFonts w:ascii="Times New Roman" w:eastAsia="Times New Roman" w:hAnsi="Times New Roman" w:cs="Times New Roman"/>
          <w:sz w:val="24"/>
          <w:szCs w:val="24"/>
        </w:rPr>
        <w:t>Mbledhja dhe raportimi i shënimeve.</w:t>
      </w:r>
    </w:p>
    <w:p w:rsidR="003E26D1" w:rsidRPr="003E26D1" w:rsidRDefault="003E26D1" w:rsidP="00D44F73">
      <w:pPr>
        <w:pStyle w:val="ListParagraph"/>
        <w:numPr>
          <w:ilvl w:val="0"/>
          <w:numId w:val="26"/>
        </w:numPr>
        <w:spacing w:after="0" w:line="240" w:lineRule="auto"/>
        <w:ind w:left="284" w:hanging="284"/>
        <w:jc w:val="both"/>
        <w:rPr>
          <w:rFonts w:ascii="Times New Roman" w:eastAsia="Times New Roman" w:hAnsi="Times New Roman" w:cs="Times New Roman"/>
          <w:sz w:val="24"/>
          <w:szCs w:val="24"/>
        </w:rPr>
      </w:pPr>
      <w:r w:rsidRPr="003E26D1">
        <w:rPr>
          <w:rFonts w:ascii="Times New Roman" w:eastAsia="Times New Roman" w:hAnsi="Times New Roman" w:cs="Times New Roman"/>
          <w:sz w:val="24"/>
          <w:szCs w:val="24"/>
        </w:rPr>
        <w:t>Mbikëqyrja e zbatimit të standardeve të shërbimit për ndërmarrjet e kontraktuara për mbledhjen e mbeturinave.</w:t>
      </w:r>
    </w:p>
    <w:p w:rsidR="003E26D1" w:rsidRPr="003E26D1" w:rsidRDefault="003E26D1" w:rsidP="003E26D1">
      <w:pPr>
        <w:spacing w:after="0" w:line="240" w:lineRule="auto"/>
        <w:jc w:val="both"/>
        <w:rPr>
          <w:rFonts w:ascii="Times New Roman" w:eastAsia="Times New Roman" w:hAnsi="Times New Roman" w:cs="Times New Roman"/>
          <w:sz w:val="24"/>
          <w:szCs w:val="24"/>
        </w:rPr>
      </w:pPr>
    </w:p>
    <w:p w:rsidR="003E26D1" w:rsidRPr="003E26D1" w:rsidRDefault="008A1646" w:rsidP="003E26D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FUSHA</w:t>
      </w:r>
      <w:r w:rsidR="003E26D1" w:rsidRPr="003E26D1">
        <w:rPr>
          <w:rFonts w:ascii="Times New Roman" w:eastAsia="Times New Roman" w:hAnsi="Times New Roman" w:cs="Times New Roman"/>
          <w:sz w:val="24"/>
          <w:szCs w:val="24"/>
        </w:rPr>
        <w:t>: TRANSPORTI URBAN</w:t>
      </w:r>
    </w:p>
    <w:p w:rsidR="003E26D1" w:rsidRPr="003E26D1" w:rsidRDefault="003E26D1" w:rsidP="00D44F73">
      <w:pPr>
        <w:pStyle w:val="ListParagraph"/>
        <w:numPr>
          <w:ilvl w:val="0"/>
          <w:numId w:val="26"/>
        </w:numPr>
        <w:spacing w:after="0" w:line="240" w:lineRule="auto"/>
        <w:ind w:left="284" w:hanging="284"/>
        <w:jc w:val="both"/>
        <w:rPr>
          <w:rFonts w:ascii="Times New Roman" w:eastAsia="Times New Roman" w:hAnsi="Times New Roman" w:cs="Times New Roman"/>
          <w:sz w:val="24"/>
          <w:szCs w:val="24"/>
        </w:rPr>
      </w:pPr>
      <w:r w:rsidRPr="003E26D1">
        <w:rPr>
          <w:rFonts w:ascii="Times New Roman" w:eastAsia="Times New Roman" w:hAnsi="Times New Roman" w:cs="Times New Roman"/>
          <w:sz w:val="24"/>
          <w:szCs w:val="24"/>
        </w:rPr>
        <w:t xml:space="preserve">Përmirësimi i sigurisë në trafik, </w:t>
      </w:r>
      <w:r w:rsidR="008A1646" w:rsidRPr="003E26D1">
        <w:rPr>
          <w:rFonts w:ascii="Times New Roman" w:eastAsia="Times New Roman" w:hAnsi="Times New Roman" w:cs="Times New Roman"/>
          <w:sz w:val="24"/>
          <w:szCs w:val="24"/>
        </w:rPr>
        <w:t>përkujdesja për</w:t>
      </w:r>
      <w:r w:rsidRPr="003E26D1">
        <w:rPr>
          <w:rFonts w:ascii="Times New Roman" w:eastAsia="Times New Roman" w:hAnsi="Times New Roman" w:cs="Times New Roman"/>
          <w:sz w:val="24"/>
          <w:szCs w:val="24"/>
        </w:rPr>
        <w:t xml:space="preserve"> sinjalizimin vertikal dhe horizontal të rrugëve ekzistuese dhe mirëmbajtja e tij, marrja e masave për sinjalizimin vertikal dhe horizontal të ri në vendbanime;</w:t>
      </w:r>
    </w:p>
    <w:p w:rsidR="003E26D1" w:rsidRPr="003E26D1" w:rsidRDefault="003E26D1" w:rsidP="00D44F73">
      <w:pPr>
        <w:pStyle w:val="ListParagraph"/>
        <w:numPr>
          <w:ilvl w:val="0"/>
          <w:numId w:val="26"/>
        </w:numPr>
        <w:spacing w:after="0" w:line="240" w:lineRule="auto"/>
        <w:ind w:left="284" w:hanging="284"/>
        <w:jc w:val="both"/>
        <w:rPr>
          <w:rFonts w:ascii="Times New Roman" w:eastAsia="Times New Roman" w:hAnsi="Times New Roman" w:cs="Times New Roman"/>
          <w:sz w:val="24"/>
          <w:szCs w:val="24"/>
        </w:rPr>
      </w:pPr>
      <w:r w:rsidRPr="003E26D1">
        <w:rPr>
          <w:rFonts w:ascii="Times New Roman" w:eastAsia="Times New Roman" w:hAnsi="Times New Roman" w:cs="Times New Roman"/>
          <w:sz w:val="24"/>
          <w:szCs w:val="24"/>
        </w:rPr>
        <w:t>Përmirësimi i rrjetit të transportit, mbulueshmëria e të gjitha vendbanimeve me transport adekuat dhe të rregullt publik;</w:t>
      </w:r>
    </w:p>
    <w:p w:rsidR="003E26D1" w:rsidRPr="003E26D1" w:rsidRDefault="003E26D1" w:rsidP="00D44F73">
      <w:pPr>
        <w:pStyle w:val="ListParagraph"/>
        <w:numPr>
          <w:ilvl w:val="0"/>
          <w:numId w:val="26"/>
        </w:numPr>
        <w:spacing w:after="0" w:line="240" w:lineRule="auto"/>
        <w:ind w:left="284" w:hanging="284"/>
        <w:jc w:val="both"/>
        <w:rPr>
          <w:rFonts w:ascii="Times New Roman" w:eastAsia="Times New Roman" w:hAnsi="Times New Roman" w:cs="Times New Roman"/>
          <w:sz w:val="24"/>
          <w:szCs w:val="24"/>
        </w:rPr>
      </w:pPr>
      <w:r w:rsidRPr="003E26D1">
        <w:rPr>
          <w:rFonts w:ascii="Times New Roman" w:eastAsia="Times New Roman" w:hAnsi="Times New Roman" w:cs="Times New Roman"/>
          <w:sz w:val="24"/>
          <w:szCs w:val="24"/>
        </w:rPr>
        <w:t>Caktimi i linjave urbane dhe rendin e udhëtimit për transportin publik të udhëtarëve;</w:t>
      </w:r>
    </w:p>
    <w:p w:rsidR="003E26D1" w:rsidRPr="003E26D1" w:rsidRDefault="003E26D1" w:rsidP="00D44F73">
      <w:pPr>
        <w:pStyle w:val="ListParagraph"/>
        <w:numPr>
          <w:ilvl w:val="0"/>
          <w:numId w:val="26"/>
        </w:numPr>
        <w:spacing w:after="0" w:line="240" w:lineRule="auto"/>
        <w:ind w:left="284" w:hanging="284"/>
        <w:jc w:val="both"/>
        <w:rPr>
          <w:rFonts w:ascii="Times New Roman" w:eastAsia="Times New Roman" w:hAnsi="Times New Roman" w:cs="Times New Roman"/>
          <w:sz w:val="24"/>
          <w:szCs w:val="24"/>
        </w:rPr>
      </w:pPr>
      <w:r w:rsidRPr="003E26D1">
        <w:rPr>
          <w:rFonts w:ascii="Times New Roman" w:eastAsia="Times New Roman" w:hAnsi="Times New Roman" w:cs="Times New Roman"/>
          <w:sz w:val="24"/>
          <w:szCs w:val="24"/>
        </w:rPr>
        <w:t>Plani i Transportit i Komunës së Malishevës 2024-2029;</w:t>
      </w:r>
    </w:p>
    <w:p w:rsidR="003E26D1" w:rsidRPr="003E26D1" w:rsidRDefault="003E26D1" w:rsidP="003E26D1">
      <w:pPr>
        <w:spacing w:after="0" w:line="240" w:lineRule="auto"/>
        <w:jc w:val="both"/>
        <w:rPr>
          <w:rFonts w:ascii="Times New Roman" w:eastAsia="Times New Roman" w:hAnsi="Times New Roman" w:cs="Times New Roman"/>
          <w:sz w:val="24"/>
          <w:szCs w:val="24"/>
        </w:rPr>
      </w:pPr>
    </w:p>
    <w:p w:rsidR="003E26D1" w:rsidRPr="003E26D1" w:rsidRDefault="003E26D1" w:rsidP="003E26D1">
      <w:pPr>
        <w:spacing w:after="0" w:line="240" w:lineRule="auto"/>
        <w:jc w:val="both"/>
        <w:rPr>
          <w:rFonts w:ascii="Times New Roman" w:eastAsia="Times New Roman" w:hAnsi="Times New Roman" w:cs="Times New Roman"/>
          <w:sz w:val="24"/>
          <w:szCs w:val="24"/>
        </w:rPr>
      </w:pPr>
      <w:r w:rsidRPr="003E26D1">
        <w:rPr>
          <w:rFonts w:ascii="Times New Roman" w:eastAsia="Times New Roman" w:hAnsi="Times New Roman" w:cs="Times New Roman"/>
          <w:sz w:val="24"/>
          <w:szCs w:val="24"/>
        </w:rPr>
        <w:t>FUSHA TË TJERA</w:t>
      </w:r>
    </w:p>
    <w:p w:rsidR="003E26D1" w:rsidRPr="003E26D1" w:rsidRDefault="003E26D1" w:rsidP="003E26D1">
      <w:pPr>
        <w:spacing w:after="0" w:line="240" w:lineRule="auto"/>
        <w:jc w:val="both"/>
        <w:rPr>
          <w:rFonts w:ascii="Times New Roman" w:eastAsia="Times New Roman" w:hAnsi="Times New Roman" w:cs="Times New Roman"/>
          <w:sz w:val="24"/>
          <w:szCs w:val="24"/>
        </w:rPr>
      </w:pPr>
    </w:p>
    <w:p w:rsidR="003E26D1" w:rsidRPr="003E26D1" w:rsidRDefault="003E26D1" w:rsidP="00D44F73">
      <w:pPr>
        <w:pStyle w:val="ListParagraph"/>
        <w:numPr>
          <w:ilvl w:val="0"/>
          <w:numId w:val="26"/>
        </w:numPr>
        <w:spacing w:after="0" w:line="240" w:lineRule="auto"/>
        <w:ind w:left="284" w:hanging="284"/>
        <w:jc w:val="both"/>
        <w:rPr>
          <w:rFonts w:ascii="Times New Roman" w:eastAsia="Times New Roman" w:hAnsi="Times New Roman" w:cs="Times New Roman"/>
          <w:sz w:val="24"/>
          <w:szCs w:val="24"/>
        </w:rPr>
      </w:pPr>
      <w:r w:rsidRPr="003E26D1">
        <w:rPr>
          <w:rFonts w:ascii="Times New Roman" w:eastAsia="Times New Roman" w:hAnsi="Times New Roman" w:cs="Times New Roman"/>
          <w:sz w:val="24"/>
          <w:szCs w:val="24"/>
        </w:rPr>
        <w:t>Mbikëqyrja e ofrimit të shërbimeve publike lokale, furnizimin me ujë, rrjetin e ujësjellësit dhe kanalizimit;</w:t>
      </w:r>
    </w:p>
    <w:p w:rsidR="003E26D1" w:rsidRPr="003E26D1" w:rsidRDefault="003E26D1" w:rsidP="00D44F73">
      <w:pPr>
        <w:pStyle w:val="ListParagraph"/>
        <w:numPr>
          <w:ilvl w:val="0"/>
          <w:numId w:val="26"/>
        </w:numPr>
        <w:spacing w:after="0" w:line="240" w:lineRule="auto"/>
        <w:ind w:left="284" w:hanging="284"/>
        <w:jc w:val="both"/>
        <w:rPr>
          <w:rFonts w:ascii="Times New Roman" w:eastAsia="Times New Roman" w:hAnsi="Times New Roman" w:cs="Times New Roman"/>
          <w:sz w:val="24"/>
          <w:szCs w:val="24"/>
        </w:rPr>
      </w:pPr>
      <w:r w:rsidRPr="003E26D1">
        <w:rPr>
          <w:rFonts w:ascii="Times New Roman" w:eastAsia="Times New Roman" w:hAnsi="Times New Roman" w:cs="Times New Roman"/>
          <w:sz w:val="24"/>
          <w:szCs w:val="24"/>
        </w:rPr>
        <w:t>Mirëmbajtjen verore dhe dimërore të rrugëve lokale në vendbanime, pastrimin e rrugëve dhe të trotuareve të qytetit;</w:t>
      </w:r>
    </w:p>
    <w:p w:rsidR="003E26D1" w:rsidRPr="003E26D1" w:rsidRDefault="003E26D1" w:rsidP="00D44F73">
      <w:pPr>
        <w:pStyle w:val="ListParagraph"/>
        <w:numPr>
          <w:ilvl w:val="0"/>
          <w:numId w:val="26"/>
        </w:numPr>
        <w:spacing w:after="0" w:line="240" w:lineRule="auto"/>
        <w:ind w:left="284" w:hanging="284"/>
        <w:jc w:val="both"/>
        <w:rPr>
          <w:rFonts w:ascii="Times New Roman" w:eastAsia="Times New Roman" w:hAnsi="Times New Roman" w:cs="Times New Roman"/>
          <w:sz w:val="24"/>
          <w:szCs w:val="24"/>
        </w:rPr>
      </w:pPr>
      <w:r w:rsidRPr="003E26D1">
        <w:rPr>
          <w:rFonts w:ascii="Times New Roman" w:eastAsia="Times New Roman" w:hAnsi="Times New Roman" w:cs="Times New Roman"/>
          <w:sz w:val="24"/>
          <w:szCs w:val="24"/>
        </w:rPr>
        <w:t>Organizimi në mirëmbajtje dhe zhbllokimin eventual të rrjetit të ujerave atmosferike dhe të atyre të zeza;</w:t>
      </w:r>
    </w:p>
    <w:p w:rsidR="003E26D1" w:rsidRPr="003E26D1" w:rsidRDefault="003E26D1" w:rsidP="00D44F73">
      <w:pPr>
        <w:pStyle w:val="ListParagraph"/>
        <w:numPr>
          <w:ilvl w:val="0"/>
          <w:numId w:val="26"/>
        </w:numPr>
        <w:spacing w:after="0" w:line="240" w:lineRule="auto"/>
        <w:ind w:left="284" w:hanging="284"/>
        <w:jc w:val="both"/>
        <w:rPr>
          <w:rFonts w:ascii="Times New Roman" w:eastAsia="Times New Roman" w:hAnsi="Times New Roman" w:cs="Times New Roman"/>
          <w:sz w:val="24"/>
          <w:szCs w:val="24"/>
        </w:rPr>
      </w:pPr>
      <w:r w:rsidRPr="003E26D1">
        <w:rPr>
          <w:rFonts w:ascii="Times New Roman" w:eastAsia="Times New Roman" w:hAnsi="Times New Roman" w:cs="Times New Roman"/>
          <w:sz w:val="24"/>
          <w:szCs w:val="24"/>
        </w:rPr>
        <w:t>Mirëmbajtjen dhe rregullimin e hapësirave publike, të hapësirave gjelbëruese, të parqeve publike, varrezave të Dëshmorëve dhe lapidarëve;</w:t>
      </w:r>
    </w:p>
    <w:p w:rsidR="003E26D1" w:rsidRPr="003E26D1" w:rsidRDefault="003E26D1" w:rsidP="00D44F73">
      <w:pPr>
        <w:pStyle w:val="ListParagraph"/>
        <w:numPr>
          <w:ilvl w:val="0"/>
          <w:numId w:val="26"/>
        </w:numPr>
        <w:spacing w:after="0" w:line="240" w:lineRule="auto"/>
        <w:ind w:left="284" w:hanging="284"/>
        <w:jc w:val="both"/>
        <w:rPr>
          <w:rFonts w:ascii="Times New Roman" w:eastAsia="Times New Roman" w:hAnsi="Times New Roman" w:cs="Times New Roman"/>
          <w:sz w:val="24"/>
          <w:szCs w:val="24"/>
        </w:rPr>
      </w:pPr>
      <w:r w:rsidRPr="003E26D1">
        <w:rPr>
          <w:rFonts w:ascii="Times New Roman" w:eastAsia="Times New Roman" w:hAnsi="Times New Roman" w:cs="Times New Roman"/>
          <w:sz w:val="24"/>
          <w:szCs w:val="24"/>
        </w:rPr>
        <w:t>Vazhdimi dhe mbikëqyrja e realizimit të shërbimeve që ofrohen për heqjen e shpenzimeve të varrimit të qytetarëve të KK-Malishevës në rast të vdekjeve.</w:t>
      </w:r>
    </w:p>
    <w:p w:rsidR="003E26D1" w:rsidRPr="003E26D1" w:rsidRDefault="003E26D1" w:rsidP="00D44F73">
      <w:pPr>
        <w:pStyle w:val="ListParagraph"/>
        <w:numPr>
          <w:ilvl w:val="0"/>
          <w:numId w:val="26"/>
        </w:numPr>
        <w:spacing w:after="0" w:line="240" w:lineRule="auto"/>
        <w:ind w:left="284" w:hanging="284"/>
        <w:jc w:val="both"/>
        <w:rPr>
          <w:rFonts w:ascii="Times New Roman" w:eastAsia="Times New Roman" w:hAnsi="Times New Roman" w:cs="Times New Roman"/>
          <w:sz w:val="24"/>
          <w:szCs w:val="24"/>
        </w:rPr>
      </w:pPr>
      <w:r w:rsidRPr="003E26D1">
        <w:rPr>
          <w:rFonts w:ascii="Times New Roman" w:eastAsia="Times New Roman" w:hAnsi="Times New Roman" w:cs="Times New Roman"/>
          <w:sz w:val="24"/>
          <w:szCs w:val="24"/>
        </w:rPr>
        <w:t>Përkujdesja dhe marrja e masave adekuate në raste të festave lokale, shte</w:t>
      </w:r>
      <w:r w:rsidR="008A1646">
        <w:rPr>
          <w:rFonts w:ascii="Times New Roman" w:eastAsia="Times New Roman" w:hAnsi="Times New Roman" w:cs="Times New Roman"/>
          <w:sz w:val="24"/>
          <w:szCs w:val="24"/>
        </w:rPr>
        <w:t>tërore dhe Kombëtare (furnizimi</w:t>
      </w:r>
      <w:r w:rsidRPr="003E26D1">
        <w:rPr>
          <w:rFonts w:ascii="Times New Roman" w:eastAsia="Times New Roman" w:hAnsi="Times New Roman" w:cs="Times New Roman"/>
          <w:sz w:val="24"/>
          <w:szCs w:val="24"/>
        </w:rPr>
        <w:t>,vendosja dhe largimi i flamujve në qytet), lapidarë dhe varreza të Dëshmorëve:</w:t>
      </w:r>
    </w:p>
    <w:p w:rsidR="003E26D1" w:rsidRPr="003E26D1" w:rsidRDefault="003E26D1" w:rsidP="00D44F73">
      <w:pPr>
        <w:pStyle w:val="ListParagraph"/>
        <w:numPr>
          <w:ilvl w:val="0"/>
          <w:numId w:val="26"/>
        </w:numPr>
        <w:spacing w:after="0" w:line="240" w:lineRule="auto"/>
        <w:ind w:left="284" w:hanging="284"/>
        <w:jc w:val="both"/>
        <w:rPr>
          <w:rFonts w:ascii="Times New Roman" w:eastAsia="Times New Roman" w:hAnsi="Times New Roman" w:cs="Times New Roman"/>
          <w:sz w:val="24"/>
          <w:szCs w:val="24"/>
        </w:rPr>
      </w:pPr>
      <w:r w:rsidRPr="003E26D1">
        <w:rPr>
          <w:rFonts w:ascii="Times New Roman" w:eastAsia="Times New Roman" w:hAnsi="Times New Roman" w:cs="Times New Roman"/>
          <w:sz w:val="24"/>
          <w:szCs w:val="24"/>
        </w:rPr>
        <w:lastRenderedPageBreak/>
        <w:t>Bashkëpunimi me policinë për ngri</w:t>
      </w:r>
      <w:r w:rsidR="008A1646">
        <w:rPr>
          <w:rFonts w:ascii="Times New Roman" w:eastAsia="Times New Roman" w:hAnsi="Times New Roman" w:cs="Times New Roman"/>
          <w:sz w:val="24"/>
          <w:szCs w:val="24"/>
        </w:rPr>
        <w:t xml:space="preserve">tjen e sigurisë në komunikacion </w:t>
      </w:r>
      <w:r w:rsidRPr="003E26D1">
        <w:rPr>
          <w:rFonts w:ascii="Times New Roman" w:eastAsia="Times New Roman" w:hAnsi="Times New Roman" w:cs="Times New Roman"/>
          <w:sz w:val="24"/>
          <w:szCs w:val="24"/>
        </w:rPr>
        <w:t>(qytetarëve dhe automjeteve), në veçanti afër shkollave dhe institucioneve parashkollore;</w:t>
      </w:r>
    </w:p>
    <w:p w:rsidR="003E26D1" w:rsidRPr="003E26D1" w:rsidRDefault="003E26D1" w:rsidP="00D44F73">
      <w:pPr>
        <w:pStyle w:val="ListParagraph"/>
        <w:numPr>
          <w:ilvl w:val="0"/>
          <w:numId w:val="26"/>
        </w:numPr>
        <w:spacing w:after="0" w:line="240" w:lineRule="auto"/>
        <w:ind w:left="284" w:hanging="284"/>
        <w:jc w:val="both"/>
        <w:rPr>
          <w:rFonts w:ascii="Times New Roman" w:eastAsia="Times New Roman" w:hAnsi="Times New Roman" w:cs="Times New Roman"/>
          <w:sz w:val="24"/>
          <w:szCs w:val="24"/>
        </w:rPr>
      </w:pPr>
      <w:r w:rsidRPr="003E26D1">
        <w:rPr>
          <w:rFonts w:ascii="Times New Roman" w:eastAsia="Times New Roman" w:hAnsi="Times New Roman" w:cs="Times New Roman"/>
          <w:sz w:val="24"/>
          <w:szCs w:val="24"/>
        </w:rPr>
        <w:t>Bashkëpunimi me kompaninë që ofron shërbime rreth kyçjeve në sistemin e ujësjellësit, ndërhyrjeve teknike dhe mbikëqyrjen e orarit të reduktimeve;</w:t>
      </w:r>
    </w:p>
    <w:p w:rsidR="003E26D1" w:rsidRPr="003E26D1" w:rsidRDefault="003E26D1" w:rsidP="00D44F73">
      <w:pPr>
        <w:pStyle w:val="ListParagraph"/>
        <w:numPr>
          <w:ilvl w:val="0"/>
          <w:numId w:val="26"/>
        </w:numPr>
        <w:spacing w:after="0" w:line="240" w:lineRule="auto"/>
        <w:ind w:left="284" w:hanging="284"/>
        <w:jc w:val="both"/>
        <w:rPr>
          <w:rFonts w:ascii="Times New Roman" w:eastAsia="Times New Roman" w:hAnsi="Times New Roman" w:cs="Times New Roman"/>
          <w:sz w:val="24"/>
          <w:szCs w:val="24"/>
        </w:rPr>
      </w:pPr>
      <w:r w:rsidRPr="003E26D1">
        <w:rPr>
          <w:rFonts w:ascii="Times New Roman" w:eastAsia="Times New Roman" w:hAnsi="Times New Roman" w:cs="Times New Roman"/>
          <w:sz w:val="24"/>
          <w:szCs w:val="24"/>
        </w:rPr>
        <w:t>Pëlqimet – lejet për shfrytëzimin e hapësirave publike sipas legjislacionit në fuqi.</w:t>
      </w:r>
    </w:p>
    <w:p w:rsidR="003E26D1" w:rsidRPr="003E26D1" w:rsidRDefault="003E26D1" w:rsidP="00D44F73">
      <w:pPr>
        <w:pStyle w:val="ListParagraph"/>
        <w:numPr>
          <w:ilvl w:val="0"/>
          <w:numId w:val="26"/>
        </w:numPr>
        <w:spacing w:after="0" w:line="240" w:lineRule="auto"/>
        <w:ind w:left="284" w:hanging="284"/>
        <w:jc w:val="both"/>
        <w:rPr>
          <w:rFonts w:ascii="Times New Roman" w:eastAsia="Times New Roman" w:hAnsi="Times New Roman" w:cs="Times New Roman"/>
          <w:sz w:val="24"/>
          <w:szCs w:val="24"/>
        </w:rPr>
      </w:pPr>
      <w:r w:rsidRPr="003E26D1">
        <w:rPr>
          <w:rFonts w:ascii="Times New Roman" w:eastAsia="Times New Roman" w:hAnsi="Times New Roman" w:cs="Times New Roman"/>
          <w:sz w:val="24"/>
          <w:szCs w:val="24"/>
        </w:rPr>
        <w:t>Mbikëqyrja e realizimeve të punimeve për rregullimin e gjelbërimit dhe shqyrtimi i kërkesave të ndryshme për hapësira të gjelbra;</w:t>
      </w:r>
    </w:p>
    <w:p w:rsidR="003E26D1" w:rsidRPr="003E26D1" w:rsidRDefault="003E26D1" w:rsidP="00D44F73">
      <w:pPr>
        <w:pStyle w:val="ListParagraph"/>
        <w:numPr>
          <w:ilvl w:val="0"/>
          <w:numId w:val="26"/>
        </w:numPr>
        <w:spacing w:after="0" w:line="240" w:lineRule="auto"/>
        <w:ind w:left="284" w:hanging="284"/>
        <w:jc w:val="both"/>
        <w:rPr>
          <w:rFonts w:ascii="Times New Roman" w:eastAsia="Times New Roman" w:hAnsi="Times New Roman" w:cs="Times New Roman"/>
          <w:sz w:val="24"/>
          <w:szCs w:val="24"/>
        </w:rPr>
      </w:pPr>
      <w:r w:rsidRPr="003E26D1">
        <w:rPr>
          <w:rFonts w:ascii="Times New Roman" w:eastAsia="Times New Roman" w:hAnsi="Times New Roman" w:cs="Times New Roman"/>
          <w:sz w:val="24"/>
          <w:szCs w:val="24"/>
        </w:rPr>
        <w:t>Dhënia e lejeve për shfrytëzimin e hapësirave publike para lokaleve afariste e hoteliere;</w:t>
      </w:r>
    </w:p>
    <w:p w:rsidR="003E26D1" w:rsidRPr="003E26D1" w:rsidRDefault="003E26D1" w:rsidP="00D44F73">
      <w:pPr>
        <w:pStyle w:val="ListParagraph"/>
        <w:numPr>
          <w:ilvl w:val="0"/>
          <w:numId w:val="26"/>
        </w:numPr>
        <w:spacing w:after="0" w:line="240" w:lineRule="auto"/>
        <w:ind w:left="284" w:hanging="284"/>
        <w:jc w:val="both"/>
        <w:rPr>
          <w:rFonts w:ascii="Times New Roman" w:eastAsia="Times New Roman" w:hAnsi="Times New Roman" w:cs="Times New Roman"/>
          <w:sz w:val="24"/>
          <w:szCs w:val="24"/>
        </w:rPr>
      </w:pPr>
      <w:r w:rsidRPr="003E26D1">
        <w:rPr>
          <w:rFonts w:ascii="Times New Roman" w:eastAsia="Times New Roman" w:hAnsi="Times New Roman" w:cs="Times New Roman"/>
          <w:sz w:val="24"/>
          <w:szCs w:val="24"/>
        </w:rPr>
        <w:t>Dhënia e lejeve për tabelat reklamuese, reklamat ndriçuese të firmave dhe të reklamave të ndryshme;</w:t>
      </w:r>
    </w:p>
    <w:p w:rsidR="003E26D1" w:rsidRPr="003E26D1" w:rsidRDefault="003E26D1" w:rsidP="00D44F73">
      <w:pPr>
        <w:pStyle w:val="ListParagraph"/>
        <w:numPr>
          <w:ilvl w:val="0"/>
          <w:numId w:val="26"/>
        </w:numPr>
        <w:spacing w:after="0" w:line="240" w:lineRule="auto"/>
        <w:ind w:left="284" w:hanging="284"/>
        <w:jc w:val="both"/>
        <w:rPr>
          <w:rFonts w:ascii="Times New Roman" w:eastAsia="Times New Roman" w:hAnsi="Times New Roman" w:cs="Times New Roman"/>
          <w:sz w:val="24"/>
          <w:szCs w:val="24"/>
        </w:rPr>
      </w:pPr>
      <w:r w:rsidRPr="003E26D1">
        <w:rPr>
          <w:rFonts w:ascii="Times New Roman" w:eastAsia="Times New Roman" w:hAnsi="Times New Roman" w:cs="Times New Roman"/>
          <w:sz w:val="24"/>
          <w:szCs w:val="24"/>
        </w:rPr>
        <w:t>Mirëmbajtja dhe zgjerimi i ndriçimit publik komunal.</w:t>
      </w:r>
    </w:p>
    <w:p w:rsidR="003E26D1" w:rsidRPr="003E26D1" w:rsidRDefault="003E26D1" w:rsidP="00D44F73">
      <w:pPr>
        <w:pStyle w:val="ListParagraph"/>
        <w:numPr>
          <w:ilvl w:val="0"/>
          <w:numId w:val="26"/>
        </w:numPr>
        <w:spacing w:after="0" w:line="240" w:lineRule="auto"/>
        <w:ind w:left="284" w:hanging="284"/>
        <w:jc w:val="both"/>
        <w:rPr>
          <w:rFonts w:ascii="Times New Roman" w:eastAsia="Times New Roman" w:hAnsi="Times New Roman" w:cs="Times New Roman"/>
          <w:sz w:val="24"/>
          <w:szCs w:val="24"/>
        </w:rPr>
      </w:pPr>
      <w:r w:rsidRPr="003E26D1">
        <w:rPr>
          <w:rFonts w:ascii="Times New Roman" w:eastAsia="Times New Roman" w:hAnsi="Times New Roman" w:cs="Times New Roman"/>
          <w:sz w:val="24"/>
          <w:szCs w:val="24"/>
        </w:rPr>
        <w:t>Përkujdesja për menaxhimin, kontrollimin dhe pastrimin e të gjitha parqeve shesheve dhe varrezave të Dëshmorëve në territorin që i përket komunës;</w:t>
      </w:r>
    </w:p>
    <w:p w:rsidR="003E26D1" w:rsidRPr="003E26D1" w:rsidRDefault="003E26D1" w:rsidP="00D44F73">
      <w:pPr>
        <w:pStyle w:val="ListParagraph"/>
        <w:numPr>
          <w:ilvl w:val="0"/>
          <w:numId w:val="26"/>
        </w:numPr>
        <w:spacing w:after="0" w:line="240" w:lineRule="auto"/>
        <w:ind w:left="284" w:hanging="284"/>
        <w:jc w:val="both"/>
        <w:rPr>
          <w:rFonts w:ascii="Times New Roman" w:eastAsia="Times New Roman" w:hAnsi="Times New Roman" w:cs="Times New Roman"/>
          <w:sz w:val="24"/>
          <w:szCs w:val="24"/>
        </w:rPr>
      </w:pPr>
      <w:r w:rsidRPr="003E26D1">
        <w:rPr>
          <w:rFonts w:ascii="Times New Roman" w:eastAsia="Times New Roman" w:hAnsi="Times New Roman" w:cs="Times New Roman"/>
          <w:sz w:val="24"/>
          <w:szCs w:val="24"/>
        </w:rPr>
        <w:t>Bashkëpunimi me drejtorinë përgjegjëse për eliminimin e defekteve në rrugë në territorin që i përket Komunës;</w:t>
      </w:r>
    </w:p>
    <w:p w:rsidR="003E26D1" w:rsidRPr="003E26D1" w:rsidRDefault="003E26D1" w:rsidP="00D44F73">
      <w:pPr>
        <w:pStyle w:val="ListParagraph"/>
        <w:numPr>
          <w:ilvl w:val="0"/>
          <w:numId w:val="26"/>
        </w:numPr>
        <w:spacing w:after="0" w:line="240" w:lineRule="auto"/>
        <w:ind w:left="284" w:hanging="284"/>
        <w:jc w:val="both"/>
        <w:rPr>
          <w:rFonts w:ascii="Times New Roman" w:eastAsia="Times New Roman" w:hAnsi="Times New Roman" w:cs="Times New Roman"/>
          <w:sz w:val="24"/>
          <w:szCs w:val="24"/>
        </w:rPr>
      </w:pPr>
      <w:r w:rsidRPr="003E26D1">
        <w:rPr>
          <w:rFonts w:ascii="Times New Roman" w:eastAsia="Times New Roman" w:hAnsi="Times New Roman" w:cs="Times New Roman"/>
          <w:sz w:val="24"/>
          <w:szCs w:val="24"/>
        </w:rPr>
        <w:t>Mbikëqyrja dhe bashkëpunimi në ndërtimin e shtëpive me OJQ-në QATAR CHARITY me seli në Kosovë;</w:t>
      </w:r>
    </w:p>
    <w:p w:rsidR="003E26D1" w:rsidRPr="003E26D1" w:rsidRDefault="003E26D1" w:rsidP="00D44F73">
      <w:pPr>
        <w:pStyle w:val="ListParagraph"/>
        <w:numPr>
          <w:ilvl w:val="0"/>
          <w:numId w:val="26"/>
        </w:numPr>
        <w:spacing w:after="0" w:line="240" w:lineRule="auto"/>
        <w:ind w:left="284" w:hanging="284"/>
        <w:jc w:val="both"/>
        <w:rPr>
          <w:rFonts w:ascii="Times New Roman" w:eastAsia="Times New Roman" w:hAnsi="Times New Roman" w:cs="Times New Roman"/>
          <w:sz w:val="24"/>
          <w:szCs w:val="24"/>
        </w:rPr>
      </w:pPr>
      <w:r w:rsidRPr="003E26D1">
        <w:rPr>
          <w:rFonts w:ascii="Times New Roman" w:eastAsia="Times New Roman" w:hAnsi="Times New Roman" w:cs="Times New Roman"/>
          <w:sz w:val="24"/>
          <w:szCs w:val="24"/>
        </w:rPr>
        <w:t>Bashkëpunimi me OJQ-në QATAR CHARITY me seli në Kosovë për hapjen e puseve të ujit të pijshëm për familjet në kushte të renda ekonomike dhe sociale.</w:t>
      </w:r>
    </w:p>
    <w:p w:rsidR="003E26D1" w:rsidRPr="003E26D1" w:rsidRDefault="003E26D1" w:rsidP="00D44F73">
      <w:pPr>
        <w:pStyle w:val="ListParagraph"/>
        <w:numPr>
          <w:ilvl w:val="0"/>
          <w:numId w:val="26"/>
        </w:numPr>
        <w:spacing w:after="0" w:line="240" w:lineRule="auto"/>
        <w:ind w:left="284" w:hanging="284"/>
        <w:jc w:val="both"/>
        <w:rPr>
          <w:rFonts w:ascii="Times New Roman" w:eastAsia="Times New Roman" w:hAnsi="Times New Roman" w:cs="Times New Roman"/>
          <w:sz w:val="24"/>
          <w:szCs w:val="24"/>
        </w:rPr>
      </w:pPr>
      <w:r w:rsidRPr="003E26D1">
        <w:rPr>
          <w:rFonts w:ascii="Times New Roman" w:eastAsia="Times New Roman" w:hAnsi="Times New Roman" w:cs="Times New Roman"/>
          <w:sz w:val="24"/>
          <w:szCs w:val="24"/>
        </w:rPr>
        <w:t>Bashkëpunimi me FKEE-në (Fondi i Kosovës për Efiçiencën e Energjisë) për planifikimin dhe realizimin e masave efiçiente të energjisë në objektet publike të Komunës (OBS-01);</w:t>
      </w:r>
    </w:p>
    <w:p w:rsidR="003E26D1" w:rsidRPr="003E26D1" w:rsidRDefault="003E26D1" w:rsidP="00D44F73">
      <w:pPr>
        <w:pStyle w:val="ListParagraph"/>
        <w:numPr>
          <w:ilvl w:val="0"/>
          <w:numId w:val="26"/>
        </w:numPr>
        <w:spacing w:after="0" w:line="240" w:lineRule="auto"/>
        <w:ind w:left="284" w:hanging="284"/>
        <w:jc w:val="both"/>
        <w:rPr>
          <w:rFonts w:ascii="Times New Roman" w:eastAsia="Times New Roman" w:hAnsi="Times New Roman" w:cs="Times New Roman"/>
          <w:sz w:val="24"/>
          <w:szCs w:val="24"/>
        </w:rPr>
      </w:pPr>
      <w:r w:rsidRPr="003E26D1">
        <w:rPr>
          <w:rFonts w:ascii="Times New Roman" w:eastAsia="Times New Roman" w:hAnsi="Times New Roman" w:cs="Times New Roman"/>
          <w:sz w:val="24"/>
          <w:szCs w:val="24"/>
        </w:rPr>
        <w:t>Marrja e masave të duhura për ruajtjen e ujërave sipërfaqësore dhe të atyre nëntokësore nga ndotësit eventualë;</w:t>
      </w:r>
    </w:p>
    <w:p w:rsidR="003E26D1" w:rsidRPr="003E26D1" w:rsidRDefault="003E26D1" w:rsidP="00D44F73">
      <w:pPr>
        <w:pStyle w:val="ListParagraph"/>
        <w:numPr>
          <w:ilvl w:val="0"/>
          <w:numId w:val="26"/>
        </w:numPr>
        <w:spacing w:after="0" w:line="240" w:lineRule="auto"/>
        <w:ind w:left="284" w:hanging="284"/>
        <w:jc w:val="both"/>
        <w:rPr>
          <w:rFonts w:ascii="Times New Roman" w:eastAsia="Times New Roman" w:hAnsi="Times New Roman" w:cs="Times New Roman"/>
          <w:sz w:val="24"/>
          <w:szCs w:val="24"/>
        </w:rPr>
      </w:pPr>
      <w:r w:rsidRPr="003E26D1">
        <w:rPr>
          <w:rFonts w:ascii="Times New Roman" w:eastAsia="Times New Roman" w:hAnsi="Times New Roman" w:cs="Times New Roman"/>
          <w:sz w:val="24"/>
          <w:szCs w:val="24"/>
        </w:rPr>
        <w:t>Eliminimi i defekteve dhe dëmeve eventuale në hapësirat publike që shkaktohen gjatë ndërtimeve apo punimeve të ndryshme në bashkëpunim me drejtorinë e urbanizmit dhe drejtorin e inspektoratit;</w:t>
      </w:r>
    </w:p>
    <w:p w:rsidR="003E26D1" w:rsidRPr="003E26D1" w:rsidRDefault="003E26D1" w:rsidP="00D44F73">
      <w:pPr>
        <w:pStyle w:val="ListParagraph"/>
        <w:numPr>
          <w:ilvl w:val="0"/>
          <w:numId w:val="26"/>
        </w:numPr>
        <w:spacing w:after="0" w:line="240" w:lineRule="auto"/>
        <w:ind w:left="284" w:hanging="284"/>
        <w:jc w:val="both"/>
        <w:rPr>
          <w:rFonts w:ascii="Times New Roman" w:eastAsia="Times New Roman" w:hAnsi="Times New Roman" w:cs="Times New Roman"/>
          <w:sz w:val="24"/>
          <w:szCs w:val="24"/>
        </w:rPr>
      </w:pPr>
      <w:r w:rsidRPr="003E26D1">
        <w:rPr>
          <w:rFonts w:ascii="Times New Roman" w:eastAsia="Times New Roman" w:hAnsi="Times New Roman" w:cs="Times New Roman"/>
          <w:sz w:val="24"/>
          <w:szCs w:val="24"/>
        </w:rPr>
        <w:t>Kryerja e punëve të tjera, në bazë të ligjeve të aplikueshme në kuadër të Drejtorisë.</w:t>
      </w:r>
    </w:p>
    <w:p w:rsidR="003E26D1" w:rsidRPr="003E26D1" w:rsidRDefault="003E26D1" w:rsidP="003E26D1">
      <w:pPr>
        <w:spacing w:after="0" w:line="240" w:lineRule="auto"/>
        <w:jc w:val="both"/>
        <w:rPr>
          <w:rFonts w:ascii="Times New Roman" w:eastAsia="Times New Roman" w:hAnsi="Times New Roman" w:cs="Times New Roman"/>
          <w:sz w:val="24"/>
          <w:szCs w:val="24"/>
        </w:rPr>
      </w:pPr>
    </w:p>
    <w:p w:rsidR="003E26D1" w:rsidRPr="003E26D1" w:rsidRDefault="003E26D1" w:rsidP="003E26D1">
      <w:pPr>
        <w:spacing w:after="0" w:line="240" w:lineRule="auto"/>
        <w:jc w:val="both"/>
        <w:rPr>
          <w:rFonts w:ascii="Times New Roman" w:eastAsia="Times New Roman" w:hAnsi="Times New Roman" w:cs="Times New Roman"/>
          <w:sz w:val="24"/>
          <w:szCs w:val="24"/>
        </w:rPr>
      </w:pPr>
      <w:r w:rsidRPr="003E26D1">
        <w:rPr>
          <w:rFonts w:ascii="Times New Roman" w:eastAsia="Times New Roman" w:hAnsi="Times New Roman" w:cs="Times New Roman"/>
          <w:sz w:val="24"/>
          <w:szCs w:val="24"/>
        </w:rPr>
        <w:t>Shënim: Përmes këtij plani të punës synojmë realizimin dhe arritjen e objektivave të përcaktuar si udhëheqje e qeverisjes lokale për vitin 2024.</w:t>
      </w:r>
    </w:p>
    <w:p w:rsidR="001E2CA3" w:rsidRPr="00D766C8" w:rsidRDefault="001E2CA3" w:rsidP="00601D66">
      <w:pPr>
        <w:spacing w:after="0" w:line="240" w:lineRule="auto"/>
        <w:jc w:val="both"/>
        <w:rPr>
          <w:rFonts w:ascii="Times New Roman" w:eastAsia="Times New Roman" w:hAnsi="Times New Roman" w:cs="Times New Roman"/>
          <w:sz w:val="24"/>
          <w:szCs w:val="24"/>
        </w:rPr>
      </w:pPr>
    </w:p>
    <w:p w:rsidR="008156C3" w:rsidRDefault="008156C3" w:rsidP="00601D66">
      <w:pPr>
        <w:pStyle w:val="ListParagraph1"/>
        <w:spacing w:line="240" w:lineRule="auto"/>
        <w:jc w:val="both"/>
        <w:rPr>
          <w:color w:val="auto"/>
        </w:rPr>
      </w:pPr>
    </w:p>
    <w:p w:rsidR="008156C3" w:rsidRDefault="008156C3" w:rsidP="00601D66">
      <w:pPr>
        <w:pStyle w:val="ListParagraph1"/>
        <w:spacing w:line="240" w:lineRule="auto"/>
        <w:jc w:val="both"/>
        <w:rPr>
          <w:color w:val="auto"/>
        </w:rPr>
      </w:pPr>
    </w:p>
    <w:p w:rsidR="007B1F19" w:rsidRDefault="007B1F19" w:rsidP="00601D66">
      <w:pPr>
        <w:pStyle w:val="ListParagraph1"/>
        <w:spacing w:line="240" w:lineRule="auto"/>
        <w:jc w:val="both"/>
        <w:rPr>
          <w:color w:val="auto"/>
        </w:rPr>
      </w:pPr>
    </w:p>
    <w:p w:rsidR="007B1F19" w:rsidRDefault="007B1F19" w:rsidP="00601D66">
      <w:pPr>
        <w:pStyle w:val="ListParagraph1"/>
        <w:spacing w:line="240" w:lineRule="auto"/>
        <w:jc w:val="both"/>
        <w:rPr>
          <w:color w:val="auto"/>
        </w:rPr>
      </w:pPr>
      <w:r>
        <w:rPr>
          <w:color w:val="auto"/>
        </w:rPr>
        <w:t>______________________________________________________________________________</w:t>
      </w:r>
    </w:p>
    <w:p w:rsidR="009D75C8" w:rsidRDefault="009D75C8" w:rsidP="00601D66">
      <w:pPr>
        <w:pStyle w:val="ListParagraph1"/>
        <w:spacing w:line="240" w:lineRule="auto"/>
        <w:jc w:val="both"/>
        <w:rPr>
          <w:color w:val="auto"/>
        </w:rPr>
      </w:pPr>
    </w:p>
    <w:p w:rsidR="007B1F19" w:rsidRPr="007B1F19" w:rsidRDefault="009B3A78" w:rsidP="00D44F73">
      <w:pPr>
        <w:numPr>
          <w:ilvl w:val="2"/>
          <w:numId w:val="18"/>
        </w:numPr>
        <w:tabs>
          <w:tab w:val="clear" w:pos="2160"/>
          <w:tab w:val="num" w:pos="0"/>
        </w:tabs>
        <w:spacing w:before="100" w:beforeAutospacing="1" w:after="0" w:afterAutospacing="1" w:line="240" w:lineRule="auto"/>
        <w:ind w:left="0" w:firstLine="0"/>
        <w:jc w:val="both"/>
        <w:rPr>
          <w:rFonts w:ascii="Times New Roman" w:hAnsi="Times New Roman" w:cs="Times New Roman"/>
          <w:b/>
          <w:color w:val="000000"/>
          <w:sz w:val="24"/>
          <w:szCs w:val="24"/>
        </w:rPr>
      </w:pPr>
      <w:hyperlink r:id="rId31" w:history="1">
        <w:r w:rsidR="007B1F19" w:rsidRPr="007B1F19">
          <w:rPr>
            <w:rFonts w:ascii="Times New Roman" w:eastAsia="Times New Roman" w:hAnsi="Times New Roman" w:cs="Times New Roman"/>
            <w:b/>
            <w:sz w:val="24"/>
            <w:szCs w:val="24"/>
          </w:rPr>
          <w:t>DREJTORIA P</w:t>
        </w:r>
        <w:r w:rsidR="0008394A">
          <w:rPr>
            <w:rFonts w:ascii="Times New Roman" w:eastAsia="Times New Roman" w:hAnsi="Times New Roman" w:cs="Times New Roman"/>
            <w:b/>
            <w:sz w:val="24"/>
            <w:szCs w:val="24"/>
          </w:rPr>
          <w:t>Ë</w:t>
        </w:r>
        <w:r w:rsidR="007B1F19" w:rsidRPr="007B1F19">
          <w:rPr>
            <w:rFonts w:ascii="Times New Roman" w:eastAsia="Times New Roman" w:hAnsi="Times New Roman" w:cs="Times New Roman"/>
            <w:b/>
            <w:sz w:val="24"/>
            <w:szCs w:val="24"/>
          </w:rPr>
          <w:t>R KULTUR</w:t>
        </w:r>
        <w:r w:rsidR="0008394A">
          <w:rPr>
            <w:rFonts w:ascii="Times New Roman" w:eastAsia="Times New Roman" w:hAnsi="Times New Roman" w:cs="Times New Roman"/>
            <w:b/>
            <w:sz w:val="24"/>
            <w:szCs w:val="24"/>
          </w:rPr>
          <w:t>Ë</w:t>
        </w:r>
        <w:r w:rsidR="007B1F19" w:rsidRPr="007B1F19">
          <w:rPr>
            <w:rFonts w:ascii="Times New Roman" w:eastAsia="Times New Roman" w:hAnsi="Times New Roman" w:cs="Times New Roman"/>
            <w:b/>
            <w:sz w:val="24"/>
            <w:szCs w:val="24"/>
          </w:rPr>
          <w:t>, RINI DHE SPORT</w:t>
        </w:r>
      </w:hyperlink>
    </w:p>
    <w:p w:rsidR="000B298F" w:rsidRPr="008A1646" w:rsidRDefault="000B298F" w:rsidP="008A1646">
      <w:pPr>
        <w:jc w:val="both"/>
        <w:rPr>
          <w:rFonts w:ascii="Times New Roman" w:hAnsi="Times New Roman" w:cs="Times New Roman"/>
          <w:sz w:val="24"/>
          <w:szCs w:val="24"/>
        </w:rPr>
      </w:pPr>
      <w:r w:rsidRPr="008A1646">
        <w:rPr>
          <w:rFonts w:ascii="Times New Roman" w:hAnsi="Times New Roman" w:cs="Times New Roman"/>
          <w:sz w:val="24"/>
          <w:szCs w:val="24"/>
        </w:rPr>
        <w:t>Plani i punës nga Drejtoria për Kulturë, Rini dhe Sport bazohet nga nevojat e tri sektorëve në drejtorinë tonë, nevoja këto që janë bazike për funksionimin normal të Kulturës, rinis dhe sportit në qytetin e Malishevës.</w:t>
      </w:r>
    </w:p>
    <w:p w:rsidR="000B298F" w:rsidRPr="008A1646" w:rsidRDefault="000B298F" w:rsidP="008A1646">
      <w:pPr>
        <w:jc w:val="both"/>
        <w:rPr>
          <w:rFonts w:ascii="Times New Roman" w:hAnsi="Times New Roman" w:cs="Times New Roman"/>
          <w:sz w:val="24"/>
          <w:szCs w:val="24"/>
        </w:rPr>
      </w:pPr>
      <w:r w:rsidRPr="008A1646">
        <w:rPr>
          <w:rFonts w:ascii="Times New Roman" w:hAnsi="Times New Roman" w:cs="Times New Roman"/>
          <w:sz w:val="24"/>
          <w:szCs w:val="24"/>
        </w:rPr>
        <w:t>Plani i veprimit për vitin 2024 është bërë në bashkëpunim me zyrtarët e sektorit të kulturës, rinis dhe sportit dhe duke u bazuar ne buxhetin e ndarë për DKRS.</w:t>
      </w:r>
    </w:p>
    <w:p w:rsidR="000B298F" w:rsidRPr="008A1646" w:rsidRDefault="000B298F" w:rsidP="008A1646">
      <w:pPr>
        <w:jc w:val="both"/>
        <w:rPr>
          <w:rFonts w:ascii="Times New Roman" w:hAnsi="Times New Roman" w:cs="Times New Roman"/>
          <w:sz w:val="24"/>
          <w:szCs w:val="24"/>
        </w:rPr>
      </w:pPr>
      <w:r w:rsidRPr="008A1646">
        <w:rPr>
          <w:rFonts w:ascii="Times New Roman" w:hAnsi="Times New Roman" w:cs="Times New Roman"/>
          <w:sz w:val="24"/>
          <w:szCs w:val="24"/>
        </w:rPr>
        <w:lastRenderedPageBreak/>
        <w:t>QËLLIMET E PLANIT</w:t>
      </w:r>
    </w:p>
    <w:p w:rsidR="000B298F" w:rsidRPr="008A1646" w:rsidRDefault="000B298F" w:rsidP="008A1646">
      <w:pPr>
        <w:pStyle w:val="ListParagraph"/>
        <w:numPr>
          <w:ilvl w:val="0"/>
          <w:numId w:val="28"/>
        </w:numPr>
        <w:spacing w:after="0" w:line="240" w:lineRule="auto"/>
        <w:ind w:left="284" w:hanging="284"/>
        <w:jc w:val="both"/>
        <w:rPr>
          <w:rFonts w:ascii="Times New Roman" w:hAnsi="Times New Roman" w:cs="Times New Roman"/>
          <w:sz w:val="24"/>
          <w:szCs w:val="24"/>
        </w:rPr>
      </w:pPr>
      <w:r w:rsidRPr="008A1646">
        <w:rPr>
          <w:rFonts w:ascii="Times New Roman" w:hAnsi="Times New Roman" w:cs="Times New Roman"/>
          <w:sz w:val="24"/>
          <w:szCs w:val="24"/>
        </w:rPr>
        <w:t>Identifikimin, regjistrimin, fotografimin e vlerave të trashëgimisë kulturore, natyrore dhe shpirtërore të komunës së Malishevës</w:t>
      </w:r>
    </w:p>
    <w:p w:rsidR="000B298F" w:rsidRPr="008A1646" w:rsidRDefault="000B298F" w:rsidP="008A1646">
      <w:pPr>
        <w:pStyle w:val="ListParagraph"/>
        <w:numPr>
          <w:ilvl w:val="0"/>
          <w:numId w:val="28"/>
        </w:numPr>
        <w:spacing w:after="0" w:line="240" w:lineRule="auto"/>
        <w:ind w:left="284" w:hanging="284"/>
        <w:jc w:val="both"/>
        <w:rPr>
          <w:rFonts w:ascii="Times New Roman" w:hAnsi="Times New Roman" w:cs="Times New Roman"/>
          <w:sz w:val="24"/>
          <w:szCs w:val="24"/>
        </w:rPr>
      </w:pPr>
      <w:r w:rsidRPr="008A1646">
        <w:rPr>
          <w:rFonts w:ascii="Times New Roman" w:hAnsi="Times New Roman" w:cs="Times New Roman"/>
          <w:sz w:val="24"/>
          <w:szCs w:val="24"/>
        </w:rPr>
        <w:t>Promovimin e trashëgimisë kulturore</w:t>
      </w:r>
    </w:p>
    <w:p w:rsidR="000B298F" w:rsidRPr="008A1646" w:rsidRDefault="000B298F" w:rsidP="008A1646">
      <w:pPr>
        <w:pStyle w:val="ListParagraph"/>
        <w:numPr>
          <w:ilvl w:val="0"/>
          <w:numId w:val="28"/>
        </w:numPr>
        <w:spacing w:after="0" w:line="240" w:lineRule="auto"/>
        <w:ind w:left="284" w:hanging="284"/>
        <w:jc w:val="both"/>
        <w:rPr>
          <w:rFonts w:ascii="Times New Roman" w:hAnsi="Times New Roman" w:cs="Times New Roman"/>
          <w:sz w:val="24"/>
          <w:szCs w:val="24"/>
        </w:rPr>
      </w:pPr>
      <w:r w:rsidRPr="008A1646">
        <w:rPr>
          <w:rFonts w:ascii="Times New Roman" w:hAnsi="Times New Roman" w:cs="Times New Roman"/>
          <w:sz w:val="24"/>
          <w:szCs w:val="24"/>
        </w:rPr>
        <w:t>Organizimi i aktiviteteve kulturore</w:t>
      </w:r>
    </w:p>
    <w:p w:rsidR="000B298F" w:rsidRPr="008A1646" w:rsidRDefault="000B298F" w:rsidP="008A1646">
      <w:pPr>
        <w:pStyle w:val="ListParagraph"/>
        <w:numPr>
          <w:ilvl w:val="0"/>
          <w:numId w:val="28"/>
        </w:numPr>
        <w:spacing w:after="0" w:line="240" w:lineRule="auto"/>
        <w:ind w:left="284" w:hanging="284"/>
        <w:jc w:val="both"/>
        <w:rPr>
          <w:rFonts w:ascii="Times New Roman" w:hAnsi="Times New Roman" w:cs="Times New Roman"/>
          <w:sz w:val="24"/>
          <w:szCs w:val="24"/>
        </w:rPr>
      </w:pPr>
      <w:r w:rsidRPr="008A1646">
        <w:rPr>
          <w:rFonts w:ascii="Times New Roman" w:hAnsi="Times New Roman" w:cs="Times New Roman"/>
          <w:sz w:val="24"/>
          <w:szCs w:val="24"/>
        </w:rPr>
        <w:t>Fuqizimin e rinisë, përfshirjen e të rinjve në procese vendimmarrëse, përfshirja e tyre nëpër aktivitete të ndryshme rinore, sportive, kulturore dhe nëpër aktivitete të ndryshme edukative-arsimore.</w:t>
      </w:r>
    </w:p>
    <w:p w:rsidR="000B298F" w:rsidRPr="008A1646" w:rsidRDefault="000B298F" w:rsidP="008A1646">
      <w:pPr>
        <w:pStyle w:val="ListParagraph"/>
        <w:numPr>
          <w:ilvl w:val="0"/>
          <w:numId w:val="28"/>
        </w:numPr>
        <w:spacing w:after="0" w:line="240" w:lineRule="auto"/>
        <w:ind w:left="284" w:hanging="284"/>
        <w:jc w:val="both"/>
        <w:rPr>
          <w:rFonts w:ascii="Times New Roman" w:hAnsi="Times New Roman" w:cs="Times New Roman"/>
          <w:sz w:val="24"/>
          <w:szCs w:val="24"/>
        </w:rPr>
      </w:pPr>
      <w:r w:rsidRPr="008A1646">
        <w:rPr>
          <w:rFonts w:ascii="Times New Roman" w:hAnsi="Times New Roman" w:cs="Times New Roman"/>
          <w:sz w:val="24"/>
          <w:szCs w:val="24"/>
        </w:rPr>
        <w:t>Zhvillimi i vullnetarizmit</w:t>
      </w:r>
    </w:p>
    <w:p w:rsidR="000B298F" w:rsidRPr="008A1646" w:rsidRDefault="000B298F" w:rsidP="008A1646">
      <w:pPr>
        <w:pStyle w:val="ListParagraph"/>
        <w:numPr>
          <w:ilvl w:val="0"/>
          <w:numId w:val="28"/>
        </w:numPr>
        <w:spacing w:after="0" w:line="240" w:lineRule="auto"/>
        <w:ind w:left="284" w:hanging="284"/>
        <w:jc w:val="both"/>
        <w:rPr>
          <w:rFonts w:ascii="Times New Roman" w:hAnsi="Times New Roman" w:cs="Times New Roman"/>
          <w:sz w:val="24"/>
          <w:szCs w:val="24"/>
        </w:rPr>
      </w:pPr>
      <w:r w:rsidRPr="008A1646">
        <w:rPr>
          <w:rFonts w:ascii="Times New Roman" w:hAnsi="Times New Roman" w:cs="Times New Roman"/>
          <w:sz w:val="24"/>
          <w:szCs w:val="24"/>
        </w:rPr>
        <w:t xml:space="preserve">Mbështetja e autorëve </w:t>
      </w:r>
    </w:p>
    <w:p w:rsidR="000B298F" w:rsidRPr="008A1646" w:rsidRDefault="000B298F" w:rsidP="008A1646">
      <w:pPr>
        <w:pStyle w:val="ListParagraph"/>
        <w:numPr>
          <w:ilvl w:val="0"/>
          <w:numId w:val="28"/>
        </w:numPr>
        <w:spacing w:after="0" w:line="240" w:lineRule="auto"/>
        <w:ind w:left="284" w:hanging="284"/>
        <w:jc w:val="both"/>
        <w:rPr>
          <w:rFonts w:ascii="Times New Roman" w:hAnsi="Times New Roman" w:cs="Times New Roman"/>
          <w:sz w:val="24"/>
          <w:szCs w:val="24"/>
        </w:rPr>
      </w:pPr>
      <w:r w:rsidRPr="008A1646">
        <w:rPr>
          <w:rFonts w:ascii="Times New Roman" w:hAnsi="Times New Roman" w:cs="Times New Roman"/>
          <w:sz w:val="24"/>
          <w:szCs w:val="24"/>
        </w:rPr>
        <w:t>Mbështetja e klubeve sportive</w:t>
      </w:r>
    </w:p>
    <w:p w:rsidR="000B298F" w:rsidRPr="008A1646" w:rsidRDefault="000B298F" w:rsidP="008A1646">
      <w:pPr>
        <w:pStyle w:val="ListParagraph"/>
        <w:numPr>
          <w:ilvl w:val="0"/>
          <w:numId w:val="28"/>
        </w:numPr>
        <w:spacing w:after="0" w:line="240" w:lineRule="auto"/>
        <w:ind w:left="284" w:hanging="284"/>
        <w:jc w:val="both"/>
        <w:rPr>
          <w:rFonts w:ascii="Times New Roman" w:hAnsi="Times New Roman" w:cs="Times New Roman"/>
          <w:sz w:val="24"/>
          <w:szCs w:val="24"/>
        </w:rPr>
      </w:pPr>
      <w:r w:rsidRPr="008A1646">
        <w:rPr>
          <w:rFonts w:ascii="Times New Roman" w:hAnsi="Times New Roman" w:cs="Times New Roman"/>
          <w:sz w:val="24"/>
          <w:szCs w:val="24"/>
        </w:rPr>
        <w:t>Organizimi i turnireve të ndryshme sportive.</w:t>
      </w:r>
    </w:p>
    <w:p w:rsidR="000B298F" w:rsidRPr="008A1646" w:rsidRDefault="000B298F" w:rsidP="008A1646">
      <w:pPr>
        <w:pStyle w:val="ListParagraph"/>
        <w:ind w:left="284" w:hanging="284"/>
        <w:jc w:val="both"/>
        <w:rPr>
          <w:rFonts w:ascii="Times New Roman" w:hAnsi="Times New Roman" w:cs="Times New Roman"/>
          <w:sz w:val="24"/>
          <w:szCs w:val="24"/>
        </w:rPr>
      </w:pPr>
    </w:p>
    <w:p w:rsidR="000B298F" w:rsidRPr="008A1646" w:rsidRDefault="000B298F" w:rsidP="008A1646">
      <w:pPr>
        <w:jc w:val="both"/>
        <w:rPr>
          <w:rFonts w:ascii="Times New Roman" w:hAnsi="Times New Roman" w:cs="Times New Roman"/>
          <w:sz w:val="24"/>
          <w:szCs w:val="24"/>
        </w:rPr>
      </w:pPr>
      <w:r w:rsidRPr="008A1646">
        <w:rPr>
          <w:rFonts w:ascii="Times New Roman" w:hAnsi="Times New Roman" w:cs="Times New Roman"/>
          <w:sz w:val="24"/>
          <w:szCs w:val="24"/>
        </w:rPr>
        <w:t>MËNYRA E REALIZIMIT TË AKTIVITETEVE</w:t>
      </w:r>
    </w:p>
    <w:p w:rsidR="000B298F" w:rsidRPr="008A1646" w:rsidRDefault="000B298F" w:rsidP="008A1646">
      <w:pPr>
        <w:jc w:val="both"/>
        <w:rPr>
          <w:rFonts w:ascii="Times New Roman" w:hAnsi="Times New Roman" w:cs="Times New Roman"/>
          <w:sz w:val="24"/>
          <w:szCs w:val="24"/>
        </w:rPr>
      </w:pPr>
      <w:r w:rsidRPr="008A1646">
        <w:rPr>
          <w:rFonts w:ascii="Times New Roman" w:hAnsi="Times New Roman" w:cs="Times New Roman"/>
          <w:sz w:val="24"/>
          <w:szCs w:val="24"/>
        </w:rPr>
        <w:t xml:space="preserve">Drejtoria për Kulturë, Rini dhe Sport në bashkëpunim me institucionet tjera vartëse të drejtorisë së kulturës do të bashkëpunojnë ngushtë për realizimin e planit të punës për vitin 2024. </w:t>
      </w:r>
    </w:p>
    <w:p w:rsidR="000B298F" w:rsidRPr="008A1646" w:rsidRDefault="000B298F" w:rsidP="008A1646">
      <w:pPr>
        <w:jc w:val="both"/>
        <w:rPr>
          <w:rFonts w:ascii="Times New Roman" w:hAnsi="Times New Roman" w:cs="Times New Roman"/>
          <w:sz w:val="24"/>
          <w:szCs w:val="24"/>
        </w:rPr>
      </w:pPr>
      <w:r w:rsidRPr="008A1646">
        <w:rPr>
          <w:rFonts w:ascii="Times New Roman" w:hAnsi="Times New Roman" w:cs="Times New Roman"/>
          <w:sz w:val="24"/>
          <w:szCs w:val="24"/>
        </w:rPr>
        <w:t>Përveç buxhetit komunal, prioritet është edhe gjetja e burimeve të tjera financiare, duke përfshirë edhe ato qendrore siç janë Ministria e Kulturës, Rinis dhe Sportit dhe donatorë të ndryshëm vendor e ndërkombëtar, si dhe thellimin e bashkëpunimit me komunat tjera, Organizatat e ndryshme që veprojnë në Republikën e Kosovës, strukturat e pushtetit lokal, organizatat ndërkombëtare që veprojnë në Kosovë dhe donatorë të tjerë.</w:t>
      </w:r>
    </w:p>
    <w:p w:rsidR="000B298F" w:rsidRDefault="000B298F" w:rsidP="000B298F"/>
    <w:tbl>
      <w:tblPr>
        <w:tblStyle w:val="TableGrid"/>
        <w:tblW w:w="10118" w:type="dxa"/>
        <w:tblLayout w:type="fixed"/>
        <w:tblLook w:val="04A0"/>
      </w:tblPr>
      <w:tblGrid>
        <w:gridCol w:w="365"/>
        <w:gridCol w:w="2952"/>
        <w:gridCol w:w="4341"/>
        <w:gridCol w:w="2460"/>
      </w:tblGrid>
      <w:tr w:rsidR="000B298F" w:rsidRPr="007256ED" w:rsidTr="000F6485">
        <w:trPr>
          <w:trHeight w:val="548"/>
        </w:trPr>
        <w:tc>
          <w:tcPr>
            <w:tcW w:w="3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298F" w:rsidRPr="007256ED" w:rsidRDefault="000B298F" w:rsidP="000F6485">
            <w:pPr>
              <w:rPr>
                <w:sz w:val="24"/>
                <w:szCs w:val="24"/>
                <w:lang w:val="sq-AL"/>
              </w:rPr>
            </w:pPr>
            <w:r w:rsidRPr="007256ED">
              <w:rPr>
                <w:sz w:val="24"/>
                <w:szCs w:val="24"/>
                <w:lang w:val="sq-AL"/>
              </w:rPr>
              <w:t>Nr.</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298F" w:rsidRPr="007256ED" w:rsidRDefault="000B298F" w:rsidP="000F6485">
            <w:pPr>
              <w:rPr>
                <w:b/>
                <w:sz w:val="24"/>
                <w:szCs w:val="24"/>
                <w:lang w:val="sq-AL"/>
              </w:rPr>
            </w:pPr>
            <w:r w:rsidRPr="007256ED">
              <w:rPr>
                <w:b/>
                <w:sz w:val="24"/>
                <w:szCs w:val="24"/>
                <w:lang w:val="sq-AL"/>
              </w:rPr>
              <w:t>Emërtimi i aktivitetit</w:t>
            </w:r>
          </w:p>
        </w:tc>
        <w:tc>
          <w:tcPr>
            <w:tcW w:w="4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298F" w:rsidRPr="007256ED" w:rsidRDefault="000B298F" w:rsidP="000F6485">
            <w:pPr>
              <w:rPr>
                <w:b/>
                <w:sz w:val="24"/>
                <w:szCs w:val="24"/>
                <w:lang w:val="sq-AL"/>
              </w:rPr>
            </w:pPr>
            <w:r w:rsidRPr="007256ED">
              <w:rPr>
                <w:b/>
                <w:sz w:val="24"/>
                <w:szCs w:val="24"/>
                <w:lang w:val="sq-AL"/>
              </w:rPr>
              <w:t>Qëllimi dhe Objektivi</w:t>
            </w:r>
          </w:p>
        </w:tc>
        <w:tc>
          <w:tcPr>
            <w:tcW w:w="24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298F" w:rsidRPr="007256ED" w:rsidRDefault="000B298F" w:rsidP="000F6485">
            <w:pPr>
              <w:rPr>
                <w:b/>
                <w:sz w:val="24"/>
                <w:szCs w:val="24"/>
                <w:lang w:val="sq-AL"/>
              </w:rPr>
            </w:pPr>
            <w:r w:rsidRPr="007256ED">
              <w:rPr>
                <w:b/>
                <w:sz w:val="24"/>
                <w:szCs w:val="24"/>
                <w:lang w:val="sq-AL"/>
              </w:rPr>
              <w:t>Muaji</w:t>
            </w:r>
          </w:p>
        </w:tc>
      </w:tr>
      <w:tr w:rsidR="000B298F" w:rsidRPr="007256ED" w:rsidTr="000F6485">
        <w:trPr>
          <w:trHeight w:val="557"/>
        </w:trPr>
        <w:tc>
          <w:tcPr>
            <w:tcW w:w="3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298F" w:rsidRPr="007256ED" w:rsidRDefault="000B298F" w:rsidP="000F6485">
            <w:pPr>
              <w:rPr>
                <w:sz w:val="24"/>
                <w:szCs w:val="24"/>
                <w:lang w:val="sq-AL"/>
              </w:rPr>
            </w:pPr>
            <w:r w:rsidRPr="007256ED">
              <w:rPr>
                <w:sz w:val="24"/>
                <w:szCs w:val="24"/>
                <w:lang w:val="sq-AL"/>
              </w:rPr>
              <w:t>1</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298F" w:rsidRPr="007256ED" w:rsidRDefault="000B298F" w:rsidP="000F6485">
            <w:pPr>
              <w:rPr>
                <w:rFonts w:eastAsia="Times New Roman"/>
                <w:color w:val="000000"/>
                <w:sz w:val="24"/>
                <w:szCs w:val="24"/>
                <w:lang w:val="sq-AL"/>
              </w:rPr>
            </w:pPr>
            <w:r w:rsidRPr="007256ED">
              <w:rPr>
                <w:sz w:val="24"/>
                <w:szCs w:val="24"/>
                <w:lang w:val="sq-AL"/>
              </w:rPr>
              <w:t>Vizitë pune institucioneve kulturore në komunat fqinje</w:t>
            </w:r>
          </w:p>
        </w:tc>
        <w:tc>
          <w:tcPr>
            <w:tcW w:w="4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298F" w:rsidRPr="007256ED" w:rsidRDefault="000B298F" w:rsidP="000F6485">
            <w:pPr>
              <w:rPr>
                <w:sz w:val="24"/>
                <w:szCs w:val="24"/>
                <w:lang w:val="sq-AL"/>
              </w:rPr>
            </w:pPr>
            <w:r w:rsidRPr="007256ED">
              <w:rPr>
                <w:sz w:val="24"/>
                <w:szCs w:val="24"/>
                <w:lang w:val="sq-AL"/>
              </w:rPr>
              <w:t>Me qëllim të këmbimit të përvojave në fusha të ndryshme të kulturës</w:t>
            </w:r>
          </w:p>
        </w:tc>
        <w:tc>
          <w:tcPr>
            <w:tcW w:w="24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298F" w:rsidRPr="007256ED" w:rsidRDefault="000B298F" w:rsidP="000F6485">
            <w:pPr>
              <w:rPr>
                <w:sz w:val="24"/>
                <w:szCs w:val="24"/>
                <w:lang w:val="sq-AL"/>
              </w:rPr>
            </w:pPr>
            <w:r w:rsidRPr="007256ED">
              <w:rPr>
                <w:sz w:val="24"/>
                <w:szCs w:val="24"/>
                <w:lang w:val="sq-AL"/>
              </w:rPr>
              <w:t xml:space="preserve">Janar </w:t>
            </w:r>
          </w:p>
          <w:p w:rsidR="000B298F" w:rsidRPr="007256ED" w:rsidRDefault="000B298F" w:rsidP="000F6485">
            <w:pPr>
              <w:rPr>
                <w:sz w:val="24"/>
                <w:szCs w:val="24"/>
                <w:lang w:val="sq-AL"/>
              </w:rPr>
            </w:pPr>
            <w:r w:rsidRPr="007256ED">
              <w:rPr>
                <w:sz w:val="24"/>
                <w:szCs w:val="24"/>
                <w:lang w:val="sq-AL"/>
              </w:rPr>
              <w:t>Dhjetor</w:t>
            </w:r>
          </w:p>
        </w:tc>
      </w:tr>
      <w:tr w:rsidR="000B298F" w:rsidRPr="007256ED" w:rsidTr="000F6485">
        <w:trPr>
          <w:trHeight w:val="823"/>
        </w:trPr>
        <w:tc>
          <w:tcPr>
            <w:tcW w:w="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298F" w:rsidRPr="007256ED" w:rsidRDefault="000B298F" w:rsidP="000F6485">
            <w:pPr>
              <w:rPr>
                <w:sz w:val="24"/>
                <w:szCs w:val="24"/>
                <w:lang w:val="sq-AL"/>
              </w:rPr>
            </w:pPr>
            <w:r w:rsidRPr="007256ED">
              <w:rPr>
                <w:sz w:val="24"/>
                <w:szCs w:val="24"/>
                <w:lang w:val="sq-AL"/>
              </w:rPr>
              <w:t>2</w:t>
            </w:r>
          </w:p>
          <w:p w:rsidR="000B298F" w:rsidRPr="007256ED" w:rsidRDefault="000B298F" w:rsidP="000F6485">
            <w:pPr>
              <w:rPr>
                <w:sz w:val="24"/>
                <w:szCs w:val="24"/>
                <w:lang w:val="sq-AL"/>
              </w:rPr>
            </w:pP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298F" w:rsidRPr="007256ED" w:rsidRDefault="000B298F" w:rsidP="000F6485">
            <w:pPr>
              <w:rPr>
                <w:sz w:val="24"/>
                <w:szCs w:val="24"/>
                <w:lang w:val="sq-AL"/>
              </w:rPr>
            </w:pPr>
            <w:r w:rsidRPr="007256ED">
              <w:rPr>
                <w:sz w:val="24"/>
                <w:szCs w:val="24"/>
                <w:lang w:val="sq-AL"/>
              </w:rPr>
              <w:t>Vizita të gjithë lapidarëve në Komunën e Malishevës, vlerësimin e gjendjes së tyre.</w:t>
            </w:r>
          </w:p>
        </w:tc>
        <w:tc>
          <w:tcPr>
            <w:tcW w:w="4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298F" w:rsidRPr="007256ED" w:rsidRDefault="000B298F" w:rsidP="000F6485">
            <w:pPr>
              <w:rPr>
                <w:sz w:val="24"/>
                <w:szCs w:val="24"/>
                <w:lang w:val="sq-AL"/>
              </w:rPr>
            </w:pPr>
            <w:r w:rsidRPr="007256ED">
              <w:rPr>
                <w:sz w:val="24"/>
                <w:szCs w:val="24"/>
                <w:lang w:val="sq-AL"/>
              </w:rPr>
              <w:t>Identifikimi dhe vlerësimi i gjendjes reale të të gjithë lapidarëve të komunës së Malishevës.</w:t>
            </w:r>
          </w:p>
        </w:tc>
        <w:tc>
          <w:tcPr>
            <w:tcW w:w="24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298F" w:rsidRPr="007256ED" w:rsidRDefault="000B298F" w:rsidP="000F6485">
            <w:pPr>
              <w:rPr>
                <w:sz w:val="24"/>
                <w:szCs w:val="24"/>
                <w:lang w:val="sq-AL"/>
              </w:rPr>
            </w:pPr>
            <w:r w:rsidRPr="007256ED">
              <w:rPr>
                <w:sz w:val="24"/>
                <w:szCs w:val="24"/>
                <w:lang w:val="sq-AL"/>
              </w:rPr>
              <w:t>Janar</w:t>
            </w:r>
          </w:p>
          <w:p w:rsidR="000B298F" w:rsidRPr="007256ED" w:rsidRDefault="000B298F" w:rsidP="000F6485">
            <w:pPr>
              <w:rPr>
                <w:sz w:val="24"/>
                <w:szCs w:val="24"/>
                <w:lang w:val="sq-AL"/>
              </w:rPr>
            </w:pPr>
            <w:r w:rsidRPr="007256ED">
              <w:rPr>
                <w:sz w:val="24"/>
                <w:szCs w:val="24"/>
                <w:lang w:val="sq-AL"/>
              </w:rPr>
              <w:t>Dhjetor</w:t>
            </w:r>
          </w:p>
        </w:tc>
      </w:tr>
      <w:tr w:rsidR="000B298F" w:rsidRPr="007256ED" w:rsidTr="000F6485">
        <w:trPr>
          <w:trHeight w:val="548"/>
        </w:trPr>
        <w:tc>
          <w:tcPr>
            <w:tcW w:w="3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298F" w:rsidRPr="007256ED" w:rsidRDefault="000B298F" w:rsidP="000F6485">
            <w:pPr>
              <w:rPr>
                <w:sz w:val="24"/>
                <w:szCs w:val="24"/>
                <w:lang w:val="sq-AL"/>
              </w:rPr>
            </w:pPr>
            <w:r w:rsidRPr="007256ED">
              <w:rPr>
                <w:sz w:val="24"/>
                <w:szCs w:val="24"/>
                <w:lang w:val="sq-AL"/>
              </w:rPr>
              <w:t>3</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298F" w:rsidRPr="007256ED" w:rsidRDefault="000B298F" w:rsidP="000F6485">
            <w:pPr>
              <w:rPr>
                <w:sz w:val="24"/>
                <w:szCs w:val="24"/>
                <w:lang w:val="sq-AL"/>
              </w:rPr>
            </w:pPr>
            <w:r w:rsidRPr="007256ED">
              <w:rPr>
                <w:sz w:val="24"/>
                <w:szCs w:val="24"/>
                <w:lang w:val="sq-AL"/>
              </w:rPr>
              <w:t>Bashkëpunim me Shoqatat kulturore-artistike</w:t>
            </w:r>
          </w:p>
        </w:tc>
        <w:tc>
          <w:tcPr>
            <w:tcW w:w="43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298F" w:rsidRPr="007256ED" w:rsidRDefault="000B298F" w:rsidP="000F6485">
            <w:pPr>
              <w:rPr>
                <w:sz w:val="24"/>
                <w:szCs w:val="24"/>
                <w:lang w:val="sq-AL"/>
              </w:rPr>
            </w:pPr>
            <w:r w:rsidRPr="007256ED">
              <w:rPr>
                <w:sz w:val="24"/>
                <w:szCs w:val="24"/>
                <w:lang w:val="sq-AL"/>
              </w:rPr>
              <w:t>Për realizimin sa më të mirë të aktiviteteve.</w:t>
            </w:r>
          </w:p>
        </w:tc>
        <w:tc>
          <w:tcPr>
            <w:tcW w:w="24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298F" w:rsidRPr="007256ED" w:rsidRDefault="000B298F" w:rsidP="000F6485">
            <w:pPr>
              <w:rPr>
                <w:sz w:val="24"/>
                <w:szCs w:val="24"/>
                <w:lang w:val="sq-AL"/>
              </w:rPr>
            </w:pPr>
            <w:r w:rsidRPr="007256ED">
              <w:rPr>
                <w:sz w:val="24"/>
                <w:szCs w:val="24"/>
                <w:lang w:val="sq-AL"/>
              </w:rPr>
              <w:t>Janar</w:t>
            </w:r>
          </w:p>
          <w:p w:rsidR="000B298F" w:rsidRPr="007256ED" w:rsidRDefault="000B298F" w:rsidP="000F6485">
            <w:pPr>
              <w:rPr>
                <w:sz w:val="24"/>
                <w:szCs w:val="24"/>
                <w:lang w:val="sq-AL"/>
              </w:rPr>
            </w:pPr>
            <w:r w:rsidRPr="007256ED">
              <w:rPr>
                <w:sz w:val="24"/>
                <w:szCs w:val="24"/>
                <w:lang w:val="sq-AL"/>
              </w:rPr>
              <w:t>Dhjetor</w:t>
            </w:r>
          </w:p>
        </w:tc>
      </w:tr>
      <w:tr w:rsidR="000B298F" w:rsidRPr="007256ED" w:rsidTr="000F6485">
        <w:trPr>
          <w:trHeight w:val="548"/>
        </w:trPr>
        <w:tc>
          <w:tcPr>
            <w:tcW w:w="3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298F" w:rsidRPr="007256ED" w:rsidRDefault="000B298F" w:rsidP="000F6485">
            <w:pPr>
              <w:rPr>
                <w:sz w:val="24"/>
                <w:szCs w:val="24"/>
                <w:lang w:val="sq-AL"/>
              </w:rPr>
            </w:pPr>
            <w:r w:rsidRPr="007256ED">
              <w:rPr>
                <w:sz w:val="24"/>
                <w:szCs w:val="24"/>
                <w:lang w:val="sq-AL"/>
              </w:rPr>
              <w:t>4</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298F" w:rsidRPr="007256ED" w:rsidRDefault="000B298F" w:rsidP="000F6485">
            <w:pPr>
              <w:rPr>
                <w:sz w:val="24"/>
                <w:szCs w:val="24"/>
                <w:lang w:val="sq-AL"/>
              </w:rPr>
            </w:pPr>
            <w:r w:rsidRPr="007256ED">
              <w:rPr>
                <w:sz w:val="24"/>
                <w:szCs w:val="24"/>
                <w:lang w:val="sq-AL"/>
              </w:rPr>
              <w:t>Aktivitetet për Flakën e Janarit</w:t>
            </w:r>
          </w:p>
          <w:p w:rsidR="000B298F" w:rsidRPr="007256ED" w:rsidRDefault="000B298F" w:rsidP="000F6485">
            <w:pPr>
              <w:rPr>
                <w:sz w:val="24"/>
                <w:szCs w:val="24"/>
                <w:lang w:val="sq-AL"/>
              </w:rPr>
            </w:pPr>
          </w:p>
        </w:tc>
        <w:tc>
          <w:tcPr>
            <w:tcW w:w="4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298F" w:rsidRPr="007256ED" w:rsidRDefault="000B298F" w:rsidP="000F6485">
            <w:pPr>
              <w:rPr>
                <w:sz w:val="24"/>
                <w:szCs w:val="24"/>
                <w:lang w:val="sq-AL" w:eastAsia="ja-JP"/>
              </w:rPr>
            </w:pPr>
            <w:r w:rsidRPr="007256ED">
              <w:rPr>
                <w:sz w:val="24"/>
                <w:szCs w:val="24"/>
                <w:lang w:val="sq-AL" w:eastAsia="ja-JP"/>
              </w:rPr>
              <w:t>Përkujtimi i dëshmorëve të viteve 90, orë letrare etj.</w:t>
            </w:r>
          </w:p>
        </w:tc>
        <w:tc>
          <w:tcPr>
            <w:tcW w:w="2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298F" w:rsidRPr="007256ED" w:rsidRDefault="000B298F" w:rsidP="000F6485">
            <w:pPr>
              <w:rPr>
                <w:sz w:val="24"/>
                <w:szCs w:val="24"/>
                <w:lang w:val="sq-AL"/>
              </w:rPr>
            </w:pPr>
          </w:p>
          <w:p w:rsidR="000B298F" w:rsidRPr="007256ED" w:rsidRDefault="000B298F" w:rsidP="000F6485">
            <w:pPr>
              <w:rPr>
                <w:sz w:val="24"/>
                <w:szCs w:val="24"/>
                <w:lang w:val="sq-AL"/>
              </w:rPr>
            </w:pPr>
            <w:r w:rsidRPr="007256ED">
              <w:rPr>
                <w:sz w:val="24"/>
                <w:szCs w:val="24"/>
                <w:lang w:val="sq-AL"/>
              </w:rPr>
              <w:t>Janar</w:t>
            </w:r>
          </w:p>
        </w:tc>
      </w:tr>
      <w:tr w:rsidR="000B298F" w:rsidRPr="007256ED" w:rsidTr="000F6485">
        <w:trPr>
          <w:trHeight w:val="618"/>
        </w:trPr>
        <w:tc>
          <w:tcPr>
            <w:tcW w:w="3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298F" w:rsidRPr="007256ED" w:rsidRDefault="000B298F" w:rsidP="000F6485">
            <w:pPr>
              <w:rPr>
                <w:sz w:val="24"/>
                <w:szCs w:val="24"/>
                <w:lang w:val="sq-AL"/>
              </w:rPr>
            </w:pPr>
            <w:r w:rsidRPr="007256ED">
              <w:rPr>
                <w:sz w:val="24"/>
                <w:szCs w:val="24"/>
                <w:lang w:val="sq-AL"/>
              </w:rPr>
              <w:t>5</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298F" w:rsidRPr="007256ED" w:rsidRDefault="000B298F" w:rsidP="000F6485">
            <w:pPr>
              <w:rPr>
                <w:sz w:val="24"/>
                <w:szCs w:val="24"/>
                <w:lang w:val="sq-AL"/>
              </w:rPr>
            </w:pPr>
            <w:r w:rsidRPr="007256ED">
              <w:rPr>
                <w:sz w:val="24"/>
                <w:szCs w:val="24"/>
                <w:lang w:val="sq-AL"/>
              </w:rPr>
              <w:t>Shënimi i 17 Shkurtit</w:t>
            </w:r>
          </w:p>
          <w:p w:rsidR="000B298F" w:rsidRPr="007256ED" w:rsidRDefault="000B298F" w:rsidP="000F6485">
            <w:pPr>
              <w:rPr>
                <w:sz w:val="24"/>
                <w:szCs w:val="24"/>
                <w:lang w:val="sq-AL"/>
              </w:rPr>
            </w:pPr>
            <w:r w:rsidRPr="007256ED">
              <w:rPr>
                <w:sz w:val="24"/>
                <w:szCs w:val="24"/>
                <w:lang w:val="sq-AL"/>
              </w:rPr>
              <w:t>Program kulturor-artistik</w:t>
            </w:r>
          </w:p>
        </w:tc>
        <w:tc>
          <w:tcPr>
            <w:tcW w:w="4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298F" w:rsidRPr="007256ED" w:rsidRDefault="000B298F" w:rsidP="000F6485">
            <w:pPr>
              <w:rPr>
                <w:sz w:val="24"/>
                <w:szCs w:val="24"/>
                <w:lang w:val="sq-AL"/>
              </w:rPr>
            </w:pPr>
            <w:r w:rsidRPr="007256ED">
              <w:rPr>
                <w:sz w:val="24"/>
                <w:szCs w:val="24"/>
                <w:lang w:val="sq-AL"/>
              </w:rPr>
              <w:t>Shënimi përvjetorit të shpalljes së Pavarësisë së Republikës së Kosovës, program artistik etj.</w:t>
            </w:r>
          </w:p>
        </w:tc>
        <w:tc>
          <w:tcPr>
            <w:tcW w:w="2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298F" w:rsidRPr="007256ED" w:rsidRDefault="000B298F" w:rsidP="000F6485">
            <w:pPr>
              <w:rPr>
                <w:sz w:val="24"/>
                <w:szCs w:val="24"/>
                <w:lang w:val="sq-AL"/>
              </w:rPr>
            </w:pPr>
          </w:p>
          <w:p w:rsidR="000B298F" w:rsidRPr="007256ED" w:rsidRDefault="000B298F" w:rsidP="000F6485">
            <w:pPr>
              <w:rPr>
                <w:sz w:val="24"/>
                <w:szCs w:val="24"/>
                <w:lang w:val="sq-AL"/>
              </w:rPr>
            </w:pPr>
            <w:r w:rsidRPr="007256ED">
              <w:rPr>
                <w:sz w:val="24"/>
                <w:szCs w:val="24"/>
                <w:lang w:val="sq-AL"/>
              </w:rPr>
              <w:t>Shkurt</w:t>
            </w:r>
          </w:p>
        </w:tc>
      </w:tr>
      <w:tr w:rsidR="000B298F" w:rsidRPr="007256ED" w:rsidTr="000F6485">
        <w:trPr>
          <w:trHeight w:val="1149"/>
        </w:trPr>
        <w:tc>
          <w:tcPr>
            <w:tcW w:w="3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298F" w:rsidRPr="007256ED" w:rsidRDefault="000B298F" w:rsidP="000F6485">
            <w:pPr>
              <w:rPr>
                <w:sz w:val="24"/>
                <w:szCs w:val="24"/>
                <w:lang w:val="sq-AL"/>
              </w:rPr>
            </w:pPr>
            <w:r w:rsidRPr="007256ED">
              <w:rPr>
                <w:sz w:val="24"/>
                <w:szCs w:val="24"/>
                <w:lang w:val="sq-AL"/>
              </w:rPr>
              <w:lastRenderedPageBreak/>
              <w:t>6</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298F" w:rsidRPr="007256ED" w:rsidRDefault="000B298F" w:rsidP="000F6485">
            <w:pPr>
              <w:rPr>
                <w:sz w:val="24"/>
                <w:szCs w:val="24"/>
                <w:lang w:val="sq-AL"/>
              </w:rPr>
            </w:pPr>
            <w:r w:rsidRPr="007256ED">
              <w:rPr>
                <w:sz w:val="24"/>
                <w:szCs w:val="24"/>
                <w:lang w:val="sq-AL"/>
              </w:rPr>
              <w:t>Shënimi i Epopesë së UÇK-së.</w:t>
            </w:r>
          </w:p>
          <w:p w:rsidR="000B298F" w:rsidRPr="007256ED" w:rsidRDefault="000B298F" w:rsidP="000F6485">
            <w:pPr>
              <w:rPr>
                <w:sz w:val="24"/>
                <w:szCs w:val="24"/>
                <w:lang w:val="sq-AL"/>
              </w:rPr>
            </w:pPr>
          </w:p>
        </w:tc>
        <w:tc>
          <w:tcPr>
            <w:tcW w:w="43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298F" w:rsidRPr="007256ED" w:rsidRDefault="000B298F" w:rsidP="000F6485">
            <w:pPr>
              <w:rPr>
                <w:sz w:val="24"/>
                <w:szCs w:val="24"/>
                <w:lang w:val="sq-AL"/>
              </w:rPr>
            </w:pPr>
            <w:r w:rsidRPr="007256ED">
              <w:rPr>
                <w:sz w:val="24"/>
                <w:szCs w:val="24"/>
                <w:lang w:val="sq-AL"/>
              </w:rPr>
              <w:t xml:space="preserve">Shënimi i Epopesë së UÇK-së; </w:t>
            </w:r>
          </w:p>
          <w:p w:rsidR="000B298F" w:rsidRPr="007256ED" w:rsidRDefault="000B298F" w:rsidP="000F6485">
            <w:pPr>
              <w:rPr>
                <w:iCs/>
                <w:sz w:val="24"/>
                <w:szCs w:val="24"/>
                <w:lang w:val="sq-AL"/>
              </w:rPr>
            </w:pPr>
            <w:r w:rsidRPr="007256ED">
              <w:rPr>
                <w:iCs/>
                <w:sz w:val="24"/>
                <w:szCs w:val="24"/>
                <w:lang w:val="sq-AL"/>
              </w:rPr>
              <w:t>Në nderim të sakrificës së Komandantit Legjendar të UÇK-së, Adem Jashari dhe familjes së tij.</w:t>
            </w:r>
          </w:p>
          <w:p w:rsidR="000B298F" w:rsidRPr="007256ED" w:rsidRDefault="000B298F" w:rsidP="000F6485">
            <w:pPr>
              <w:pStyle w:val="ListParagraph"/>
              <w:rPr>
                <w:sz w:val="24"/>
                <w:szCs w:val="24"/>
                <w:lang w:val="sq-AL"/>
              </w:rPr>
            </w:pPr>
          </w:p>
        </w:tc>
        <w:tc>
          <w:tcPr>
            <w:tcW w:w="2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298F" w:rsidRPr="007256ED" w:rsidRDefault="000B298F" w:rsidP="000F6485">
            <w:pPr>
              <w:rPr>
                <w:sz w:val="24"/>
                <w:szCs w:val="24"/>
                <w:lang w:val="sq-AL"/>
              </w:rPr>
            </w:pPr>
          </w:p>
          <w:p w:rsidR="000B298F" w:rsidRPr="007256ED" w:rsidRDefault="000B298F" w:rsidP="000F6485">
            <w:pPr>
              <w:rPr>
                <w:sz w:val="24"/>
                <w:szCs w:val="24"/>
                <w:lang w:val="sq-AL"/>
              </w:rPr>
            </w:pPr>
          </w:p>
          <w:p w:rsidR="000B298F" w:rsidRPr="007256ED" w:rsidRDefault="000B298F" w:rsidP="000F6485">
            <w:pPr>
              <w:rPr>
                <w:sz w:val="24"/>
                <w:szCs w:val="24"/>
                <w:lang w:val="sq-AL"/>
              </w:rPr>
            </w:pPr>
            <w:r w:rsidRPr="007256ED">
              <w:rPr>
                <w:sz w:val="24"/>
                <w:szCs w:val="24"/>
                <w:lang w:val="sq-AL"/>
              </w:rPr>
              <w:t>Mars</w:t>
            </w:r>
          </w:p>
        </w:tc>
      </w:tr>
      <w:tr w:rsidR="000B298F" w:rsidRPr="007256ED" w:rsidTr="000F6485">
        <w:trPr>
          <w:trHeight w:val="1202"/>
        </w:trPr>
        <w:tc>
          <w:tcPr>
            <w:tcW w:w="3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298F" w:rsidRPr="007256ED" w:rsidRDefault="000B298F" w:rsidP="000F6485">
            <w:pPr>
              <w:rPr>
                <w:sz w:val="24"/>
                <w:szCs w:val="24"/>
                <w:lang w:val="sq-AL"/>
              </w:rPr>
            </w:pPr>
            <w:r w:rsidRPr="007256ED">
              <w:rPr>
                <w:sz w:val="24"/>
                <w:szCs w:val="24"/>
                <w:lang w:val="sq-AL"/>
              </w:rPr>
              <w:t>7</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298F" w:rsidRPr="007256ED" w:rsidRDefault="000B298F" w:rsidP="000F6485">
            <w:pPr>
              <w:rPr>
                <w:sz w:val="24"/>
                <w:szCs w:val="24"/>
                <w:lang w:val="sq-AL"/>
              </w:rPr>
            </w:pPr>
            <w:r w:rsidRPr="007256ED">
              <w:rPr>
                <w:sz w:val="24"/>
                <w:szCs w:val="24"/>
                <w:lang w:val="sq-AL"/>
              </w:rPr>
              <w:t xml:space="preserve">Organizimi i orës letrare në bashkëpunim me SHKL “ Tafil Kelmendi” si dhe klubet dhe Shoqatat letrare përreth Malishevës. </w:t>
            </w:r>
          </w:p>
        </w:tc>
        <w:tc>
          <w:tcPr>
            <w:tcW w:w="4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298F" w:rsidRPr="007256ED" w:rsidRDefault="000B298F" w:rsidP="000F6485">
            <w:pPr>
              <w:rPr>
                <w:sz w:val="24"/>
                <w:szCs w:val="24"/>
                <w:lang w:val="sq-AL"/>
              </w:rPr>
            </w:pPr>
            <w:r w:rsidRPr="007256ED">
              <w:rPr>
                <w:sz w:val="24"/>
                <w:szCs w:val="24"/>
                <w:lang w:val="sq-AL"/>
              </w:rPr>
              <w:t>P</w:t>
            </w:r>
            <w:r>
              <w:rPr>
                <w:sz w:val="24"/>
                <w:szCs w:val="24"/>
                <w:lang w:val="sq-AL"/>
              </w:rPr>
              <w:t>ër nder</w:t>
            </w:r>
            <w:r w:rsidRPr="007256ED">
              <w:rPr>
                <w:sz w:val="24"/>
                <w:szCs w:val="24"/>
                <w:lang w:val="sq-AL"/>
              </w:rPr>
              <w:t xml:space="preserve"> të dëshmorëve të UÇK-së</w:t>
            </w:r>
          </w:p>
        </w:tc>
        <w:tc>
          <w:tcPr>
            <w:tcW w:w="2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298F" w:rsidRPr="007256ED" w:rsidRDefault="000B298F" w:rsidP="000F6485">
            <w:pPr>
              <w:rPr>
                <w:sz w:val="24"/>
                <w:szCs w:val="24"/>
                <w:lang w:val="sq-AL"/>
              </w:rPr>
            </w:pPr>
          </w:p>
          <w:p w:rsidR="000B298F" w:rsidRPr="007256ED" w:rsidRDefault="000B298F" w:rsidP="000F6485">
            <w:pPr>
              <w:rPr>
                <w:sz w:val="24"/>
                <w:szCs w:val="24"/>
                <w:lang w:val="sq-AL"/>
              </w:rPr>
            </w:pPr>
          </w:p>
          <w:p w:rsidR="000B298F" w:rsidRPr="007256ED" w:rsidRDefault="000B298F" w:rsidP="000F6485">
            <w:pPr>
              <w:rPr>
                <w:sz w:val="24"/>
                <w:szCs w:val="24"/>
                <w:lang w:val="sq-AL"/>
              </w:rPr>
            </w:pPr>
            <w:r w:rsidRPr="007256ED">
              <w:rPr>
                <w:sz w:val="24"/>
                <w:szCs w:val="24"/>
                <w:lang w:val="sq-AL"/>
              </w:rPr>
              <w:t>Mars</w:t>
            </w:r>
          </w:p>
        </w:tc>
      </w:tr>
      <w:tr w:rsidR="000B298F" w:rsidRPr="007256ED" w:rsidTr="000F6485">
        <w:trPr>
          <w:trHeight w:val="1202"/>
        </w:trPr>
        <w:tc>
          <w:tcPr>
            <w:tcW w:w="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298F" w:rsidRPr="007256ED" w:rsidRDefault="000B298F" w:rsidP="000F6485">
            <w:pPr>
              <w:rPr>
                <w:sz w:val="24"/>
                <w:szCs w:val="24"/>
                <w:lang w:val="sq-AL"/>
              </w:rPr>
            </w:pPr>
            <w:r w:rsidRPr="007256ED">
              <w:rPr>
                <w:sz w:val="24"/>
                <w:szCs w:val="24"/>
                <w:lang w:val="sq-AL"/>
              </w:rPr>
              <w:t>8</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298F" w:rsidRPr="007256ED" w:rsidRDefault="000B298F" w:rsidP="000F6485">
            <w:pPr>
              <w:rPr>
                <w:sz w:val="24"/>
                <w:szCs w:val="24"/>
                <w:lang w:val="sq-AL"/>
              </w:rPr>
            </w:pPr>
            <w:r w:rsidRPr="007256ED">
              <w:rPr>
                <w:sz w:val="24"/>
                <w:szCs w:val="24"/>
                <w:lang w:val="sq-AL"/>
              </w:rPr>
              <w:t>Mbajtja e koncertit për artisten Nexhmie Pagarusha</w:t>
            </w:r>
          </w:p>
        </w:tc>
        <w:tc>
          <w:tcPr>
            <w:tcW w:w="43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298F" w:rsidRPr="007256ED" w:rsidRDefault="000B298F" w:rsidP="000F6485">
            <w:pPr>
              <w:rPr>
                <w:sz w:val="24"/>
                <w:szCs w:val="24"/>
                <w:lang w:val="sq-AL"/>
              </w:rPr>
            </w:pPr>
            <w:r w:rsidRPr="007256ED">
              <w:rPr>
                <w:sz w:val="24"/>
                <w:szCs w:val="24"/>
                <w:lang w:val="sq-AL"/>
              </w:rPr>
              <w:t xml:space="preserve">Qëllimi I këtij aktiviteti është përkujtimi i artistes së madhe Nexhmie Pagarusha dhe veprës së tij jetësore e artistike. </w:t>
            </w:r>
          </w:p>
        </w:tc>
        <w:tc>
          <w:tcPr>
            <w:tcW w:w="2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298F" w:rsidRPr="007256ED" w:rsidRDefault="000B298F" w:rsidP="000F6485">
            <w:pPr>
              <w:rPr>
                <w:sz w:val="24"/>
                <w:szCs w:val="24"/>
                <w:lang w:val="sq-AL"/>
              </w:rPr>
            </w:pPr>
            <w:r w:rsidRPr="007256ED">
              <w:rPr>
                <w:sz w:val="24"/>
                <w:szCs w:val="24"/>
                <w:lang w:val="sq-AL"/>
              </w:rPr>
              <w:t>Prill</w:t>
            </w:r>
          </w:p>
        </w:tc>
      </w:tr>
      <w:tr w:rsidR="000B298F" w:rsidRPr="007256ED" w:rsidTr="000F6485">
        <w:trPr>
          <w:trHeight w:val="1202"/>
        </w:trPr>
        <w:tc>
          <w:tcPr>
            <w:tcW w:w="3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298F" w:rsidRPr="007256ED" w:rsidRDefault="000B298F" w:rsidP="000F6485">
            <w:pPr>
              <w:rPr>
                <w:sz w:val="24"/>
                <w:szCs w:val="24"/>
                <w:lang w:val="sq-AL"/>
              </w:rPr>
            </w:pPr>
            <w:r w:rsidRPr="007256ED">
              <w:rPr>
                <w:sz w:val="24"/>
                <w:szCs w:val="24"/>
                <w:lang w:val="sq-AL"/>
              </w:rPr>
              <w:t>9</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298F" w:rsidRPr="007256ED" w:rsidRDefault="000B298F" w:rsidP="000F6485">
            <w:pPr>
              <w:rPr>
                <w:sz w:val="24"/>
                <w:szCs w:val="24"/>
                <w:lang w:val="sq-AL"/>
              </w:rPr>
            </w:pPr>
            <w:r w:rsidRPr="007256ED">
              <w:rPr>
                <w:sz w:val="24"/>
                <w:szCs w:val="24"/>
                <w:lang w:val="sq-AL"/>
              </w:rPr>
              <w:t>Evidentimin, regjistrimin, fotografimin, e vlerave të trashëgimisë kulturore dhe natyrore të komunës së Malishevës.</w:t>
            </w:r>
          </w:p>
        </w:tc>
        <w:tc>
          <w:tcPr>
            <w:tcW w:w="4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298F" w:rsidRPr="007256ED" w:rsidRDefault="000B298F" w:rsidP="000F6485">
            <w:pPr>
              <w:rPr>
                <w:sz w:val="24"/>
                <w:szCs w:val="24"/>
                <w:lang w:val="sq-AL"/>
              </w:rPr>
            </w:pPr>
            <w:r w:rsidRPr="007256ED">
              <w:rPr>
                <w:sz w:val="24"/>
                <w:szCs w:val="24"/>
                <w:lang w:val="sq-AL"/>
              </w:rPr>
              <w:t>Ruajtjen dhe mbrojtjen e trashëgimisë kulturore.</w:t>
            </w:r>
          </w:p>
        </w:tc>
        <w:tc>
          <w:tcPr>
            <w:tcW w:w="24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298F" w:rsidRPr="007256ED" w:rsidRDefault="000B298F" w:rsidP="000F6485">
            <w:pPr>
              <w:rPr>
                <w:sz w:val="24"/>
                <w:szCs w:val="24"/>
                <w:lang w:val="sq-AL"/>
              </w:rPr>
            </w:pPr>
            <w:r w:rsidRPr="007256ED">
              <w:rPr>
                <w:sz w:val="24"/>
                <w:szCs w:val="24"/>
                <w:lang w:val="sq-AL"/>
              </w:rPr>
              <w:t>Janar</w:t>
            </w:r>
          </w:p>
          <w:p w:rsidR="000B298F" w:rsidRPr="007256ED" w:rsidRDefault="000B298F" w:rsidP="000F6485">
            <w:pPr>
              <w:rPr>
                <w:sz w:val="24"/>
                <w:szCs w:val="24"/>
                <w:lang w:val="sq-AL"/>
              </w:rPr>
            </w:pPr>
            <w:r w:rsidRPr="007256ED">
              <w:rPr>
                <w:sz w:val="24"/>
                <w:szCs w:val="24"/>
                <w:lang w:val="sq-AL"/>
              </w:rPr>
              <w:t>Dhjetor</w:t>
            </w:r>
          </w:p>
        </w:tc>
      </w:tr>
      <w:tr w:rsidR="000B298F" w:rsidRPr="007256ED" w:rsidTr="000F6485">
        <w:trPr>
          <w:trHeight w:val="4048"/>
        </w:trPr>
        <w:tc>
          <w:tcPr>
            <w:tcW w:w="3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298F" w:rsidRPr="007256ED" w:rsidRDefault="000B298F" w:rsidP="000F6485">
            <w:pPr>
              <w:rPr>
                <w:sz w:val="24"/>
                <w:szCs w:val="24"/>
                <w:lang w:val="sq-AL"/>
              </w:rPr>
            </w:pPr>
            <w:r w:rsidRPr="007256ED">
              <w:rPr>
                <w:sz w:val="24"/>
                <w:szCs w:val="24"/>
                <w:lang w:val="sq-AL"/>
              </w:rPr>
              <w:t>10</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298F" w:rsidRPr="007256ED" w:rsidRDefault="000B298F" w:rsidP="000F6485">
            <w:pPr>
              <w:rPr>
                <w:sz w:val="24"/>
                <w:szCs w:val="24"/>
                <w:lang w:val="sq-AL"/>
              </w:rPr>
            </w:pPr>
            <w:r w:rsidRPr="007256ED">
              <w:rPr>
                <w:sz w:val="24"/>
                <w:szCs w:val="24"/>
                <w:lang w:val="sq-AL"/>
              </w:rPr>
              <w:t>Shënimi I Ditës së Çlirimit dhe të Dëshmorëve të Komunës së Malishevës.</w:t>
            </w:r>
          </w:p>
          <w:p w:rsidR="000B298F" w:rsidRPr="007256ED" w:rsidRDefault="000B298F" w:rsidP="000F6485">
            <w:pPr>
              <w:rPr>
                <w:sz w:val="24"/>
                <w:szCs w:val="24"/>
                <w:lang w:val="sq-AL"/>
              </w:rPr>
            </w:pPr>
            <w:r w:rsidRPr="007256ED">
              <w:rPr>
                <w:sz w:val="24"/>
                <w:szCs w:val="24"/>
                <w:lang w:val="sq-AL"/>
              </w:rPr>
              <w:t>(- Organizimi i Aktiviteteve kulturor-artistik.</w:t>
            </w:r>
          </w:p>
          <w:p w:rsidR="000B298F" w:rsidRPr="007256ED" w:rsidRDefault="000B298F" w:rsidP="000F6485">
            <w:pPr>
              <w:rPr>
                <w:sz w:val="24"/>
                <w:szCs w:val="24"/>
                <w:lang w:val="sq-AL"/>
              </w:rPr>
            </w:pPr>
            <w:r w:rsidRPr="007256ED">
              <w:rPr>
                <w:sz w:val="24"/>
                <w:szCs w:val="24"/>
                <w:lang w:val="sq-AL"/>
              </w:rPr>
              <w:t>- Koncert në parkun e qytetit.</w:t>
            </w:r>
          </w:p>
          <w:p w:rsidR="000B298F" w:rsidRPr="007256ED" w:rsidRDefault="000B298F" w:rsidP="000F6485">
            <w:pPr>
              <w:rPr>
                <w:sz w:val="24"/>
                <w:szCs w:val="24"/>
                <w:lang w:val="sq-AL"/>
              </w:rPr>
            </w:pPr>
            <w:r w:rsidRPr="007256ED">
              <w:rPr>
                <w:sz w:val="24"/>
                <w:szCs w:val="24"/>
                <w:lang w:val="sq-AL"/>
              </w:rPr>
              <w:t>- Ndarja e çmimeve tradicionale që ndahen me rastin e 16 Qershorit, Ditës së Çlirimit dhe Ditës së Dëshmorëve të Malishevës.</w:t>
            </w:r>
          </w:p>
          <w:p w:rsidR="000B298F" w:rsidRPr="007256ED" w:rsidRDefault="000B298F" w:rsidP="000F6485">
            <w:pPr>
              <w:rPr>
                <w:sz w:val="24"/>
                <w:szCs w:val="24"/>
                <w:lang w:val="sq-AL"/>
              </w:rPr>
            </w:pPr>
            <w:r w:rsidRPr="007256ED">
              <w:rPr>
                <w:sz w:val="24"/>
                <w:szCs w:val="24"/>
                <w:lang w:val="sq-AL"/>
              </w:rPr>
              <w:t>- Shfaqje edukative për fëmijë, në Shtëpinë e kulturës “ Tahir Sinani”.</w:t>
            </w:r>
          </w:p>
          <w:p w:rsidR="000B298F" w:rsidRPr="007256ED" w:rsidRDefault="000B298F" w:rsidP="000F6485">
            <w:pPr>
              <w:rPr>
                <w:sz w:val="24"/>
                <w:szCs w:val="24"/>
                <w:lang w:val="sq-AL"/>
              </w:rPr>
            </w:pPr>
            <w:r w:rsidRPr="007256ED">
              <w:rPr>
                <w:sz w:val="24"/>
                <w:szCs w:val="24"/>
                <w:lang w:val="sq-AL"/>
              </w:rPr>
              <w:t>- Ekspozitë Artistike, Orë letrare.</w:t>
            </w:r>
          </w:p>
          <w:p w:rsidR="000B298F" w:rsidRPr="007256ED" w:rsidRDefault="000B298F" w:rsidP="000F6485">
            <w:pPr>
              <w:rPr>
                <w:sz w:val="24"/>
                <w:szCs w:val="24"/>
                <w:lang w:val="sq-AL"/>
              </w:rPr>
            </w:pPr>
            <w:r w:rsidRPr="007256ED">
              <w:rPr>
                <w:sz w:val="24"/>
                <w:szCs w:val="24"/>
                <w:lang w:val="sq-AL"/>
              </w:rPr>
              <w:t>- Rezultatet e konkursit).</w:t>
            </w:r>
          </w:p>
          <w:p w:rsidR="000B298F" w:rsidRPr="007256ED" w:rsidRDefault="000B298F" w:rsidP="000F6485">
            <w:pPr>
              <w:rPr>
                <w:sz w:val="24"/>
                <w:szCs w:val="24"/>
                <w:lang w:val="sq-AL"/>
              </w:rPr>
            </w:pPr>
            <w:r w:rsidRPr="007256ED">
              <w:rPr>
                <w:sz w:val="24"/>
                <w:szCs w:val="24"/>
                <w:lang w:val="sq-AL"/>
              </w:rPr>
              <w:t xml:space="preserve">- Organizimi i konkursit letrar : për artin letrar, artin muzikor dhe  artin pamor, për nderë të 16 Qershorit-Ditës së çlirimit dhe të Dëshmorëve të Malishevës. </w:t>
            </w:r>
          </w:p>
          <w:p w:rsidR="000B298F" w:rsidRPr="007256ED" w:rsidRDefault="000B298F" w:rsidP="000F6485">
            <w:pPr>
              <w:rPr>
                <w:sz w:val="24"/>
                <w:szCs w:val="24"/>
                <w:lang w:val="sq-AL"/>
              </w:rPr>
            </w:pPr>
          </w:p>
        </w:tc>
        <w:tc>
          <w:tcPr>
            <w:tcW w:w="43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298F" w:rsidRPr="007256ED" w:rsidRDefault="000B298F" w:rsidP="000F6485">
            <w:pPr>
              <w:rPr>
                <w:bCs/>
                <w:sz w:val="24"/>
                <w:szCs w:val="24"/>
                <w:lang w:val="sq-AL"/>
              </w:rPr>
            </w:pPr>
            <w:r w:rsidRPr="007256ED">
              <w:rPr>
                <w:bCs/>
                <w:sz w:val="24"/>
                <w:szCs w:val="24"/>
                <w:lang w:val="sq-AL"/>
              </w:rPr>
              <w:t>Shënimi i Ditës së Çlirimit dhe të Dëshmorëve të komunës së Malishevës, përkujtimi dhe nderimi për Dëshmorët e Komunës së Malishevës.</w:t>
            </w:r>
          </w:p>
          <w:p w:rsidR="000B298F" w:rsidRPr="007256ED" w:rsidRDefault="000B298F" w:rsidP="000F6485">
            <w:pPr>
              <w:rPr>
                <w:sz w:val="24"/>
                <w:szCs w:val="24"/>
                <w:lang w:val="sq-AL"/>
              </w:rPr>
            </w:pPr>
            <w:r w:rsidRPr="007256ED">
              <w:rPr>
                <w:bCs/>
                <w:sz w:val="24"/>
                <w:szCs w:val="24"/>
                <w:lang w:val="sq-AL"/>
              </w:rPr>
              <w:t>Aktivitete të ndryshme kulturore e rinore, ku përfshihen fëmijët, komuniteti artistik me shfaqje, ekspozita e koncerte te ndryshme kulturore.</w:t>
            </w:r>
          </w:p>
          <w:p w:rsidR="000B298F" w:rsidRPr="007256ED" w:rsidRDefault="000B298F" w:rsidP="000F6485">
            <w:pPr>
              <w:rPr>
                <w:sz w:val="24"/>
                <w:szCs w:val="24"/>
                <w:lang w:val="sq-AL"/>
              </w:rPr>
            </w:pPr>
          </w:p>
          <w:p w:rsidR="000B298F" w:rsidRPr="007256ED" w:rsidRDefault="000B298F" w:rsidP="000F6485">
            <w:pPr>
              <w:tabs>
                <w:tab w:val="left" w:pos="3503"/>
              </w:tabs>
              <w:rPr>
                <w:sz w:val="24"/>
                <w:szCs w:val="24"/>
                <w:lang w:val="sq-AL"/>
              </w:rPr>
            </w:pPr>
            <w:r w:rsidRPr="007256ED">
              <w:rPr>
                <w:sz w:val="24"/>
                <w:szCs w:val="24"/>
                <w:lang w:val="sq-AL"/>
              </w:rPr>
              <w:t xml:space="preserve">Realizimin e konkurseve tradicionale </w:t>
            </w:r>
            <w:r w:rsidR="008A1646" w:rsidRPr="007256ED">
              <w:rPr>
                <w:sz w:val="24"/>
                <w:szCs w:val="24"/>
                <w:lang w:val="sq-AL"/>
              </w:rPr>
              <w:t>në</w:t>
            </w:r>
            <w:r w:rsidRPr="007256ED">
              <w:rPr>
                <w:sz w:val="24"/>
                <w:szCs w:val="24"/>
                <w:lang w:val="sq-AL"/>
              </w:rPr>
              <w:t xml:space="preserve"> fushën e </w:t>
            </w:r>
            <w:r w:rsidR="008A1646" w:rsidRPr="007256ED">
              <w:rPr>
                <w:sz w:val="24"/>
                <w:szCs w:val="24"/>
                <w:lang w:val="sq-AL"/>
              </w:rPr>
              <w:t>të letërsisë</w:t>
            </w:r>
            <w:r w:rsidRPr="007256ED">
              <w:rPr>
                <w:sz w:val="24"/>
                <w:szCs w:val="24"/>
                <w:lang w:val="sq-AL"/>
              </w:rPr>
              <w:t xml:space="preserve">, </w:t>
            </w:r>
            <w:r w:rsidR="008A1646" w:rsidRPr="007256ED">
              <w:rPr>
                <w:sz w:val="24"/>
                <w:szCs w:val="24"/>
                <w:lang w:val="sq-AL"/>
              </w:rPr>
              <w:t>të muzikës</w:t>
            </w:r>
            <w:r w:rsidRPr="007256ED">
              <w:rPr>
                <w:sz w:val="24"/>
                <w:szCs w:val="24"/>
                <w:lang w:val="sq-AL"/>
              </w:rPr>
              <w:t xml:space="preserve"> dhe </w:t>
            </w:r>
            <w:r w:rsidR="008A1646" w:rsidRPr="007256ED">
              <w:rPr>
                <w:sz w:val="24"/>
                <w:szCs w:val="24"/>
                <w:lang w:val="sq-AL"/>
              </w:rPr>
              <w:t>të arteve</w:t>
            </w:r>
            <w:r w:rsidRPr="007256ED">
              <w:rPr>
                <w:sz w:val="24"/>
                <w:szCs w:val="24"/>
                <w:lang w:val="sq-AL"/>
              </w:rPr>
              <w:t xml:space="preserve"> pamore.</w:t>
            </w:r>
            <w:r w:rsidRPr="007256ED">
              <w:rPr>
                <w:sz w:val="24"/>
                <w:szCs w:val="24"/>
                <w:lang w:val="sq-AL"/>
              </w:rPr>
              <w:tab/>
            </w:r>
          </w:p>
          <w:p w:rsidR="000B298F" w:rsidRPr="007256ED" w:rsidRDefault="000B298F" w:rsidP="000F6485">
            <w:pPr>
              <w:tabs>
                <w:tab w:val="left" w:pos="3503"/>
              </w:tabs>
              <w:rPr>
                <w:sz w:val="24"/>
                <w:szCs w:val="24"/>
                <w:lang w:val="sq-AL"/>
              </w:rPr>
            </w:pPr>
          </w:p>
          <w:p w:rsidR="000B298F" w:rsidRPr="007256ED" w:rsidRDefault="000B298F" w:rsidP="000F6485">
            <w:pPr>
              <w:tabs>
                <w:tab w:val="left" w:pos="3503"/>
              </w:tabs>
              <w:rPr>
                <w:sz w:val="24"/>
                <w:szCs w:val="24"/>
                <w:lang w:val="sq-AL"/>
              </w:rPr>
            </w:pPr>
          </w:p>
        </w:tc>
        <w:tc>
          <w:tcPr>
            <w:tcW w:w="2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298F" w:rsidRPr="007256ED" w:rsidRDefault="000B298F" w:rsidP="000F6485">
            <w:pPr>
              <w:rPr>
                <w:sz w:val="24"/>
                <w:szCs w:val="24"/>
                <w:lang w:val="sq-AL"/>
              </w:rPr>
            </w:pPr>
          </w:p>
          <w:p w:rsidR="000B298F" w:rsidRPr="007256ED" w:rsidRDefault="000B298F" w:rsidP="000F6485">
            <w:pPr>
              <w:rPr>
                <w:sz w:val="24"/>
                <w:szCs w:val="24"/>
                <w:lang w:val="sq-AL"/>
              </w:rPr>
            </w:pPr>
          </w:p>
          <w:p w:rsidR="000B298F" w:rsidRPr="007256ED" w:rsidRDefault="000B298F" w:rsidP="000F6485">
            <w:pPr>
              <w:rPr>
                <w:sz w:val="24"/>
                <w:szCs w:val="24"/>
                <w:lang w:val="sq-AL"/>
              </w:rPr>
            </w:pPr>
          </w:p>
          <w:p w:rsidR="000B298F" w:rsidRPr="007256ED" w:rsidRDefault="000B298F" w:rsidP="000F6485">
            <w:pPr>
              <w:rPr>
                <w:sz w:val="24"/>
                <w:szCs w:val="24"/>
                <w:lang w:val="sq-AL"/>
              </w:rPr>
            </w:pPr>
          </w:p>
          <w:p w:rsidR="000B298F" w:rsidRPr="007256ED" w:rsidRDefault="000B298F" w:rsidP="000F6485">
            <w:pPr>
              <w:rPr>
                <w:sz w:val="24"/>
                <w:szCs w:val="24"/>
                <w:lang w:val="sq-AL"/>
              </w:rPr>
            </w:pPr>
          </w:p>
          <w:p w:rsidR="000B298F" w:rsidRPr="007256ED" w:rsidRDefault="000B298F" w:rsidP="000F6485">
            <w:pPr>
              <w:rPr>
                <w:sz w:val="24"/>
                <w:szCs w:val="24"/>
                <w:lang w:val="sq-AL"/>
              </w:rPr>
            </w:pPr>
          </w:p>
          <w:p w:rsidR="000B298F" w:rsidRPr="007256ED" w:rsidRDefault="000B298F" w:rsidP="000F6485">
            <w:pPr>
              <w:rPr>
                <w:sz w:val="24"/>
                <w:szCs w:val="24"/>
                <w:lang w:val="sq-AL"/>
              </w:rPr>
            </w:pPr>
          </w:p>
          <w:p w:rsidR="000B298F" w:rsidRPr="007256ED" w:rsidRDefault="000B298F" w:rsidP="000F6485">
            <w:pPr>
              <w:rPr>
                <w:sz w:val="24"/>
                <w:szCs w:val="24"/>
                <w:lang w:val="sq-AL"/>
              </w:rPr>
            </w:pPr>
          </w:p>
          <w:p w:rsidR="000B298F" w:rsidRPr="007256ED" w:rsidRDefault="000B298F" w:rsidP="000F6485">
            <w:pPr>
              <w:rPr>
                <w:sz w:val="24"/>
                <w:szCs w:val="24"/>
                <w:lang w:val="sq-AL"/>
              </w:rPr>
            </w:pPr>
          </w:p>
          <w:p w:rsidR="000B298F" w:rsidRPr="007256ED" w:rsidRDefault="000B298F" w:rsidP="000F6485">
            <w:pPr>
              <w:rPr>
                <w:sz w:val="24"/>
                <w:szCs w:val="24"/>
                <w:lang w:val="sq-AL"/>
              </w:rPr>
            </w:pPr>
            <w:r w:rsidRPr="007256ED">
              <w:rPr>
                <w:sz w:val="24"/>
                <w:szCs w:val="24"/>
                <w:lang w:val="sq-AL"/>
              </w:rPr>
              <w:t>Qershor</w:t>
            </w:r>
          </w:p>
          <w:p w:rsidR="000B298F" w:rsidRPr="007256ED" w:rsidRDefault="000B298F" w:rsidP="000F6485">
            <w:pPr>
              <w:rPr>
                <w:sz w:val="24"/>
                <w:szCs w:val="24"/>
                <w:lang w:val="sq-AL"/>
              </w:rPr>
            </w:pPr>
          </w:p>
        </w:tc>
      </w:tr>
      <w:tr w:rsidR="000B298F" w:rsidRPr="007256ED" w:rsidTr="000F6485">
        <w:trPr>
          <w:trHeight w:val="1516"/>
        </w:trPr>
        <w:tc>
          <w:tcPr>
            <w:tcW w:w="3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298F" w:rsidRPr="007256ED" w:rsidRDefault="000B298F" w:rsidP="000F6485">
            <w:pPr>
              <w:rPr>
                <w:sz w:val="24"/>
                <w:szCs w:val="24"/>
                <w:lang w:val="sq-AL"/>
              </w:rPr>
            </w:pPr>
            <w:r w:rsidRPr="007256ED">
              <w:rPr>
                <w:sz w:val="24"/>
                <w:szCs w:val="24"/>
                <w:lang w:val="sq-AL"/>
              </w:rPr>
              <w:lastRenderedPageBreak/>
              <w:t>11</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298F" w:rsidRPr="007256ED" w:rsidRDefault="000B298F" w:rsidP="000F6485">
            <w:pPr>
              <w:rPr>
                <w:sz w:val="24"/>
                <w:szCs w:val="24"/>
                <w:lang w:val="sq-AL"/>
              </w:rPr>
            </w:pPr>
            <w:r w:rsidRPr="007256ED">
              <w:rPr>
                <w:sz w:val="24"/>
                <w:szCs w:val="24"/>
                <w:lang w:val="sq-AL"/>
              </w:rPr>
              <w:t>Festivali Folklorik “Oda e Llapushës”</w:t>
            </w:r>
          </w:p>
          <w:p w:rsidR="000B298F" w:rsidRPr="007256ED" w:rsidRDefault="000B298F" w:rsidP="000F6485">
            <w:pPr>
              <w:rPr>
                <w:sz w:val="24"/>
                <w:szCs w:val="24"/>
                <w:lang w:val="sq-AL"/>
              </w:rPr>
            </w:pPr>
            <w:r w:rsidRPr="007256ED">
              <w:rPr>
                <w:sz w:val="24"/>
                <w:szCs w:val="24"/>
                <w:lang w:val="sq-AL"/>
              </w:rPr>
              <w:t xml:space="preserve">Organizimi i Festivalit folklorik “Oda e Llapushës”-edicioni i 9-të, i këngëve dhe </w:t>
            </w:r>
            <w:r w:rsidR="008A1646" w:rsidRPr="007256ED">
              <w:rPr>
                <w:sz w:val="24"/>
                <w:szCs w:val="24"/>
                <w:lang w:val="sq-AL"/>
              </w:rPr>
              <w:t>i valleve</w:t>
            </w:r>
            <w:r w:rsidRPr="007256ED">
              <w:rPr>
                <w:sz w:val="24"/>
                <w:szCs w:val="24"/>
                <w:lang w:val="sq-AL"/>
              </w:rPr>
              <w:t xml:space="preserve"> me karakter mbarëkombëtar.</w:t>
            </w:r>
          </w:p>
        </w:tc>
        <w:tc>
          <w:tcPr>
            <w:tcW w:w="4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298F" w:rsidRPr="007256ED" w:rsidRDefault="000B298F" w:rsidP="000F6485">
            <w:pPr>
              <w:rPr>
                <w:sz w:val="24"/>
                <w:szCs w:val="24"/>
                <w:lang w:val="sq-AL"/>
              </w:rPr>
            </w:pPr>
            <w:r w:rsidRPr="007256ED">
              <w:rPr>
                <w:sz w:val="24"/>
                <w:szCs w:val="24"/>
                <w:lang w:val="sq-AL"/>
              </w:rPr>
              <w:t>Ruajtj</w:t>
            </w:r>
            <w:r>
              <w:rPr>
                <w:sz w:val="24"/>
                <w:szCs w:val="24"/>
                <w:lang w:val="sq-AL"/>
              </w:rPr>
              <w:t>a</w:t>
            </w:r>
            <w:r w:rsidRPr="007256ED">
              <w:rPr>
                <w:sz w:val="24"/>
                <w:szCs w:val="24"/>
                <w:lang w:val="sq-AL"/>
              </w:rPr>
              <w:t xml:space="preserve"> dhe kultivimi </w:t>
            </w:r>
            <w:r>
              <w:rPr>
                <w:sz w:val="24"/>
                <w:szCs w:val="24"/>
                <w:lang w:val="sq-AL"/>
              </w:rPr>
              <w:t>i</w:t>
            </w:r>
            <w:r w:rsidRPr="007256ED">
              <w:rPr>
                <w:sz w:val="24"/>
                <w:szCs w:val="24"/>
                <w:lang w:val="sq-AL"/>
              </w:rPr>
              <w:t xml:space="preserve"> folklorit me rapsodët që jetojnë në Kosovë dhe rapsodët që jetojnë në mërgatë.</w:t>
            </w:r>
          </w:p>
          <w:p w:rsidR="000B298F" w:rsidRPr="007256ED" w:rsidRDefault="000B298F" w:rsidP="000F6485">
            <w:pPr>
              <w:rPr>
                <w:sz w:val="24"/>
                <w:szCs w:val="24"/>
                <w:lang w:val="sq-AL"/>
              </w:rPr>
            </w:pPr>
            <w:r w:rsidRPr="007256ED">
              <w:rPr>
                <w:sz w:val="24"/>
                <w:szCs w:val="24"/>
                <w:lang w:val="sq-AL"/>
              </w:rPr>
              <w:t>Ruajtja dhe kultivimi i folklorit tonë burimor.</w:t>
            </w:r>
          </w:p>
          <w:p w:rsidR="000B298F" w:rsidRPr="007256ED" w:rsidRDefault="008A1646" w:rsidP="000F6485">
            <w:pPr>
              <w:rPr>
                <w:sz w:val="24"/>
                <w:szCs w:val="24"/>
                <w:lang w:val="sq-AL"/>
              </w:rPr>
            </w:pPr>
            <w:r>
              <w:rPr>
                <w:sz w:val="24"/>
                <w:szCs w:val="24"/>
                <w:lang w:val="sq-AL"/>
              </w:rPr>
              <w:t>Motivimi i rapsodëve</w:t>
            </w:r>
            <w:r w:rsidR="000B298F" w:rsidRPr="007256ED">
              <w:rPr>
                <w:sz w:val="24"/>
                <w:szCs w:val="24"/>
                <w:lang w:val="sq-AL"/>
              </w:rPr>
              <w:t>, SHKA-ve dhe grupeve folklorike, promovimi i vlerave kulturore-artistike</w:t>
            </w:r>
          </w:p>
        </w:tc>
        <w:tc>
          <w:tcPr>
            <w:tcW w:w="2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298F" w:rsidRPr="007256ED" w:rsidRDefault="000B298F" w:rsidP="000F6485">
            <w:pPr>
              <w:rPr>
                <w:sz w:val="24"/>
                <w:szCs w:val="24"/>
                <w:lang w:val="sq-AL"/>
              </w:rPr>
            </w:pPr>
          </w:p>
          <w:p w:rsidR="000B298F" w:rsidRPr="007256ED" w:rsidRDefault="000B298F" w:rsidP="000F6485">
            <w:pPr>
              <w:rPr>
                <w:sz w:val="24"/>
                <w:szCs w:val="24"/>
                <w:lang w:val="sq-AL"/>
              </w:rPr>
            </w:pPr>
          </w:p>
          <w:p w:rsidR="000B298F" w:rsidRPr="007256ED" w:rsidRDefault="000B298F" w:rsidP="000F6485">
            <w:pPr>
              <w:rPr>
                <w:sz w:val="24"/>
                <w:szCs w:val="24"/>
                <w:lang w:val="sq-AL"/>
              </w:rPr>
            </w:pPr>
            <w:r w:rsidRPr="007256ED">
              <w:rPr>
                <w:sz w:val="24"/>
                <w:szCs w:val="24"/>
                <w:lang w:val="sq-AL"/>
              </w:rPr>
              <w:t>Qershor</w:t>
            </w:r>
          </w:p>
        </w:tc>
      </w:tr>
      <w:tr w:rsidR="000B298F" w:rsidRPr="007256ED" w:rsidTr="000F6485">
        <w:trPr>
          <w:trHeight w:val="1561"/>
        </w:trPr>
        <w:tc>
          <w:tcPr>
            <w:tcW w:w="3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298F" w:rsidRPr="007256ED" w:rsidRDefault="000B298F" w:rsidP="000F6485">
            <w:pPr>
              <w:rPr>
                <w:sz w:val="24"/>
                <w:szCs w:val="24"/>
                <w:lang w:val="sq-AL"/>
              </w:rPr>
            </w:pPr>
            <w:r w:rsidRPr="007256ED">
              <w:rPr>
                <w:sz w:val="24"/>
                <w:szCs w:val="24"/>
                <w:lang w:val="sq-AL"/>
              </w:rPr>
              <w:t>12</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298F" w:rsidRPr="007256ED" w:rsidRDefault="000B298F" w:rsidP="000F6485">
            <w:pPr>
              <w:rPr>
                <w:sz w:val="24"/>
                <w:szCs w:val="24"/>
                <w:lang w:val="sq-AL"/>
              </w:rPr>
            </w:pPr>
            <w:r w:rsidRPr="007256ED">
              <w:rPr>
                <w:sz w:val="24"/>
                <w:szCs w:val="24"/>
                <w:lang w:val="sq-AL"/>
              </w:rPr>
              <w:t xml:space="preserve">Panairi artizanal </w:t>
            </w:r>
          </w:p>
          <w:p w:rsidR="000B298F" w:rsidRPr="007256ED" w:rsidRDefault="000B298F" w:rsidP="000F6485">
            <w:pPr>
              <w:rPr>
                <w:sz w:val="24"/>
                <w:szCs w:val="24"/>
                <w:lang w:val="sq-AL"/>
              </w:rPr>
            </w:pPr>
            <w:r w:rsidRPr="007256ED">
              <w:rPr>
                <w:sz w:val="24"/>
                <w:szCs w:val="24"/>
                <w:lang w:val="sq-AL"/>
              </w:rPr>
              <w:t>Organizimi i panairit artizanal në kuadër të Festivalit Folklorik “Oda e Llapushës.</w:t>
            </w:r>
          </w:p>
        </w:tc>
        <w:tc>
          <w:tcPr>
            <w:tcW w:w="43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298F" w:rsidRPr="007256ED" w:rsidRDefault="000B298F" w:rsidP="000F6485">
            <w:pPr>
              <w:shd w:val="clear" w:color="auto" w:fill="FFFFFF" w:themeFill="background1"/>
              <w:rPr>
                <w:sz w:val="24"/>
                <w:szCs w:val="24"/>
                <w:lang w:val="sq-AL"/>
              </w:rPr>
            </w:pPr>
            <w:r w:rsidRPr="007256ED">
              <w:rPr>
                <w:sz w:val="24"/>
                <w:szCs w:val="24"/>
                <w:lang w:val="sq-AL"/>
              </w:rPr>
              <w:t xml:space="preserve">Ruajtja e traditës promovimi dhe prezantimi i vlerave është qëllimi i këtij projekti. Ruajtja e traditës, </w:t>
            </w:r>
            <w:r w:rsidR="008A1646" w:rsidRPr="007256ED">
              <w:rPr>
                <w:sz w:val="24"/>
                <w:szCs w:val="24"/>
                <w:lang w:val="sq-AL"/>
              </w:rPr>
              <w:t>e dokeve</w:t>
            </w:r>
            <w:r w:rsidRPr="007256ED">
              <w:rPr>
                <w:sz w:val="24"/>
                <w:szCs w:val="24"/>
                <w:lang w:val="sq-AL"/>
              </w:rPr>
              <w:t xml:space="preserve"> dhe </w:t>
            </w:r>
            <w:r w:rsidR="008A1646" w:rsidRPr="007256ED">
              <w:rPr>
                <w:sz w:val="24"/>
                <w:szCs w:val="24"/>
                <w:lang w:val="sq-AL"/>
              </w:rPr>
              <w:t>e zakoneve</w:t>
            </w:r>
            <w:r w:rsidRPr="007256ED">
              <w:rPr>
                <w:sz w:val="24"/>
                <w:szCs w:val="24"/>
                <w:lang w:val="sq-AL"/>
              </w:rPr>
              <w:t>. Promovimi i vlerave të trashëgimisë. Njohja e vizitorëve me traditën shqiptare të trevave të ndryshme. Njohja me eksponate të ndryshme të traditës</w:t>
            </w:r>
          </w:p>
          <w:p w:rsidR="000B298F" w:rsidRPr="007256ED" w:rsidRDefault="000B298F" w:rsidP="000F6485">
            <w:pPr>
              <w:shd w:val="clear" w:color="auto" w:fill="FFFFFF" w:themeFill="background1"/>
              <w:rPr>
                <w:sz w:val="24"/>
                <w:szCs w:val="24"/>
                <w:lang w:val="sq-AL"/>
              </w:rPr>
            </w:pPr>
          </w:p>
        </w:tc>
        <w:tc>
          <w:tcPr>
            <w:tcW w:w="2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298F" w:rsidRPr="007256ED" w:rsidRDefault="000B298F" w:rsidP="000F6485">
            <w:pPr>
              <w:rPr>
                <w:sz w:val="24"/>
                <w:szCs w:val="24"/>
                <w:lang w:val="sq-AL"/>
              </w:rPr>
            </w:pPr>
            <w:r w:rsidRPr="007256ED">
              <w:rPr>
                <w:sz w:val="24"/>
                <w:szCs w:val="24"/>
                <w:lang w:val="sq-AL"/>
              </w:rPr>
              <w:t>Qershor</w:t>
            </w:r>
          </w:p>
        </w:tc>
      </w:tr>
      <w:tr w:rsidR="000B298F" w:rsidRPr="007256ED" w:rsidTr="000F6485">
        <w:trPr>
          <w:trHeight w:val="663"/>
        </w:trPr>
        <w:tc>
          <w:tcPr>
            <w:tcW w:w="3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298F" w:rsidRPr="007256ED" w:rsidRDefault="000B298F" w:rsidP="000F6485">
            <w:pPr>
              <w:rPr>
                <w:sz w:val="24"/>
                <w:szCs w:val="24"/>
                <w:lang w:val="sq-AL"/>
              </w:rPr>
            </w:pPr>
            <w:r w:rsidRPr="007256ED">
              <w:rPr>
                <w:sz w:val="24"/>
                <w:szCs w:val="24"/>
                <w:lang w:val="sq-AL"/>
              </w:rPr>
              <w:t>13</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298F" w:rsidRPr="007256ED" w:rsidRDefault="000B298F" w:rsidP="008A1646">
            <w:pPr>
              <w:rPr>
                <w:sz w:val="24"/>
                <w:szCs w:val="24"/>
                <w:lang w:val="sq-AL"/>
              </w:rPr>
            </w:pPr>
            <w:r w:rsidRPr="007256ED">
              <w:rPr>
                <w:sz w:val="24"/>
                <w:szCs w:val="24"/>
                <w:lang w:val="sq-AL"/>
              </w:rPr>
              <w:t>Shfaqje artistike për fëmijë, në Shtëpinë e kulturës “ Tahir Sinani”</w:t>
            </w:r>
          </w:p>
        </w:tc>
        <w:tc>
          <w:tcPr>
            <w:tcW w:w="4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298F" w:rsidRPr="007256ED" w:rsidRDefault="000B298F" w:rsidP="000F6485">
            <w:pPr>
              <w:rPr>
                <w:sz w:val="24"/>
                <w:szCs w:val="24"/>
                <w:lang w:val="sq-AL"/>
              </w:rPr>
            </w:pPr>
            <w:r w:rsidRPr="007256ED">
              <w:rPr>
                <w:sz w:val="24"/>
                <w:szCs w:val="24"/>
                <w:lang w:val="sq-AL"/>
              </w:rPr>
              <w:t xml:space="preserve">Me qëllim që çdo fëmije, t’i ofrohet mundësia për të parë nga afër trupa artistike nga teatri dhe shënimi </w:t>
            </w:r>
            <w:r>
              <w:rPr>
                <w:sz w:val="24"/>
                <w:szCs w:val="24"/>
                <w:lang w:val="sq-AL"/>
              </w:rPr>
              <w:t>i</w:t>
            </w:r>
            <w:r w:rsidRPr="007256ED">
              <w:rPr>
                <w:sz w:val="24"/>
                <w:szCs w:val="24"/>
                <w:lang w:val="sq-AL"/>
              </w:rPr>
              <w:t xml:space="preserve"> Ditës Ndërkombëtare të Fëmijëve.</w:t>
            </w:r>
          </w:p>
        </w:tc>
        <w:tc>
          <w:tcPr>
            <w:tcW w:w="2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298F" w:rsidRPr="007256ED" w:rsidRDefault="000B298F" w:rsidP="000F6485">
            <w:pPr>
              <w:rPr>
                <w:sz w:val="24"/>
                <w:szCs w:val="24"/>
                <w:lang w:val="sq-AL"/>
              </w:rPr>
            </w:pPr>
          </w:p>
          <w:p w:rsidR="000B298F" w:rsidRPr="007256ED" w:rsidRDefault="000B298F" w:rsidP="000F6485">
            <w:pPr>
              <w:rPr>
                <w:sz w:val="24"/>
                <w:szCs w:val="24"/>
                <w:lang w:val="sq-AL"/>
              </w:rPr>
            </w:pPr>
            <w:r w:rsidRPr="007256ED">
              <w:rPr>
                <w:sz w:val="24"/>
                <w:szCs w:val="24"/>
                <w:lang w:val="sq-AL"/>
              </w:rPr>
              <w:t>Qershor</w:t>
            </w:r>
          </w:p>
          <w:p w:rsidR="000B298F" w:rsidRPr="007256ED" w:rsidRDefault="000B298F" w:rsidP="000F6485">
            <w:pPr>
              <w:rPr>
                <w:sz w:val="24"/>
                <w:szCs w:val="24"/>
                <w:lang w:val="sq-AL"/>
              </w:rPr>
            </w:pPr>
          </w:p>
        </w:tc>
      </w:tr>
      <w:tr w:rsidR="000B298F" w:rsidRPr="007256ED" w:rsidTr="000F6485">
        <w:trPr>
          <w:trHeight w:val="663"/>
        </w:trPr>
        <w:tc>
          <w:tcPr>
            <w:tcW w:w="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298F" w:rsidRPr="007256ED" w:rsidRDefault="000B298F" w:rsidP="000F6485">
            <w:pPr>
              <w:rPr>
                <w:sz w:val="24"/>
                <w:szCs w:val="24"/>
                <w:lang w:val="sq-AL"/>
              </w:rPr>
            </w:pPr>
            <w:r w:rsidRPr="007256ED">
              <w:rPr>
                <w:sz w:val="24"/>
                <w:szCs w:val="24"/>
                <w:lang w:val="sq-AL"/>
              </w:rPr>
              <w:t>14</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298F" w:rsidRPr="007256ED" w:rsidRDefault="000B298F" w:rsidP="000F6485">
            <w:pPr>
              <w:rPr>
                <w:sz w:val="24"/>
                <w:szCs w:val="24"/>
                <w:lang w:val="sq-AL"/>
              </w:rPr>
            </w:pPr>
            <w:r w:rsidRPr="007256ED">
              <w:rPr>
                <w:sz w:val="24"/>
                <w:szCs w:val="24"/>
                <w:lang w:val="sq-AL"/>
              </w:rPr>
              <w:t>Manifestimi “Ditët e Mërgatës”</w:t>
            </w:r>
          </w:p>
        </w:tc>
        <w:tc>
          <w:tcPr>
            <w:tcW w:w="43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298F" w:rsidRPr="007256ED" w:rsidRDefault="000B298F" w:rsidP="000F6485">
            <w:pPr>
              <w:rPr>
                <w:sz w:val="24"/>
                <w:szCs w:val="24"/>
                <w:lang w:val="sq-AL"/>
              </w:rPr>
            </w:pPr>
            <w:r w:rsidRPr="007256ED">
              <w:rPr>
                <w:sz w:val="24"/>
                <w:szCs w:val="24"/>
                <w:lang w:val="sq-AL"/>
              </w:rPr>
              <w:t>Manifestimi do të mbahet te Kompleksi “Kodra e UÇK-së” në Ngucat.</w:t>
            </w:r>
          </w:p>
        </w:tc>
        <w:tc>
          <w:tcPr>
            <w:tcW w:w="2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298F" w:rsidRPr="007256ED" w:rsidRDefault="000B298F" w:rsidP="000F6485">
            <w:pPr>
              <w:rPr>
                <w:sz w:val="24"/>
                <w:szCs w:val="24"/>
                <w:lang w:val="sq-AL"/>
              </w:rPr>
            </w:pPr>
            <w:r w:rsidRPr="007256ED">
              <w:rPr>
                <w:sz w:val="24"/>
                <w:szCs w:val="24"/>
                <w:lang w:val="sq-AL"/>
              </w:rPr>
              <w:t>Gusht</w:t>
            </w:r>
          </w:p>
        </w:tc>
      </w:tr>
      <w:tr w:rsidR="000B298F" w:rsidRPr="007256ED" w:rsidTr="000F6485">
        <w:trPr>
          <w:trHeight w:val="905"/>
        </w:trPr>
        <w:tc>
          <w:tcPr>
            <w:tcW w:w="3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298F" w:rsidRPr="007256ED" w:rsidRDefault="000B298F" w:rsidP="000F6485">
            <w:pPr>
              <w:rPr>
                <w:sz w:val="24"/>
                <w:szCs w:val="24"/>
                <w:lang w:val="sq-AL"/>
              </w:rPr>
            </w:pPr>
            <w:r w:rsidRPr="007256ED">
              <w:rPr>
                <w:sz w:val="24"/>
                <w:szCs w:val="24"/>
                <w:lang w:val="sq-AL"/>
              </w:rPr>
              <w:t>14</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298F" w:rsidRPr="007256ED" w:rsidRDefault="000B298F" w:rsidP="000F6485">
            <w:pPr>
              <w:rPr>
                <w:rStyle w:val="Emphasis"/>
                <w:i w:val="0"/>
                <w:sz w:val="24"/>
                <w:szCs w:val="24"/>
                <w:lang w:val="sq-AL"/>
              </w:rPr>
            </w:pPr>
            <w:r w:rsidRPr="007256ED">
              <w:rPr>
                <w:rStyle w:val="Emphasis"/>
                <w:sz w:val="24"/>
                <w:szCs w:val="24"/>
                <w:lang w:val="sq-AL"/>
              </w:rPr>
              <w:t xml:space="preserve">Shënimi 28 Nëntorit, përvjetorit të Shpalljes së pavarësisë së Shqipërisë </w:t>
            </w:r>
          </w:p>
          <w:p w:rsidR="000B298F" w:rsidRPr="007256ED" w:rsidRDefault="000B298F" w:rsidP="000F6485">
            <w:pPr>
              <w:rPr>
                <w:rStyle w:val="Emphasis"/>
                <w:i w:val="0"/>
                <w:sz w:val="24"/>
                <w:szCs w:val="24"/>
                <w:lang w:val="sq-AL"/>
              </w:rPr>
            </w:pPr>
          </w:p>
        </w:tc>
        <w:tc>
          <w:tcPr>
            <w:tcW w:w="43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298F" w:rsidRPr="007256ED" w:rsidRDefault="000B298F" w:rsidP="000F6485">
            <w:pPr>
              <w:rPr>
                <w:sz w:val="24"/>
                <w:szCs w:val="24"/>
                <w:lang w:val="sq-AL"/>
              </w:rPr>
            </w:pPr>
            <w:r w:rsidRPr="007256ED">
              <w:rPr>
                <w:sz w:val="24"/>
                <w:szCs w:val="24"/>
                <w:lang w:val="sq-AL"/>
              </w:rPr>
              <w:t>Shënimi i 28 Nëntorit përvjetorit të shpalljes së pavarësisë së Shqipërisë.</w:t>
            </w:r>
          </w:p>
          <w:p w:rsidR="000B298F" w:rsidRPr="007256ED" w:rsidRDefault="000B298F" w:rsidP="000F6485">
            <w:pPr>
              <w:rPr>
                <w:sz w:val="24"/>
                <w:szCs w:val="24"/>
                <w:lang w:val="sq-AL"/>
              </w:rPr>
            </w:pPr>
            <w:r w:rsidRPr="007256ED">
              <w:rPr>
                <w:sz w:val="24"/>
                <w:szCs w:val="24"/>
                <w:lang w:val="sq-AL"/>
              </w:rPr>
              <w:t>Ekspozitë Artistike</w:t>
            </w:r>
          </w:p>
          <w:p w:rsidR="000B298F" w:rsidRPr="007256ED" w:rsidRDefault="000B298F" w:rsidP="000F6485">
            <w:pPr>
              <w:rPr>
                <w:sz w:val="24"/>
                <w:szCs w:val="24"/>
                <w:lang w:val="sq-AL"/>
              </w:rPr>
            </w:pPr>
          </w:p>
          <w:p w:rsidR="000B298F" w:rsidRPr="007256ED" w:rsidRDefault="000B298F" w:rsidP="000F6485">
            <w:pPr>
              <w:rPr>
                <w:sz w:val="24"/>
                <w:szCs w:val="24"/>
                <w:lang w:val="sq-AL"/>
              </w:rPr>
            </w:pPr>
          </w:p>
        </w:tc>
        <w:tc>
          <w:tcPr>
            <w:tcW w:w="2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298F" w:rsidRPr="007256ED" w:rsidRDefault="000B298F" w:rsidP="000F6485">
            <w:pPr>
              <w:rPr>
                <w:sz w:val="24"/>
                <w:szCs w:val="24"/>
                <w:lang w:val="sq-AL"/>
              </w:rPr>
            </w:pPr>
          </w:p>
          <w:p w:rsidR="000B298F" w:rsidRPr="007256ED" w:rsidRDefault="000B298F" w:rsidP="000F6485">
            <w:pPr>
              <w:rPr>
                <w:sz w:val="24"/>
                <w:szCs w:val="24"/>
                <w:lang w:val="sq-AL"/>
              </w:rPr>
            </w:pPr>
            <w:r w:rsidRPr="007256ED">
              <w:rPr>
                <w:sz w:val="24"/>
                <w:szCs w:val="24"/>
                <w:lang w:val="sq-AL"/>
              </w:rPr>
              <w:t>Nëntor</w:t>
            </w:r>
          </w:p>
        </w:tc>
      </w:tr>
      <w:tr w:rsidR="000B298F" w:rsidRPr="007256ED" w:rsidTr="000F6485">
        <w:trPr>
          <w:trHeight w:val="832"/>
        </w:trPr>
        <w:tc>
          <w:tcPr>
            <w:tcW w:w="3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298F" w:rsidRPr="007256ED" w:rsidRDefault="000B298F" w:rsidP="000F6485">
            <w:pPr>
              <w:rPr>
                <w:sz w:val="24"/>
                <w:szCs w:val="24"/>
                <w:lang w:val="sq-AL"/>
              </w:rPr>
            </w:pPr>
            <w:r w:rsidRPr="007256ED">
              <w:rPr>
                <w:sz w:val="24"/>
                <w:szCs w:val="24"/>
                <w:lang w:val="sq-AL"/>
              </w:rPr>
              <w:t>15</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298F" w:rsidRPr="007256ED" w:rsidRDefault="000B298F" w:rsidP="000F6485">
            <w:pPr>
              <w:rPr>
                <w:sz w:val="24"/>
                <w:szCs w:val="24"/>
                <w:lang w:val="sq-AL"/>
              </w:rPr>
            </w:pPr>
            <w:r w:rsidRPr="007256ED">
              <w:rPr>
                <w:sz w:val="24"/>
                <w:szCs w:val="24"/>
                <w:lang w:val="sq-AL"/>
              </w:rPr>
              <w:t>Botime të librave</w:t>
            </w:r>
          </w:p>
        </w:tc>
        <w:tc>
          <w:tcPr>
            <w:tcW w:w="4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298F" w:rsidRPr="007256ED" w:rsidRDefault="000B298F" w:rsidP="000F6485">
            <w:pPr>
              <w:rPr>
                <w:sz w:val="24"/>
                <w:szCs w:val="24"/>
                <w:lang w:val="sq-AL"/>
              </w:rPr>
            </w:pPr>
            <w:r w:rsidRPr="007256ED">
              <w:rPr>
                <w:sz w:val="24"/>
                <w:szCs w:val="24"/>
                <w:lang w:val="sq-AL"/>
              </w:rPr>
              <w:t xml:space="preserve">Mbështetje të autorëve të Malishevës </w:t>
            </w:r>
          </w:p>
          <w:p w:rsidR="000B298F" w:rsidRPr="007256ED" w:rsidRDefault="000B298F" w:rsidP="000F6485">
            <w:pPr>
              <w:rPr>
                <w:sz w:val="24"/>
                <w:szCs w:val="24"/>
                <w:lang w:val="sq-AL"/>
              </w:rPr>
            </w:pPr>
            <w:r w:rsidRPr="007256ED">
              <w:rPr>
                <w:sz w:val="24"/>
                <w:szCs w:val="24"/>
                <w:lang w:val="sq-AL"/>
              </w:rPr>
              <w:t>Botimi i librave me interes për qytetin dhe qytetarët e Malishevës.</w:t>
            </w:r>
          </w:p>
        </w:tc>
        <w:tc>
          <w:tcPr>
            <w:tcW w:w="24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298F" w:rsidRPr="007256ED" w:rsidRDefault="000B298F" w:rsidP="000F6485">
            <w:pPr>
              <w:rPr>
                <w:sz w:val="24"/>
                <w:szCs w:val="24"/>
                <w:lang w:val="sq-AL"/>
              </w:rPr>
            </w:pPr>
            <w:r w:rsidRPr="007256ED">
              <w:rPr>
                <w:sz w:val="24"/>
                <w:szCs w:val="24"/>
                <w:lang w:val="sq-AL"/>
              </w:rPr>
              <w:t>Sipas kërkesës</w:t>
            </w:r>
          </w:p>
        </w:tc>
      </w:tr>
      <w:tr w:rsidR="000B298F" w:rsidRPr="007256ED" w:rsidTr="000F6485">
        <w:trPr>
          <w:trHeight w:val="608"/>
        </w:trPr>
        <w:tc>
          <w:tcPr>
            <w:tcW w:w="3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298F" w:rsidRPr="007256ED" w:rsidRDefault="000B298F" w:rsidP="000F6485">
            <w:pPr>
              <w:rPr>
                <w:sz w:val="24"/>
                <w:szCs w:val="24"/>
                <w:lang w:val="sq-AL"/>
              </w:rPr>
            </w:pPr>
            <w:r w:rsidRPr="007256ED">
              <w:rPr>
                <w:sz w:val="24"/>
                <w:szCs w:val="24"/>
                <w:lang w:val="sq-AL"/>
              </w:rPr>
              <w:t>16</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298F" w:rsidRPr="007256ED" w:rsidRDefault="000B298F" w:rsidP="000F6485">
            <w:pPr>
              <w:rPr>
                <w:sz w:val="24"/>
                <w:szCs w:val="24"/>
                <w:lang w:val="sq-AL"/>
              </w:rPr>
            </w:pPr>
            <w:r w:rsidRPr="007256ED">
              <w:rPr>
                <w:sz w:val="24"/>
                <w:szCs w:val="24"/>
                <w:lang w:val="sq-AL"/>
              </w:rPr>
              <w:t>Promovimi i trashëgimisë kulturore-natyrore</w:t>
            </w:r>
          </w:p>
          <w:p w:rsidR="000B298F" w:rsidRPr="007256ED" w:rsidRDefault="000B298F" w:rsidP="000F6485">
            <w:pPr>
              <w:rPr>
                <w:sz w:val="24"/>
                <w:szCs w:val="24"/>
                <w:lang w:val="sq-AL"/>
              </w:rPr>
            </w:pPr>
          </w:p>
        </w:tc>
        <w:tc>
          <w:tcPr>
            <w:tcW w:w="4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298F" w:rsidRPr="007256ED" w:rsidRDefault="000B298F" w:rsidP="000F6485">
            <w:pPr>
              <w:rPr>
                <w:sz w:val="24"/>
                <w:szCs w:val="24"/>
                <w:lang w:val="sq-AL"/>
              </w:rPr>
            </w:pPr>
            <w:r w:rsidRPr="007256ED">
              <w:rPr>
                <w:sz w:val="24"/>
                <w:szCs w:val="24"/>
                <w:lang w:val="sq-AL"/>
              </w:rPr>
              <w:t>Shtypje dhe shpërndarje të fletushkave.</w:t>
            </w:r>
          </w:p>
          <w:p w:rsidR="000B298F" w:rsidRPr="007256ED" w:rsidRDefault="000B298F" w:rsidP="000F6485">
            <w:pPr>
              <w:rPr>
                <w:sz w:val="24"/>
                <w:szCs w:val="24"/>
                <w:lang w:val="sq-AL"/>
              </w:rPr>
            </w:pPr>
            <w:r w:rsidRPr="007256ED">
              <w:rPr>
                <w:sz w:val="24"/>
                <w:szCs w:val="24"/>
                <w:lang w:val="sq-AL"/>
              </w:rPr>
              <w:t>Krijimi i databazës,</w:t>
            </w:r>
          </w:p>
          <w:p w:rsidR="000B298F" w:rsidRPr="007256ED" w:rsidRDefault="000B298F" w:rsidP="000F6485">
            <w:pPr>
              <w:rPr>
                <w:sz w:val="24"/>
                <w:szCs w:val="24"/>
                <w:lang w:val="sq-AL"/>
              </w:rPr>
            </w:pPr>
            <w:r w:rsidRPr="007256ED">
              <w:rPr>
                <w:sz w:val="24"/>
                <w:szCs w:val="24"/>
                <w:lang w:val="sq-AL"/>
              </w:rPr>
              <w:t>Promovimi i trashëgimisë kulturore, natyrore dhe shpirtërore.</w:t>
            </w:r>
          </w:p>
        </w:tc>
        <w:tc>
          <w:tcPr>
            <w:tcW w:w="24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298F" w:rsidRPr="007256ED" w:rsidRDefault="000B298F" w:rsidP="000F6485">
            <w:pPr>
              <w:rPr>
                <w:sz w:val="24"/>
                <w:szCs w:val="24"/>
                <w:lang w:val="sq-AL"/>
              </w:rPr>
            </w:pPr>
          </w:p>
          <w:p w:rsidR="000B298F" w:rsidRPr="007256ED" w:rsidRDefault="000B298F" w:rsidP="000F6485">
            <w:pPr>
              <w:rPr>
                <w:sz w:val="24"/>
                <w:szCs w:val="24"/>
                <w:lang w:val="sq-AL"/>
              </w:rPr>
            </w:pPr>
            <w:r w:rsidRPr="007256ED">
              <w:rPr>
                <w:sz w:val="24"/>
                <w:szCs w:val="24"/>
                <w:lang w:val="sq-AL"/>
              </w:rPr>
              <w:t>Dhjetor</w:t>
            </w:r>
          </w:p>
        </w:tc>
      </w:tr>
      <w:tr w:rsidR="000B298F" w:rsidRPr="007256ED" w:rsidTr="000F6485">
        <w:trPr>
          <w:trHeight w:val="608"/>
        </w:trPr>
        <w:tc>
          <w:tcPr>
            <w:tcW w:w="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298F" w:rsidRPr="007256ED" w:rsidRDefault="000B298F" w:rsidP="000F6485">
            <w:pPr>
              <w:rPr>
                <w:sz w:val="24"/>
                <w:szCs w:val="24"/>
                <w:lang w:val="sq-AL"/>
              </w:rPr>
            </w:pPr>
            <w:r w:rsidRPr="007256ED">
              <w:rPr>
                <w:sz w:val="24"/>
                <w:szCs w:val="24"/>
                <w:lang w:val="sq-AL"/>
              </w:rPr>
              <w:t>17</w:t>
            </w:r>
          </w:p>
        </w:tc>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298F" w:rsidRPr="007256ED" w:rsidRDefault="000B298F" w:rsidP="000F6485">
            <w:pPr>
              <w:rPr>
                <w:sz w:val="24"/>
                <w:szCs w:val="24"/>
                <w:lang w:val="sq-AL"/>
              </w:rPr>
            </w:pPr>
            <w:r w:rsidRPr="007256ED">
              <w:rPr>
                <w:sz w:val="24"/>
                <w:szCs w:val="24"/>
                <w:lang w:val="sq-AL"/>
              </w:rPr>
              <w:t>Realizimi I shfaqjeve nga Ansambli “SHOTA”.</w:t>
            </w:r>
          </w:p>
          <w:p w:rsidR="000B298F" w:rsidRPr="007256ED" w:rsidRDefault="000B298F" w:rsidP="008A1646">
            <w:pPr>
              <w:rPr>
                <w:sz w:val="24"/>
                <w:szCs w:val="24"/>
                <w:lang w:val="sq-AL"/>
              </w:rPr>
            </w:pPr>
            <w:r w:rsidRPr="007256ED">
              <w:rPr>
                <w:sz w:val="24"/>
                <w:szCs w:val="24"/>
                <w:lang w:val="sq-AL"/>
              </w:rPr>
              <w:t xml:space="preserve">Shaqje nga Baleti </w:t>
            </w:r>
            <w:r w:rsidR="008A1646" w:rsidRPr="007256ED">
              <w:rPr>
                <w:sz w:val="24"/>
                <w:szCs w:val="24"/>
                <w:lang w:val="sq-AL"/>
              </w:rPr>
              <w:t>Kombëtar</w:t>
            </w:r>
            <w:r w:rsidR="008A1646">
              <w:rPr>
                <w:sz w:val="24"/>
                <w:szCs w:val="24"/>
                <w:lang w:val="sq-AL"/>
              </w:rPr>
              <w:t>i</w:t>
            </w:r>
            <w:r w:rsidR="008A1646" w:rsidRPr="007256ED">
              <w:rPr>
                <w:sz w:val="24"/>
                <w:szCs w:val="24"/>
                <w:lang w:val="sq-AL"/>
              </w:rPr>
              <w:t>Kosovës</w:t>
            </w:r>
            <w:r w:rsidRPr="007256ED">
              <w:rPr>
                <w:sz w:val="24"/>
                <w:szCs w:val="24"/>
                <w:lang w:val="sq-AL"/>
              </w:rPr>
              <w:t>. Shfaqje nga Filarmonia e Kosovës.</w:t>
            </w:r>
          </w:p>
        </w:tc>
        <w:tc>
          <w:tcPr>
            <w:tcW w:w="43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298F" w:rsidRPr="007256ED" w:rsidRDefault="000B298F" w:rsidP="000F6485">
            <w:pPr>
              <w:rPr>
                <w:sz w:val="24"/>
                <w:szCs w:val="24"/>
                <w:lang w:val="sq-AL"/>
              </w:rPr>
            </w:pPr>
            <w:r w:rsidRPr="007256ED">
              <w:rPr>
                <w:sz w:val="24"/>
                <w:szCs w:val="24"/>
                <w:lang w:val="sq-AL"/>
              </w:rPr>
              <w:t>Këto aktivitete do të mbahen në bashkëpunim më MKRS dhe bëhet me qëllim që këto trupa artistike të shtrihen edhe në komunën tonë dhe komuna e Malishevës të njihet dhe të shoh shfaqjet e tyre për së afërmi.</w:t>
            </w:r>
          </w:p>
        </w:tc>
        <w:tc>
          <w:tcPr>
            <w:tcW w:w="2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298F" w:rsidRPr="007256ED" w:rsidRDefault="000B298F" w:rsidP="000F6485">
            <w:pPr>
              <w:rPr>
                <w:sz w:val="24"/>
                <w:szCs w:val="24"/>
                <w:lang w:val="sq-AL"/>
              </w:rPr>
            </w:pPr>
            <w:r w:rsidRPr="007256ED">
              <w:rPr>
                <w:sz w:val="24"/>
                <w:szCs w:val="24"/>
                <w:lang w:val="sq-AL"/>
              </w:rPr>
              <w:t>Janar-Dhjetor</w:t>
            </w:r>
          </w:p>
        </w:tc>
      </w:tr>
    </w:tbl>
    <w:p w:rsidR="000B298F" w:rsidRDefault="000B298F" w:rsidP="000B298F"/>
    <w:p w:rsidR="000B298F" w:rsidRPr="008A1646" w:rsidRDefault="000B298F" w:rsidP="000B298F">
      <w:pPr>
        <w:rPr>
          <w:rFonts w:ascii="Times New Roman" w:hAnsi="Times New Roman" w:cs="Times New Roman"/>
          <w:sz w:val="24"/>
          <w:szCs w:val="24"/>
        </w:rPr>
      </w:pPr>
      <w:r w:rsidRPr="008A1646">
        <w:rPr>
          <w:rFonts w:ascii="Times New Roman" w:hAnsi="Times New Roman" w:cs="Times New Roman"/>
          <w:sz w:val="24"/>
          <w:szCs w:val="24"/>
        </w:rPr>
        <w:t>PLANI I TRASHËGIMISË KULTURORE, PËR VITIN 2024</w:t>
      </w:r>
    </w:p>
    <w:tbl>
      <w:tblPr>
        <w:tblStyle w:val="TableGrid"/>
        <w:tblW w:w="10034" w:type="dxa"/>
        <w:tblLayout w:type="fixed"/>
        <w:tblLook w:val="04A0"/>
      </w:tblPr>
      <w:tblGrid>
        <w:gridCol w:w="360"/>
        <w:gridCol w:w="4015"/>
        <w:gridCol w:w="3167"/>
        <w:gridCol w:w="2492"/>
      </w:tblGrid>
      <w:tr w:rsidR="000B298F" w:rsidRPr="007256ED" w:rsidTr="000F6485">
        <w:trPr>
          <w:trHeight w:val="573"/>
        </w:trPr>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298F" w:rsidRPr="007256ED" w:rsidRDefault="000B298F" w:rsidP="000F6485">
            <w:pPr>
              <w:rPr>
                <w:sz w:val="24"/>
                <w:szCs w:val="24"/>
                <w:lang w:val="sq-AL"/>
              </w:rPr>
            </w:pPr>
            <w:r w:rsidRPr="007256ED">
              <w:rPr>
                <w:sz w:val="24"/>
                <w:szCs w:val="24"/>
                <w:lang w:val="sq-AL"/>
              </w:rPr>
              <w:lastRenderedPageBreak/>
              <w:t>Nr.</w:t>
            </w:r>
          </w:p>
        </w:tc>
        <w:tc>
          <w:tcPr>
            <w:tcW w:w="40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298F" w:rsidRPr="007256ED" w:rsidRDefault="000B298F" w:rsidP="000F6485">
            <w:pPr>
              <w:rPr>
                <w:sz w:val="24"/>
                <w:szCs w:val="24"/>
                <w:lang w:val="sq-AL"/>
              </w:rPr>
            </w:pPr>
            <w:r w:rsidRPr="007256ED">
              <w:rPr>
                <w:sz w:val="24"/>
                <w:szCs w:val="24"/>
                <w:lang w:val="sq-AL"/>
              </w:rPr>
              <w:t>Emërtimi i aktivitetit</w:t>
            </w:r>
          </w:p>
        </w:tc>
        <w:tc>
          <w:tcPr>
            <w:tcW w:w="31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298F" w:rsidRPr="007256ED" w:rsidRDefault="000B298F" w:rsidP="000F6485">
            <w:pPr>
              <w:rPr>
                <w:sz w:val="24"/>
                <w:szCs w:val="24"/>
                <w:lang w:val="sq-AL"/>
              </w:rPr>
            </w:pPr>
            <w:r w:rsidRPr="007256ED">
              <w:rPr>
                <w:sz w:val="24"/>
                <w:szCs w:val="24"/>
                <w:lang w:val="sq-AL"/>
              </w:rPr>
              <w:t>Qëllimi dhe Objektivi</w:t>
            </w:r>
          </w:p>
        </w:tc>
        <w:tc>
          <w:tcPr>
            <w:tcW w:w="2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298F" w:rsidRPr="007256ED" w:rsidRDefault="000B298F" w:rsidP="000F6485">
            <w:pPr>
              <w:rPr>
                <w:sz w:val="24"/>
                <w:szCs w:val="24"/>
                <w:lang w:val="sq-AL"/>
              </w:rPr>
            </w:pPr>
            <w:r w:rsidRPr="007256ED">
              <w:rPr>
                <w:sz w:val="24"/>
                <w:szCs w:val="24"/>
                <w:lang w:val="sq-AL"/>
              </w:rPr>
              <w:t>Muaji</w:t>
            </w:r>
          </w:p>
        </w:tc>
      </w:tr>
      <w:tr w:rsidR="000B298F" w:rsidRPr="007256ED" w:rsidTr="000F6485">
        <w:trPr>
          <w:trHeight w:val="870"/>
        </w:trPr>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298F" w:rsidRPr="007256ED" w:rsidRDefault="000B298F" w:rsidP="000F6485">
            <w:pPr>
              <w:rPr>
                <w:sz w:val="24"/>
                <w:szCs w:val="24"/>
                <w:lang w:val="sq-AL"/>
              </w:rPr>
            </w:pPr>
            <w:r w:rsidRPr="007256ED">
              <w:rPr>
                <w:sz w:val="24"/>
                <w:szCs w:val="24"/>
                <w:lang w:val="sq-AL"/>
              </w:rPr>
              <w:t>1</w:t>
            </w:r>
          </w:p>
        </w:tc>
        <w:tc>
          <w:tcPr>
            <w:tcW w:w="40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298F" w:rsidRPr="007256ED" w:rsidRDefault="000B298F" w:rsidP="000F6485">
            <w:pPr>
              <w:rPr>
                <w:sz w:val="24"/>
                <w:szCs w:val="24"/>
                <w:lang w:val="sq-AL"/>
              </w:rPr>
            </w:pPr>
          </w:p>
          <w:p w:rsidR="000B298F" w:rsidRPr="007256ED" w:rsidRDefault="000B298F" w:rsidP="000F6485">
            <w:pPr>
              <w:rPr>
                <w:sz w:val="24"/>
                <w:szCs w:val="24"/>
                <w:lang w:val="sq-AL"/>
              </w:rPr>
            </w:pPr>
            <w:r w:rsidRPr="007256ED">
              <w:rPr>
                <w:sz w:val="24"/>
                <w:szCs w:val="24"/>
                <w:lang w:val="sq-AL"/>
              </w:rPr>
              <w:t xml:space="preserve">Fotografimi, videoinçizimi, evidentimi i shtëpive të vjetra, </w:t>
            </w:r>
            <w:r w:rsidR="008A1646" w:rsidRPr="007256ED">
              <w:rPr>
                <w:sz w:val="24"/>
                <w:szCs w:val="24"/>
                <w:lang w:val="sq-AL"/>
              </w:rPr>
              <w:t>i urave</w:t>
            </w:r>
            <w:r w:rsidRPr="007256ED">
              <w:rPr>
                <w:sz w:val="24"/>
                <w:szCs w:val="24"/>
                <w:lang w:val="sq-AL"/>
              </w:rPr>
              <w:t xml:space="preserve">, </w:t>
            </w:r>
            <w:r w:rsidR="008A1646" w:rsidRPr="007256ED">
              <w:rPr>
                <w:sz w:val="24"/>
                <w:szCs w:val="24"/>
                <w:lang w:val="sq-AL"/>
              </w:rPr>
              <w:t>i krojeve</w:t>
            </w:r>
            <w:r w:rsidRPr="007256ED">
              <w:rPr>
                <w:sz w:val="24"/>
                <w:szCs w:val="24"/>
                <w:lang w:val="sq-AL"/>
              </w:rPr>
              <w:t xml:space="preserve"> dhe </w:t>
            </w:r>
            <w:r w:rsidR="008A1646" w:rsidRPr="007256ED">
              <w:rPr>
                <w:sz w:val="24"/>
                <w:szCs w:val="24"/>
                <w:lang w:val="sq-AL"/>
              </w:rPr>
              <w:t>i monumenteve</w:t>
            </w:r>
            <w:r w:rsidRPr="007256ED">
              <w:rPr>
                <w:sz w:val="24"/>
                <w:szCs w:val="24"/>
                <w:lang w:val="sq-AL"/>
              </w:rPr>
              <w:t xml:space="preserve"> të tjera të trashëgimisë kulturore.</w:t>
            </w:r>
          </w:p>
          <w:p w:rsidR="000B298F" w:rsidRPr="007256ED" w:rsidRDefault="000B298F" w:rsidP="000F6485">
            <w:pPr>
              <w:rPr>
                <w:sz w:val="24"/>
                <w:szCs w:val="24"/>
                <w:lang w:val="sq-AL"/>
              </w:rPr>
            </w:pPr>
          </w:p>
        </w:tc>
        <w:tc>
          <w:tcPr>
            <w:tcW w:w="3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298F" w:rsidRPr="007256ED" w:rsidRDefault="000B298F" w:rsidP="000F6485">
            <w:pPr>
              <w:rPr>
                <w:sz w:val="24"/>
                <w:szCs w:val="24"/>
                <w:lang w:val="sq-AL"/>
              </w:rPr>
            </w:pPr>
            <w:r w:rsidRPr="007256ED">
              <w:rPr>
                <w:sz w:val="24"/>
                <w:szCs w:val="24"/>
                <w:lang w:val="sq-AL"/>
              </w:rPr>
              <w:t>Trashëgimia kulturore,</w:t>
            </w:r>
          </w:p>
          <w:p w:rsidR="000B298F" w:rsidRPr="007256ED" w:rsidRDefault="000B298F" w:rsidP="000F6485">
            <w:pPr>
              <w:rPr>
                <w:sz w:val="24"/>
                <w:szCs w:val="24"/>
                <w:lang w:val="sq-AL"/>
              </w:rPr>
            </w:pPr>
            <w:r w:rsidRPr="007256ED">
              <w:rPr>
                <w:sz w:val="24"/>
                <w:szCs w:val="24"/>
                <w:lang w:val="sq-AL"/>
              </w:rPr>
              <w:t>Evidentimi i objekteve të vlerës</w:t>
            </w:r>
          </w:p>
          <w:p w:rsidR="000B298F" w:rsidRPr="007256ED" w:rsidRDefault="000B298F" w:rsidP="000F6485">
            <w:pPr>
              <w:rPr>
                <w:sz w:val="24"/>
                <w:szCs w:val="24"/>
                <w:lang w:val="sq-AL"/>
              </w:rPr>
            </w:pPr>
            <w:r w:rsidRPr="007256ED">
              <w:rPr>
                <w:sz w:val="24"/>
                <w:szCs w:val="24"/>
                <w:lang w:val="sq-AL"/>
              </w:rPr>
              <w:t>Bërja e një harte të monumenteve me vlerë kulturore.</w:t>
            </w:r>
          </w:p>
          <w:p w:rsidR="000B298F" w:rsidRPr="007256ED" w:rsidRDefault="000B298F" w:rsidP="000F6485">
            <w:pPr>
              <w:rPr>
                <w:sz w:val="24"/>
                <w:szCs w:val="24"/>
                <w:lang w:val="sq-AL"/>
              </w:rPr>
            </w:pPr>
          </w:p>
        </w:tc>
        <w:tc>
          <w:tcPr>
            <w:tcW w:w="2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298F" w:rsidRPr="007256ED" w:rsidRDefault="000B298F" w:rsidP="000F6485">
            <w:pPr>
              <w:rPr>
                <w:sz w:val="24"/>
                <w:szCs w:val="24"/>
                <w:lang w:val="sq-AL"/>
              </w:rPr>
            </w:pPr>
          </w:p>
          <w:p w:rsidR="000B298F" w:rsidRPr="007256ED" w:rsidRDefault="000B298F" w:rsidP="000F6485">
            <w:pPr>
              <w:rPr>
                <w:sz w:val="24"/>
                <w:szCs w:val="24"/>
                <w:lang w:val="sq-AL"/>
              </w:rPr>
            </w:pPr>
          </w:p>
          <w:p w:rsidR="000B298F" w:rsidRPr="007256ED" w:rsidRDefault="000B298F" w:rsidP="000F6485">
            <w:pPr>
              <w:rPr>
                <w:sz w:val="24"/>
                <w:szCs w:val="24"/>
                <w:lang w:val="sq-AL"/>
              </w:rPr>
            </w:pPr>
            <w:r w:rsidRPr="007256ED">
              <w:rPr>
                <w:sz w:val="24"/>
                <w:szCs w:val="24"/>
                <w:lang w:val="sq-AL"/>
              </w:rPr>
              <w:t>Gusht 2024</w:t>
            </w:r>
          </w:p>
          <w:p w:rsidR="000B298F" w:rsidRPr="007256ED" w:rsidRDefault="000B298F" w:rsidP="000F6485">
            <w:pPr>
              <w:rPr>
                <w:sz w:val="24"/>
                <w:szCs w:val="24"/>
                <w:lang w:val="sq-AL"/>
              </w:rPr>
            </w:pPr>
            <w:r w:rsidRPr="007256ED">
              <w:rPr>
                <w:sz w:val="24"/>
                <w:szCs w:val="24"/>
                <w:lang w:val="sq-AL"/>
              </w:rPr>
              <w:t>Gusht 2025</w:t>
            </w:r>
          </w:p>
        </w:tc>
      </w:tr>
      <w:tr w:rsidR="000B298F" w:rsidRPr="007256ED" w:rsidTr="000F6485">
        <w:trPr>
          <w:trHeight w:val="1729"/>
        </w:trPr>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298F" w:rsidRPr="007256ED" w:rsidRDefault="000B298F" w:rsidP="000F6485">
            <w:pPr>
              <w:rPr>
                <w:sz w:val="24"/>
                <w:szCs w:val="24"/>
                <w:lang w:val="sq-AL"/>
              </w:rPr>
            </w:pPr>
            <w:r w:rsidRPr="007256ED">
              <w:rPr>
                <w:sz w:val="24"/>
                <w:szCs w:val="24"/>
                <w:lang w:val="sq-AL"/>
              </w:rPr>
              <w:t>2</w:t>
            </w:r>
          </w:p>
        </w:tc>
        <w:tc>
          <w:tcPr>
            <w:tcW w:w="40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298F" w:rsidRPr="007256ED" w:rsidRDefault="000B298F" w:rsidP="000F6485">
            <w:pPr>
              <w:rPr>
                <w:sz w:val="24"/>
                <w:szCs w:val="24"/>
                <w:lang w:val="sq-AL"/>
              </w:rPr>
            </w:pPr>
            <w:r w:rsidRPr="007256ED">
              <w:rPr>
                <w:sz w:val="24"/>
                <w:szCs w:val="24"/>
                <w:lang w:val="sq-AL"/>
              </w:rPr>
              <w:t>Restaurimi i objekteve të vjetra me rëndësi të veçantë për trashëgimin kulturore.</w:t>
            </w:r>
          </w:p>
        </w:tc>
        <w:tc>
          <w:tcPr>
            <w:tcW w:w="31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298F" w:rsidRPr="007256ED" w:rsidRDefault="000B298F" w:rsidP="000F6485">
            <w:pPr>
              <w:rPr>
                <w:sz w:val="24"/>
                <w:szCs w:val="24"/>
                <w:lang w:val="sq-AL"/>
              </w:rPr>
            </w:pPr>
            <w:r w:rsidRPr="007256ED">
              <w:rPr>
                <w:sz w:val="24"/>
                <w:szCs w:val="24"/>
                <w:lang w:val="sq-AL"/>
              </w:rPr>
              <w:t xml:space="preserve">Me qëllim të ruajtjes së vlerave të trashëgimisë kulturore, që trashëgimia të shijohet nga gjeneratat e tashme dhe të jetë e gatshme për gjeneratat e </w:t>
            </w:r>
            <w:r w:rsidRPr="007256ED">
              <w:rPr>
                <w:sz w:val="24"/>
                <w:szCs w:val="24"/>
                <w:lang w:val="sq-AL"/>
              </w:rPr>
              <w:br/>
              <w:t>ardhshme si një dokument historik dhe kulturor</w:t>
            </w:r>
          </w:p>
        </w:tc>
        <w:tc>
          <w:tcPr>
            <w:tcW w:w="2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298F" w:rsidRPr="007256ED" w:rsidRDefault="000B298F" w:rsidP="000F6485">
            <w:pPr>
              <w:rPr>
                <w:sz w:val="24"/>
                <w:szCs w:val="24"/>
                <w:lang w:val="sq-AL"/>
              </w:rPr>
            </w:pPr>
          </w:p>
          <w:p w:rsidR="000B298F" w:rsidRPr="007256ED" w:rsidRDefault="000B298F" w:rsidP="000F6485">
            <w:pPr>
              <w:rPr>
                <w:sz w:val="24"/>
                <w:szCs w:val="24"/>
                <w:lang w:val="sq-AL"/>
              </w:rPr>
            </w:pPr>
            <w:r w:rsidRPr="007256ED">
              <w:rPr>
                <w:sz w:val="24"/>
                <w:szCs w:val="24"/>
                <w:lang w:val="sq-AL"/>
              </w:rPr>
              <w:t>2024</w:t>
            </w:r>
          </w:p>
        </w:tc>
      </w:tr>
      <w:tr w:rsidR="000B298F" w:rsidRPr="007256ED" w:rsidTr="000F6485">
        <w:trPr>
          <w:trHeight w:val="2016"/>
        </w:trPr>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B298F" w:rsidRPr="007256ED" w:rsidRDefault="000B298F" w:rsidP="000F6485">
            <w:pPr>
              <w:rPr>
                <w:sz w:val="24"/>
                <w:szCs w:val="24"/>
                <w:lang w:val="sq-AL"/>
              </w:rPr>
            </w:pPr>
            <w:r w:rsidRPr="007256ED">
              <w:rPr>
                <w:sz w:val="24"/>
                <w:szCs w:val="24"/>
                <w:lang w:val="sq-AL"/>
              </w:rPr>
              <w:t>3</w:t>
            </w:r>
          </w:p>
        </w:tc>
        <w:tc>
          <w:tcPr>
            <w:tcW w:w="40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298F" w:rsidRPr="007256ED" w:rsidRDefault="000B298F" w:rsidP="000F6485">
            <w:pPr>
              <w:rPr>
                <w:sz w:val="24"/>
                <w:szCs w:val="24"/>
                <w:lang w:val="sq-AL"/>
              </w:rPr>
            </w:pPr>
          </w:p>
          <w:p w:rsidR="000B298F" w:rsidRPr="007256ED" w:rsidRDefault="000B298F" w:rsidP="000F6485">
            <w:pPr>
              <w:rPr>
                <w:sz w:val="24"/>
                <w:szCs w:val="24"/>
                <w:lang w:val="sq-AL"/>
              </w:rPr>
            </w:pPr>
            <w:r w:rsidRPr="007256ED">
              <w:rPr>
                <w:sz w:val="24"/>
                <w:szCs w:val="24"/>
                <w:lang w:val="sq-AL"/>
              </w:rPr>
              <w:t>Shtëpia e Kulturës “Tahir Sinani”</w:t>
            </w:r>
          </w:p>
          <w:p w:rsidR="000B298F" w:rsidRPr="007256ED" w:rsidRDefault="000B298F" w:rsidP="000F6485">
            <w:pPr>
              <w:rPr>
                <w:sz w:val="24"/>
                <w:szCs w:val="24"/>
                <w:lang w:val="sq-AL"/>
              </w:rPr>
            </w:pPr>
            <w:r w:rsidRPr="007256ED">
              <w:rPr>
                <w:sz w:val="24"/>
                <w:szCs w:val="24"/>
                <w:lang w:val="sq-AL"/>
              </w:rPr>
              <w:t>Pajisja me zërim, pajisja me një kino-projektor, perdet për skenë, riparimi i ndriçimit, pajisja me instrumente muzikore etj.</w:t>
            </w:r>
          </w:p>
        </w:tc>
        <w:tc>
          <w:tcPr>
            <w:tcW w:w="3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298F" w:rsidRPr="007256ED" w:rsidRDefault="000B298F" w:rsidP="000F6485">
            <w:pPr>
              <w:rPr>
                <w:sz w:val="24"/>
                <w:szCs w:val="24"/>
                <w:lang w:val="sq-AL"/>
              </w:rPr>
            </w:pPr>
            <w:r w:rsidRPr="007256ED">
              <w:rPr>
                <w:rFonts w:eastAsia="Times New Roman"/>
                <w:sz w:val="24"/>
                <w:szCs w:val="24"/>
                <w:lang w:val="sq-AL"/>
              </w:rPr>
              <w:t>Të gjitha këto pajisje do të lehtësojnë punën e shtëpisë së kulturës dhe mundësojnë zhvillimin e aktiviteteve, punën e artistëve të rijnë,</w:t>
            </w:r>
            <w:r w:rsidRPr="007256ED">
              <w:rPr>
                <w:sz w:val="24"/>
                <w:szCs w:val="24"/>
                <w:lang w:val="sq-AL"/>
              </w:rPr>
              <w:t xml:space="preserve"> mundësojë edhe shfaqjen e filmave </w:t>
            </w:r>
            <w:r w:rsidR="008A1646" w:rsidRPr="007256ED">
              <w:rPr>
                <w:sz w:val="24"/>
                <w:szCs w:val="24"/>
                <w:lang w:val="sq-AL"/>
              </w:rPr>
              <w:t>teatralë</w:t>
            </w:r>
            <w:r w:rsidRPr="007256ED">
              <w:rPr>
                <w:sz w:val="24"/>
                <w:szCs w:val="24"/>
                <w:lang w:val="sq-AL"/>
              </w:rPr>
              <w:t xml:space="preserve"> si dhe të kinematografisë vendore dhe ndërkombëtare.</w:t>
            </w:r>
          </w:p>
        </w:tc>
        <w:tc>
          <w:tcPr>
            <w:tcW w:w="2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B298F" w:rsidRPr="007256ED" w:rsidRDefault="000B298F" w:rsidP="000F6485">
            <w:pPr>
              <w:rPr>
                <w:sz w:val="24"/>
                <w:szCs w:val="24"/>
                <w:lang w:val="sq-AL"/>
              </w:rPr>
            </w:pPr>
          </w:p>
          <w:p w:rsidR="000B298F" w:rsidRPr="007256ED" w:rsidRDefault="000B298F" w:rsidP="000F6485">
            <w:pPr>
              <w:rPr>
                <w:sz w:val="24"/>
                <w:szCs w:val="24"/>
                <w:lang w:val="sq-AL"/>
              </w:rPr>
            </w:pPr>
          </w:p>
          <w:p w:rsidR="000B298F" w:rsidRPr="007256ED" w:rsidRDefault="000B298F" w:rsidP="000F6485">
            <w:pPr>
              <w:rPr>
                <w:sz w:val="24"/>
                <w:szCs w:val="24"/>
                <w:lang w:val="sq-AL"/>
              </w:rPr>
            </w:pPr>
            <w:r w:rsidRPr="007256ED">
              <w:rPr>
                <w:sz w:val="24"/>
                <w:szCs w:val="24"/>
                <w:lang w:val="sq-AL"/>
              </w:rPr>
              <w:t>Maj</w:t>
            </w:r>
          </w:p>
          <w:p w:rsidR="000B298F" w:rsidRPr="007256ED" w:rsidRDefault="000B298F" w:rsidP="000F6485">
            <w:pPr>
              <w:rPr>
                <w:sz w:val="24"/>
                <w:szCs w:val="24"/>
                <w:lang w:val="sq-AL"/>
              </w:rPr>
            </w:pPr>
          </w:p>
          <w:p w:rsidR="000B298F" w:rsidRPr="007256ED" w:rsidRDefault="000B298F" w:rsidP="000F6485">
            <w:pPr>
              <w:rPr>
                <w:sz w:val="24"/>
                <w:szCs w:val="24"/>
                <w:lang w:val="sq-AL"/>
              </w:rPr>
            </w:pPr>
          </w:p>
        </w:tc>
      </w:tr>
    </w:tbl>
    <w:p w:rsidR="000B298F" w:rsidRDefault="000B298F" w:rsidP="000B298F"/>
    <w:p w:rsidR="000B298F" w:rsidRDefault="000B298F" w:rsidP="000B298F">
      <w:r>
        <w:t>PLANI I PUNËS PËR VITIN 2024</w:t>
      </w:r>
    </w:p>
    <w:p w:rsidR="000B298F" w:rsidRDefault="000B298F" w:rsidP="000B298F">
      <w:r>
        <w:t>SEKTORI PËR RINI</w:t>
      </w:r>
    </w:p>
    <w:tbl>
      <w:tblPr>
        <w:tblW w:w="10062" w:type="dxa"/>
        <w:tblInd w:w="108" w:type="dxa"/>
        <w:tblLook w:val="04A0"/>
      </w:tblPr>
      <w:tblGrid>
        <w:gridCol w:w="653"/>
        <w:gridCol w:w="6072"/>
        <w:gridCol w:w="3337"/>
      </w:tblGrid>
      <w:tr w:rsidR="000B298F" w:rsidRPr="007256ED" w:rsidTr="000F6485">
        <w:trPr>
          <w:trHeight w:val="315"/>
        </w:trPr>
        <w:tc>
          <w:tcPr>
            <w:tcW w:w="653" w:type="dxa"/>
            <w:tcBorders>
              <w:top w:val="single" w:sz="4" w:space="0" w:color="auto"/>
              <w:left w:val="single" w:sz="8" w:space="0" w:color="auto"/>
              <w:bottom w:val="single" w:sz="4" w:space="0" w:color="auto"/>
              <w:right w:val="single" w:sz="8" w:space="0" w:color="auto"/>
            </w:tcBorders>
            <w:noWrap/>
            <w:vAlign w:val="center"/>
            <w:hideMark/>
          </w:tcPr>
          <w:p w:rsidR="000B298F" w:rsidRPr="007256ED" w:rsidRDefault="000B298F" w:rsidP="000F6485">
            <w:pPr>
              <w:rPr>
                <w:rFonts w:ascii="Times New Roman" w:hAnsi="Times New Roman" w:cs="Times New Roman"/>
                <w:b/>
                <w:bCs/>
                <w:color w:val="000000"/>
                <w:sz w:val="24"/>
                <w:szCs w:val="24"/>
                <w:lang w:val="sq-AL"/>
              </w:rPr>
            </w:pPr>
            <w:r w:rsidRPr="007256ED">
              <w:rPr>
                <w:rFonts w:ascii="Times New Roman" w:hAnsi="Times New Roman" w:cs="Times New Roman"/>
                <w:b/>
                <w:bCs/>
                <w:color w:val="000000"/>
                <w:sz w:val="24"/>
                <w:szCs w:val="24"/>
                <w:lang w:val="sq-AL"/>
              </w:rPr>
              <w:t>Nr.</w:t>
            </w:r>
          </w:p>
        </w:tc>
        <w:tc>
          <w:tcPr>
            <w:tcW w:w="6072" w:type="dxa"/>
            <w:tcBorders>
              <w:top w:val="single" w:sz="8" w:space="0" w:color="auto"/>
              <w:left w:val="nil"/>
              <w:bottom w:val="single" w:sz="8" w:space="0" w:color="auto"/>
              <w:right w:val="single" w:sz="4" w:space="0" w:color="auto"/>
            </w:tcBorders>
            <w:vAlign w:val="center"/>
            <w:hideMark/>
          </w:tcPr>
          <w:p w:rsidR="000B298F" w:rsidRPr="007256ED" w:rsidRDefault="000B298F" w:rsidP="000F6485">
            <w:pPr>
              <w:rPr>
                <w:rFonts w:ascii="Times New Roman" w:hAnsi="Times New Roman" w:cs="Times New Roman"/>
                <w:b/>
                <w:bCs/>
                <w:color w:val="000000"/>
                <w:sz w:val="24"/>
                <w:szCs w:val="24"/>
                <w:lang w:val="sq-AL"/>
              </w:rPr>
            </w:pPr>
            <w:r w:rsidRPr="007256ED">
              <w:rPr>
                <w:rFonts w:ascii="Times New Roman" w:hAnsi="Times New Roman" w:cs="Times New Roman"/>
                <w:b/>
                <w:bCs/>
                <w:color w:val="000000"/>
                <w:sz w:val="24"/>
                <w:szCs w:val="24"/>
                <w:lang w:val="sq-AL"/>
              </w:rPr>
              <w:t>Emërtimi i aktivitetit</w:t>
            </w:r>
          </w:p>
        </w:tc>
        <w:tc>
          <w:tcPr>
            <w:tcW w:w="3337" w:type="dxa"/>
            <w:tcBorders>
              <w:top w:val="single" w:sz="8" w:space="0" w:color="auto"/>
              <w:left w:val="single" w:sz="4" w:space="0" w:color="auto"/>
              <w:bottom w:val="single" w:sz="8" w:space="0" w:color="auto"/>
              <w:right w:val="single" w:sz="8" w:space="0" w:color="000000"/>
            </w:tcBorders>
            <w:vAlign w:val="center"/>
            <w:hideMark/>
          </w:tcPr>
          <w:p w:rsidR="000B298F" w:rsidRPr="007256ED" w:rsidRDefault="000B298F" w:rsidP="000F6485">
            <w:pPr>
              <w:rPr>
                <w:rFonts w:ascii="Times New Roman" w:hAnsi="Times New Roman" w:cs="Times New Roman"/>
                <w:b/>
                <w:bCs/>
                <w:color w:val="000000"/>
                <w:sz w:val="24"/>
                <w:szCs w:val="24"/>
                <w:lang w:val="sq-AL"/>
              </w:rPr>
            </w:pPr>
            <w:r w:rsidRPr="007256ED">
              <w:rPr>
                <w:rFonts w:ascii="Times New Roman" w:hAnsi="Times New Roman" w:cs="Times New Roman"/>
                <w:b/>
                <w:bCs/>
                <w:color w:val="000000"/>
                <w:sz w:val="24"/>
                <w:szCs w:val="24"/>
                <w:lang w:val="sq-AL"/>
              </w:rPr>
              <w:t>Muaji</w:t>
            </w:r>
          </w:p>
        </w:tc>
      </w:tr>
      <w:tr w:rsidR="000B298F" w:rsidRPr="007256ED" w:rsidTr="000F6485">
        <w:trPr>
          <w:trHeight w:val="315"/>
        </w:trPr>
        <w:tc>
          <w:tcPr>
            <w:tcW w:w="653" w:type="dxa"/>
            <w:tcBorders>
              <w:top w:val="single" w:sz="4" w:space="0" w:color="auto"/>
              <w:left w:val="single" w:sz="8" w:space="0" w:color="auto"/>
              <w:bottom w:val="single" w:sz="8" w:space="0" w:color="auto"/>
              <w:right w:val="single" w:sz="8" w:space="0" w:color="auto"/>
            </w:tcBorders>
            <w:vAlign w:val="center"/>
            <w:hideMark/>
          </w:tcPr>
          <w:p w:rsidR="000B298F" w:rsidRPr="007256ED" w:rsidRDefault="000B298F" w:rsidP="000F6485">
            <w:pPr>
              <w:rPr>
                <w:rFonts w:ascii="Times New Roman" w:hAnsi="Times New Roman" w:cs="Times New Roman"/>
                <w:color w:val="000000"/>
                <w:sz w:val="24"/>
                <w:szCs w:val="24"/>
                <w:lang w:val="sq-AL"/>
              </w:rPr>
            </w:pPr>
            <w:r w:rsidRPr="007256ED">
              <w:rPr>
                <w:rFonts w:ascii="Times New Roman" w:hAnsi="Times New Roman" w:cs="Times New Roman"/>
                <w:color w:val="000000"/>
                <w:sz w:val="24"/>
                <w:szCs w:val="24"/>
                <w:lang w:val="sq-AL"/>
              </w:rPr>
              <w:t>1</w:t>
            </w:r>
          </w:p>
        </w:tc>
        <w:tc>
          <w:tcPr>
            <w:tcW w:w="6072" w:type="dxa"/>
            <w:tcBorders>
              <w:top w:val="single" w:sz="8" w:space="0" w:color="auto"/>
              <w:left w:val="nil"/>
              <w:bottom w:val="single" w:sz="8" w:space="0" w:color="auto"/>
              <w:right w:val="single" w:sz="4" w:space="0" w:color="auto"/>
            </w:tcBorders>
            <w:noWrap/>
            <w:vAlign w:val="center"/>
            <w:hideMark/>
          </w:tcPr>
          <w:p w:rsidR="000B298F" w:rsidRPr="007256ED" w:rsidRDefault="000B298F" w:rsidP="008A1646">
            <w:pPr>
              <w:rPr>
                <w:rFonts w:ascii="Times New Roman" w:hAnsi="Times New Roman" w:cs="Times New Roman"/>
                <w:color w:val="000000"/>
                <w:sz w:val="24"/>
                <w:szCs w:val="24"/>
                <w:lang w:val="sq-AL"/>
              </w:rPr>
            </w:pPr>
            <w:r w:rsidRPr="007256ED">
              <w:rPr>
                <w:rFonts w:ascii="Times New Roman" w:hAnsi="Times New Roman" w:cs="Times New Roman"/>
                <w:color w:val="000000"/>
                <w:sz w:val="24"/>
                <w:szCs w:val="24"/>
                <w:lang w:val="sq-AL"/>
              </w:rPr>
              <w:t xml:space="preserve">Fuqizimi i OJQ-ve Rinore në Malishevë  </w:t>
            </w:r>
          </w:p>
        </w:tc>
        <w:tc>
          <w:tcPr>
            <w:tcW w:w="3337" w:type="dxa"/>
            <w:tcBorders>
              <w:top w:val="single" w:sz="8" w:space="0" w:color="auto"/>
              <w:left w:val="single" w:sz="4" w:space="0" w:color="auto"/>
              <w:bottom w:val="single" w:sz="8" w:space="0" w:color="auto"/>
              <w:right w:val="single" w:sz="8" w:space="0" w:color="000000"/>
            </w:tcBorders>
            <w:vAlign w:val="center"/>
            <w:hideMark/>
          </w:tcPr>
          <w:p w:rsidR="000B298F" w:rsidRPr="007256ED" w:rsidRDefault="000B298F" w:rsidP="000F6485">
            <w:pPr>
              <w:rPr>
                <w:rFonts w:ascii="Times New Roman" w:hAnsi="Times New Roman" w:cs="Times New Roman"/>
                <w:color w:val="000000"/>
                <w:sz w:val="24"/>
                <w:szCs w:val="24"/>
                <w:lang w:val="sq-AL"/>
              </w:rPr>
            </w:pPr>
            <w:r w:rsidRPr="007256ED">
              <w:rPr>
                <w:rFonts w:ascii="Times New Roman" w:hAnsi="Times New Roman" w:cs="Times New Roman"/>
                <w:color w:val="000000"/>
                <w:sz w:val="24"/>
                <w:szCs w:val="24"/>
                <w:lang w:val="sq-AL"/>
              </w:rPr>
              <w:t>Janar-Dhjetor</w:t>
            </w:r>
          </w:p>
        </w:tc>
      </w:tr>
      <w:tr w:rsidR="000B298F" w:rsidRPr="007256ED" w:rsidTr="000F6485">
        <w:trPr>
          <w:trHeight w:val="315"/>
        </w:trPr>
        <w:tc>
          <w:tcPr>
            <w:tcW w:w="653" w:type="dxa"/>
            <w:tcBorders>
              <w:top w:val="single" w:sz="4" w:space="0" w:color="auto"/>
              <w:left w:val="single" w:sz="8" w:space="0" w:color="auto"/>
              <w:bottom w:val="single" w:sz="8" w:space="0" w:color="auto"/>
              <w:right w:val="single" w:sz="8" w:space="0" w:color="auto"/>
            </w:tcBorders>
            <w:vAlign w:val="center"/>
          </w:tcPr>
          <w:p w:rsidR="000B298F" w:rsidRPr="007256ED" w:rsidRDefault="000B298F" w:rsidP="000F6485">
            <w:pPr>
              <w:rPr>
                <w:rFonts w:ascii="Times New Roman" w:hAnsi="Times New Roman" w:cs="Times New Roman"/>
                <w:color w:val="000000"/>
                <w:sz w:val="24"/>
                <w:szCs w:val="24"/>
                <w:lang w:val="sq-AL"/>
              </w:rPr>
            </w:pPr>
          </w:p>
        </w:tc>
        <w:tc>
          <w:tcPr>
            <w:tcW w:w="6072" w:type="dxa"/>
            <w:tcBorders>
              <w:top w:val="single" w:sz="8" w:space="0" w:color="auto"/>
              <w:left w:val="nil"/>
              <w:bottom w:val="single" w:sz="8" w:space="0" w:color="auto"/>
              <w:right w:val="single" w:sz="4" w:space="0" w:color="auto"/>
            </w:tcBorders>
            <w:noWrap/>
            <w:vAlign w:val="center"/>
          </w:tcPr>
          <w:p w:rsidR="000B298F" w:rsidRPr="007256ED" w:rsidRDefault="000B298F" w:rsidP="000F6485">
            <w:pPr>
              <w:rPr>
                <w:rFonts w:ascii="Times New Roman" w:hAnsi="Times New Roman" w:cs="Times New Roman"/>
                <w:color w:val="000000"/>
                <w:sz w:val="24"/>
                <w:szCs w:val="24"/>
                <w:lang w:val="sq-AL"/>
              </w:rPr>
            </w:pPr>
          </w:p>
        </w:tc>
        <w:tc>
          <w:tcPr>
            <w:tcW w:w="3337" w:type="dxa"/>
            <w:tcBorders>
              <w:top w:val="single" w:sz="8" w:space="0" w:color="auto"/>
              <w:left w:val="single" w:sz="4" w:space="0" w:color="auto"/>
              <w:bottom w:val="single" w:sz="8" w:space="0" w:color="auto"/>
              <w:right w:val="single" w:sz="8" w:space="0" w:color="000000"/>
            </w:tcBorders>
            <w:vAlign w:val="center"/>
          </w:tcPr>
          <w:p w:rsidR="000B298F" w:rsidRPr="007256ED" w:rsidRDefault="000B298F" w:rsidP="000F6485">
            <w:pPr>
              <w:rPr>
                <w:rFonts w:ascii="Times New Roman" w:hAnsi="Times New Roman" w:cs="Times New Roman"/>
                <w:color w:val="000000"/>
                <w:sz w:val="24"/>
                <w:szCs w:val="24"/>
                <w:lang w:val="sq-AL"/>
              </w:rPr>
            </w:pPr>
          </w:p>
        </w:tc>
      </w:tr>
      <w:tr w:rsidR="000B298F" w:rsidRPr="007256ED" w:rsidTr="000F6485">
        <w:trPr>
          <w:trHeight w:val="616"/>
        </w:trPr>
        <w:tc>
          <w:tcPr>
            <w:tcW w:w="653" w:type="dxa"/>
            <w:tcBorders>
              <w:top w:val="nil"/>
              <w:left w:val="single" w:sz="8" w:space="0" w:color="auto"/>
              <w:bottom w:val="single" w:sz="8" w:space="0" w:color="auto"/>
              <w:right w:val="single" w:sz="8" w:space="0" w:color="auto"/>
            </w:tcBorders>
            <w:vAlign w:val="center"/>
            <w:hideMark/>
          </w:tcPr>
          <w:p w:rsidR="000B298F" w:rsidRPr="007256ED" w:rsidRDefault="000B298F" w:rsidP="000F6485">
            <w:pPr>
              <w:rPr>
                <w:rFonts w:ascii="Times New Roman" w:hAnsi="Times New Roman" w:cs="Times New Roman"/>
                <w:color w:val="000000"/>
                <w:sz w:val="24"/>
                <w:szCs w:val="24"/>
                <w:lang w:val="sq-AL"/>
              </w:rPr>
            </w:pPr>
            <w:r w:rsidRPr="007256ED">
              <w:rPr>
                <w:rFonts w:ascii="Times New Roman" w:hAnsi="Times New Roman" w:cs="Times New Roman"/>
                <w:color w:val="000000"/>
                <w:sz w:val="24"/>
                <w:szCs w:val="24"/>
                <w:lang w:val="sq-AL"/>
              </w:rPr>
              <w:t>2</w:t>
            </w:r>
          </w:p>
        </w:tc>
        <w:tc>
          <w:tcPr>
            <w:tcW w:w="6072" w:type="dxa"/>
            <w:tcBorders>
              <w:top w:val="single" w:sz="8" w:space="0" w:color="auto"/>
              <w:left w:val="nil"/>
              <w:bottom w:val="single" w:sz="8" w:space="0" w:color="auto"/>
              <w:right w:val="single" w:sz="4" w:space="0" w:color="auto"/>
            </w:tcBorders>
            <w:noWrap/>
            <w:vAlign w:val="center"/>
            <w:hideMark/>
          </w:tcPr>
          <w:p w:rsidR="000B298F" w:rsidRPr="007256ED" w:rsidRDefault="000B298F" w:rsidP="000F6485">
            <w:pPr>
              <w:rPr>
                <w:rFonts w:ascii="Times New Roman" w:hAnsi="Times New Roman" w:cs="Times New Roman"/>
                <w:color w:val="000000"/>
                <w:sz w:val="24"/>
                <w:szCs w:val="24"/>
                <w:lang w:val="sq-AL"/>
              </w:rPr>
            </w:pPr>
            <w:r w:rsidRPr="007256ED">
              <w:rPr>
                <w:rFonts w:ascii="Times New Roman" w:hAnsi="Times New Roman" w:cs="Times New Roman"/>
                <w:color w:val="000000"/>
                <w:sz w:val="24"/>
                <w:szCs w:val="24"/>
                <w:lang w:val="sq-AL"/>
              </w:rPr>
              <w:t>Funksionalizimi dhe fuqizimi i KVRL-së; promovimi i tij dhe rritja e vizibilitetit.</w:t>
            </w:r>
          </w:p>
        </w:tc>
        <w:tc>
          <w:tcPr>
            <w:tcW w:w="3337" w:type="dxa"/>
            <w:tcBorders>
              <w:top w:val="single" w:sz="8" w:space="0" w:color="auto"/>
              <w:left w:val="single" w:sz="4" w:space="0" w:color="auto"/>
              <w:bottom w:val="single" w:sz="8" w:space="0" w:color="auto"/>
              <w:right w:val="single" w:sz="8" w:space="0" w:color="000000"/>
            </w:tcBorders>
            <w:vAlign w:val="center"/>
            <w:hideMark/>
          </w:tcPr>
          <w:p w:rsidR="000B298F" w:rsidRPr="007256ED" w:rsidRDefault="000B298F" w:rsidP="000F6485">
            <w:pPr>
              <w:rPr>
                <w:rFonts w:ascii="Times New Roman" w:hAnsi="Times New Roman" w:cs="Times New Roman"/>
                <w:color w:val="000000"/>
                <w:sz w:val="24"/>
                <w:szCs w:val="24"/>
                <w:lang w:val="sq-AL"/>
              </w:rPr>
            </w:pPr>
            <w:r w:rsidRPr="007256ED">
              <w:rPr>
                <w:rFonts w:ascii="Times New Roman" w:hAnsi="Times New Roman" w:cs="Times New Roman"/>
                <w:color w:val="000000"/>
                <w:sz w:val="24"/>
                <w:szCs w:val="24"/>
                <w:lang w:val="sq-AL"/>
              </w:rPr>
              <w:t>Janar-Dhjetor</w:t>
            </w:r>
          </w:p>
        </w:tc>
      </w:tr>
      <w:tr w:rsidR="000B298F" w:rsidRPr="007256ED" w:rsidTr="000F6485">
        <w:trPr>
          <w:trHeight w:val="586"/>
        </w:trPr>
        <w:tc>
          <w:tcPr>
            <w:tcW w:w="653" w:type="dxa"/>
            <w:tcBorders>
              <w:top w:val="nil"/>
              <w:left w:val="single" w:sz="8" w:space="0" w:color="auto"/>
              <w:bottom w:val="single" w:sz="8" w:space="0" w:color="auto"/>
              <w:right w:val="single" w:sz="8" w:space="0" w:color="auto"/>
            </w:tcBorders>
            <w:vAlign w:val="center"/>
            <w:hideMark/>
          </w:tcPr>
          <w:p w:rsidR="000B298F" w:rsidRPr="007256ED" w:rsidRDefault="000B298F" w:rsidP="000F6485">
            <w:pPr>
              <w:rPr>
                <w:rFonts w:ascii="Times New Roman" w:hAnsi="Times New Roman" w:cs="Times New Roman"/>
                <w:color w:val="000000"/>
                <w:sz w:val="24"/>
                <w:szCs w:val="24"/>
                <w:lang w:val="sq-AL"/>
              </w:rPr>
            </w:pPr>
            <w:r w:rsidRPr="007256ED">
              <w:rPr>
                <w:rFonts w:ascii="Times New Roman" w:hAnsi="Times New Roman" w:cs="Times New Roman"/>
                <w:color w:val="000000"/>
                <w:sz w:val="24"/>
                <w:szCs w:val="24"/>
                <w:lang w:val="sq-AL"/>
              </w:rPr>
              <w:t>3</w:t>
            </w:r>
          </w:p>
        </w:tc>
        <w:tc>
          <w:tcPr>
            <w:tcW w:w="6072" w:type="dxa"/>
            <w:tcBorders>
              <w:top w:val="single" w:sz="8" w:space="0" w:color="auto"/>
              <w:left w:val="nil"/>
              <w:bottom w:val="single" w:sz="8" w:space="0" w:color="auto"/>
              <w:right w:val="single" w:sz="4" w:space="0" w:color="auto"/>
            </w:tcBorders>
            <w:noWrap/>
            <w:vAlign w:val="center"/>
            <w:hideMark/>
          </w:tcPr>
          <w:p w:rsidR="000B298F" w:rsidRPr="007256ED" w:rsidRDefault="000B298F" w:rsidP="000F6485">
            <w:pPr>
              <w:rPr>
                <w:rFonts w:ascii="Times New Roman" w:hAnsi="Times New Roman" w:cs="Times New Roman"/>
                <w:color w:val="000000"/>
                <w:sz w:val="24"/>
                <w:szCs w:val="24"/>
                <w:lang w:val="sq-AL"/>
              </w:rPr>
            </w:pPr>
            <w:r w:rsidRPr="007256ED">
              <w:rPr>
                <w:rFonts w:ascii="Times New Roman" w:hAnsi="Times New Roman" w:cs="Times New Roman"/>
                <w:color w:val="000000"/>
                <w:sz w:val="24"/>
                <w:szCs w:val="24"/>
                <w:lang w:val="sq-AL"/>
              </w:rPr>
              <w:t xml:space="preserve">Takime të rregullta mujore me përfaqësuesit e OJQ-ve dhe </w:t>
            </w:r>
            <w:r w:rsidR="008A1646" w:rsidRPr="007256ED">
              <w:rPr>
                <w:rFonts w:ascii="Times New Roman" w:hAnsi="Times New Roman" w:cs="Times New Roman"/>
                <w:color w:val="000000"/>
                <w:sz w:val="24"/>
                <w:szCs w:val="24"/>
                <w:lang w:val="sq-AL"/>
              </w:rPr>
              <w:t>të KVRL-së</w:t>
            </w:r>
            <w:r w:rsidRPr="007256ED">
              <w:rPr>
                <w:rFonts w:ascii="Times New Roman" w:hAnsi="Times New Roman" w:cs="Times New Roman"/>
                <w:color w:val="000000"/>
                <w:sz w:val="24"/>
                <w:szCs w:val="24"/>
                <w:lang w:val="sq-AL"/>
              </w:rPr>
              <w:t xml:space="preserve"> në çdo tre muaj</w:t>
            </w:r>
          </w:p>
        </w:tc>
        <w:tc>
          <w:tcPr>
            <w:tcW w:w="3337" w:type="dxa"/>
            <w:tcBorders>
              <w:top w:val="single" w:sz="8" w:space="0" w:color="auto"/>
              <w:left w:val="single" w:sz="4" w:space="0" w:color="auto"/>
              <w:bottom w:val="single" w:sz="8" w:space="0" w:color="auto"/>
              <w:right w:val="single" w:sz="8" w:space="0" w:color="000000"/>
            </w:tcBorders>
            <w:vAlign w:val="center"/>
            <w:hideMark/>
          </w:tcPr>
          <w:p w:rsidR="000B298F" w:rsidRPr="007256ED" w:rsidRDefault="000B298F" w:rsidP="000F6485">
            <w:pPr>
              <w:rPr>
                <w:rFonts w:ascii="Times New Roman" w:hAnsi="Times New Roman" w:cs="Times New Roman"/>
                <w:color w:val="000000"/>
                <w:sz w:val="24"/>
                <w:szCs w:val="24"/>
                <w:lang w:val="sq-AL"/>
              </w:rPr>
            </w:pPr>
            <w:r w:rsidRPr="007256ED">
              <w:rPr>
                <w:rFonts w:ascii="Times New Roman" w:hAnsi="Times New Roman" w:cs="Times New Roman"/>
                <w:color w:val="000000"/>
                <w:sz w:val="24"/>
                <w:szCs w:val="24"/>
                <w:lang w:val="sq-AL"/>
              </w:rPr>
              <w:t>Janar-Dhjetor</w:t>
            </w:r>
          </w:p>
        </w:tc>
      </w:tr>
      <w:tr w:rsidR="000B298F" w:rsidRPr="007256ED" w:rsidTr="000F6485">
        <w:trPr>
          <w:trHeight w:val="1187"/>
        </w:trPr>
        <w:tc>
          <w:tcPr>
            <w:tcW w:w="653" w:type="dxa"/>
            <w:tcBorders>
              <w:top w:val="nil"/>
              <w:left w:val="single" w:sz="8" w:space="0" w:color="auto"/>
              <w:bottom w:val="single" w:sz="8" w:space="0" w:color="auto"/>
              <w:right w:val="single" w:sz="8" w:space="0" w:color="auto"/>
            </w:tcBorders>
            <w:vAlign w:val="center"/>
            <w:hideMark/>
          </w:tcPr>
          <w:p w:rsidR="000B298F" w:rsidRPr="007256ED" w:rsidRDefault="000B298F" w:rsidP="000F6485">
            <w:pPr>
              <w:rPr>
                <w:rFonts w:ascii="Times New Roman" w:hAnsi="Times New Roman" w:cs="Times New Roman"/>
                <w:color w:val="000000"/>
                <w:sz w:val="24"/>
                <w:szCs w:val="24"/>
                <w:lang w:val="sq-AL"/>
              </w:rPr>
            </w:pPr>
            <w:r w:rsidRPr="007256ED">
              <w:rPr>
                <w:rFonts w:ascii="Times New Roman" w:hAnsi="Times New Roman" w:cs="Times New Roman"/>
                <w:color w:val="000000"/>
                <w:sz w:val="24"/>
                <w:szCs w:val="24"/>
                <w:lang w:val="sq-AL"/>
              </w:rPr>
              <w:lastRenderedPageBreak/>
              <w:t>4</w:t>
            </w:r>
          </w:p>
        </w:tc>
        <w:tc>
          <w:tcPr>
            <w:tcW w:w="6072" w:type="dxa"/>
            <w:tcBorders>
              <w:top w:val="single" w:sz="8" w:space="0" w:color="auto"/>
              <w:left w:val="nil"/>
              <w:bottom w:val="single" w:sz="8" w:space="0" w:color="auto"/>
              <w:right w:val="single" w:sz="4" w:space="0" w:color="auto"/>
            </w:tcBorders>
            <w:noWrap/>
            <w:vAlign w:val="center"/>
            <w:hideMark/>
          </w:tcPr>
          <w:p w:rsidR="000B298F" w:rsidRPr="007256ED" w:rsidRDefault="000B298F" w:rsidP="000F6485">
            <w:pPr>
              <w:rPr>
                <w:rFonts w:ascii="Times New Roman" w:hAnsi="Times New Roman" w:cs="Times New Roman"/>
                <w:color w:val="000000"/>
                <w:sz w:val="24"/>
                <w:szCs w:val="24"/>
                <w:lang w:val="sq-AL"/>
              </w:rPr>
            </w:pPr>
            <w:r w:rsidRPr="007256ED">
              <w:rPr>
                <w:rFonts w:ascii="Times New Roman" w:hAnsi="Times New Roman" w:cs="Times New Roman"/>
                <w:color w:val="000000"/>
                <w:sz w:val="24"/>
                <w:szCs w:val="24"/>
                <w:lang w:val="sq-AL"/>
              </w:rPr>
              <w:t>Takime me përfaqësuesit e strukturave ekzekutive dhe legjislative të komunës me qëllim të krijimit të mundësive për përfshirjen e të rinjve në vendimmarrje;</w:t>
            </w:r>
          </w:p>
        </w:tc>
        <w:tc>
          <w:tcPr>
            <w:tcW w:w="3337" w:type="dxa"/>
            <w:tcBorders>
              <w:top w:val="single" w:sz="8" w:space="0" w:color="auto"/>
              <w:left w:val="single" w:sz="4" w:space="0" w:color="auto"/>
              <w:bottom w:val="single" w:sz="8" w:space="0" w:color="auto"/>
              <w:right w:val="single" w:sz="8" w:space="0" w:color="000000"/>
            </w:tcBorders>
            <w:vAlign w:val="center"/>
            <w:hideMark/>
          </w:tcPr>
          <w:p w:rsidR="000B298F" w:rsidRPr="007256ED" w:rsidRDefault="000B298F" w:rsidP="000F6485">
            <w:pPr>
              <w:rPr>
                <w:rFonts w:ascii="Times New Roman" w:hAnsi="Times New Roman" w:cs="Times New Roman"/>
                <w:color w:val="000000"/>
                <w:sz w:val="24"/>
                <w:szCs w:val="24"/>
                <w:lang w:val="sq-AL"/>
              </w:rPr>
            </w:pPr>
            <w:r w:rsidRPr="007256ED">
              <w:rPr>
                <w:rFonts w:ascii="Times New Roman" w:hAnsi="Times New Roman" w:cs="Times New Roman"/>
                <w:color w:val="000000"/>
                <w:sz w:val="24"/>
                <w:szCs w:val="24"/>
                <w:lang w:val="sq-AL"/>
              </w:rPr>
              <w:t>Janar-Dhjetor</w:t>
            </w:r>
          </w:p>
        </w:tc>
      </w:tr>
      <w:tr w:rsidR="000B298F" w:rsidRPr="007256ED" w:rsidTr="000F6485">
        <w:trPr>
          <w:trHeight w:val="616"/>
        </w:trPr>
        <w:tc>
          <w:tcPr>
            <w:tcW w:w="653" w:type="dxa"/>
            <w:tcBorders>
              <w:top w:val="nil"/>
              <w:left w:val="single" w:sz="8" w:space="0" w:color="auto"/>
              <w:bottom w:val="single" w:sz="8" w:space="0" w:color="auto"/>
              <w:right w:val="single" w:sz="8" w:space="0" w:color="auto"/>
            </w:tcBorders>
            <w:vAlign w:val="center"/>
            <w:hideMark/>
          </w:tcPr>
          <w:p w:rsidR="000B298F" w:rsidRPr="007256ED" w:rsidRDefault="000B298F" w:rsidP="000F6485">
            <w:pPr>
              <w:rPr>
                <w:rFonts w:ascii="Times New Roman" w:hAnsi="Times New Roman" w:cs="Times New Roman"/>
                <w:color w:val="000000"/>
                <w:sz w:val="24"/>
                <w:szCs w:val="24"/>
                <w:lang w:val="sq-AL"/>
              </w:rPr>
            </w:pPr>
            <w:r w:rsidRPr="007256ED">
              <w:rPr>
                <w:rFonts w:ascii="Times New Roman" w:hAnsi="Times New Roman" w:cs="Times New Roman"/>
                <w:color w:val="000000"/>
                <w:sz w:val="24"/>
                <w:szCs w:val="24"/>
                <w:lang w:val="sq-AL"/>
              </w:rPr>
              <w:t>5</w:t>
            </w:r>
          </w:p>
        </w:tc>
        <w:tc>
          <w:tcPr>
            <w:tcW w:w="6072" w:type="dxa"/>
            <w:tcBorders>
              <w:top w:val="single" w:sz="8" w:space="0" w:color="auto"/>
              <w:left w:val="nil"/>
              <w:bottom w:val="single" w:sz="8" w:space="0" w:color="auto"/>
              <w:right w:val="single" w:sz="4" w:space="0" w:color="auto"/>
            </w:tcBorders>
            <w:noWrap/>
            <w:vAlign w:val="center"/>
            <w:hideMark/>
          </w:tcPr>
          <w:p w:rsidR="000B298F" w:rsidRPr="007256ED" w:rsidRDefault="000B298F" w:rsidP="000F6485">
            <w:pPr>
              <w:rPr>
                <w:rFonts w:ascii="Times New Roman" w:hAnsi="Times New Roman" w:cs="Times New Roman"/>
                <w:color w:val="000000"/>
                <w:sz w:val="24"/>
                <w:szCs w:val="24"/>
                <w:lang w:val="sq-AL"/>
              </w:rPr>
            </w:pPr>
            <w:r w:rsidRPr="007256ED">
              <w:rPr>
                <w:rFonts w:ascii="Times New Roman" w:hAnsi="Times New Roman" w:cs="Times New Roman"/>
                <w:color w:val="000000"/>
                <w:sz w:val="24"/>
                <w:szCs w:val="24"/>
                <w:lang w:val="sq-AL"/>
              </w:rPr>
              <w:t>Zgjedhja e përfaqësuesve nga secili fshat dhe përfaqësimi i tyre në KVRL</w:t>
            </w:r>
          </w:p>
        </w:tc>
        <w:tc>
          <w:tcPr>
            <w:tcW w:w="3337" w:type="dxa"/>
            <w:tcBorders>
              <w:top w:val="single" w:sz="8" w:space="0" w:color="auto"/>
              <w:left w:val="single" w:sz="4" w:space="0" w:color="auto"/>
              <w:bottom w:val="single" w:sz="8" w:space="0" w:color="auto"/>
              <w:right w:val="single" w:sz="8" w:space="0" w:color="000000"/>
            </w:tcBorders>
            <w:vAlign w:val="center"/>
            <w:hideMark/>
          </w:tcPr>
          <w:p w:rsidR="000B298F" w:rsidRPr="007256ED" w:rsidRDefault="000B298F" w:rsidP="000F6485">
            <w:pPr>
              <w:rPr>
                <w:rFonts w:ascii="Times New Roman" w:hAnsi="Times New Roman" w:cs="Times New Roman"/>
                <w:color w:val="000000"/>
                <w:sz w:val="24"/>
                <w:szCs w:val="24"/>
                <w:lang w:val="sq-AL"/>
              </w:rPr>
            </w:pPr>
            <w:r w:rsidRPr="007256ED">
              <w:rPr>
                <w:rFonts w:ascii="Times New Roman" w:hAnsi="Times New Roman" w:cs="Times New Roman"/>
                <w:color w:val="000000"/>
                <w:sz w:val="24"/>
                <w:szCs w:val="24"/>
                <w:lang w:val="sq-AL"/>
              </w:rPr>
              <w:t>Janar-Dhjetor</w:t>
            </w:r>
          </w:p>
        </w:tc>
      </w:tr>
      <w:tr w:rsidR="000B298F" w:rsidRPr="007256ED" w:rsidTr="000F6485">
        <w:trPr>
          <w:trHeight w:val="746"/>
        </w:trPr>
        <w:tc>
          <w:tcPr>
            <w:tcW w:w="653" w:type="dxa"/>
            <w:tcBorders>
              <w:top w:val="nil"/>
              <w:left w:val="single" w:sz="8" w:space="0" w:color="auto"/>
              <w:bottom w:val="single" w:sz="8" w:space="0" w:color="auto"/>
              <w:right w:val="single" w:sz="8" w:space="0" w:color="auto"/>
            </w:tcBorders>
            <w:vAlign w:val="center"/>
            <w:hideMark/>
          </w:tcPr>
          <w:p w:rsidR="000B298F" w:rsidRPr="007256ED" w:rsidRDefault="000B298F" w:rsidP="000F6485">
            <w:pPr>
              <w:rPr>
                <w:rFonts w:ascii="Times New Roman" w:hAnsi="Times New Roman" w:cs="Times New Roman"/>
                <w:color w:val="000000"/>
                <w:sz w:val="24"/>
                <w:szCs w:val="24"/>
                <w:lang w:val="sq-AL"/>
              </w:rPr>
            </w:pPr>
            <w:r w:rsidRPr="007256ED">
              <w:rPr>
                <w:rFonts w:ascii="Times New Roman" w:hAnsi="Times New Roman" w:cs="Times New Roman"/>
                <w:color w:val="000000"/>
                <w:sz w:val="24"/>
                <w:szCs w:val="24"/>
                <w:lang w:val="sq-AL"/>
              </w:rPr>
              <w:t>6</w:t>
            </w:r>
          </w:p>
        </w:tc>
        <w:tc>
          <w:tcPr>
            <w:tcW w:w="6072" w:type="dxa"/>
            <w:tcBorders>
              <w:top w:val="single" w:sz="8" w:space="0" w:color="auto"/>
              <w:left w:val="nil"/>
              <w:bottom w:val="single" w:sz="8" w:space="0" w:color="auto"/>
              <w:right w:val="single" w:sz="4" w:space="0" w:color="auto"/>
            </w:tcBorders>
            <w:noWrap/>
            <w:vAlign w:val="center"/>
            <w:hideMark/>
          </w:tcPr>
          <w:p w:rsidR="000B298F" w:rsidRPr="007256ED" w:rsidRDefault="000B298F" w:rsidP="000F6485">
            <w:pPr>
              <w:rPr>
                <w:rFonts w:ascii="Times New Roman" w:hAnsi="Times New Roman" w:cs="Times New Roman"/>
                <w:color w:val="000000"/>
                <w:sz w:val="24"/>
                <w:szCs w:val="24"/>
                <w:lang w:val="sq-AL"/>
              </w:rPr>
            </w:pPr>
            <w:r w:rsidRPr="007256ED">
              <w:rPr>
                <w:rFonts w:ascii="Times New Roman" w:hAnsi="Times New Roman" w:cs="Times New Roman"/>
                <w:color w:val="000000"/>
                <w:sz w:val="24"/>
                <w:szCs w:val="24"/>
                <w:lang w:val="sq-AL"/>
              </w:rPr>
              <w:t>Përfshirja e personave me nevoja të veçanta në aktivitetet që organizohen nga OJQ-të e që mbështeten financiarisht nga komuna apo DKRS.</w:t>
            </w:r>
          </w:p>
        </w:tc>
        <w:tc>
          <w:tcPr>
            <w:tcW w:w="3337" w:type="dxa"/>
            <w:tcBorders>
              <w:top w:val="single" w:sz="8" w:space="0" w:color="auto"/>
              <w:left w:val="single" w:sz="4" w:space="0" w:color="auto"/>
              <w:bottom w:val="single" w:sz="8" w:space="0" w:color="auto"/>
              <w:right w:val="single" w:sz="8" w:space="0" w:color="000000"/>
            </w:tcBorders>
            <w:vAlign w:val="center"/>
            <w:hideMark/>
          </w:tcPr>
          <w:p w:rsidR="000B298F" w:rsidRPr="007256ED" w:rsidRDefault="000B298F" w:rsidP="000F6485">
            <w:pPr>
              <w:rPr>
                <w:rFonts w:ascii="Times New Roman" w:hAnsi="Times New Roman" w:cs="Times New Roman"/>
                <w:color w:val="000000"/>
                <w:sz w:val="24"/>
                <w:szCs w:val="24"/>
                <w:lang w:val="sq-AL"/>
              </w:rPr>
            </w:pPr>
            <w:r w:rsidRPr="007256ED">
              <w:rPr>
                <w:rFonts w:ascii="Times New Roman" w:hAnsi="Times New Roman" w:cs="Times New Roman"/>
                <w:color w:val="000000"/>
                <w:sz w:val="24"/>
                <w:szCs w:val="24"/>
                <w:lang w:val="sq-AL"/>
              </w:rPr>
              <w:t>Janar-Dhjetor</w:t>
            </w:r>
          </w:p>
        </w:tc>
      </w:tr>
      <w:tr w:rsidR="000B298F" w:rsidRPr="007256ED" w:rsidTr="000F6485">
        <w:trPr>
          <w:trHeight w:val="313"/>
        </w:trPr>
        <w:tc>
          <w:tcPr>
            <w:tcW w:w="653" w:type="dxa"/>
            <w:tcBorders>
              <w:top w:val="nil"/>
              <w:left w:val="single" w:sz="8" w:space="0" w:color="auto"/>
              <w:bottom w:val="single" w:sz="8" w:space="0" w:color="auto"/>
              <w:right w:val="single" w:sz="8" w:space="0" w:color="auto"/>
            </w:tcBorders>
            <w:vAlign w:val="center"/>
            <w:hideMark/>
          </w:tcPr>
          <w:p w:rsidR="000B298F" w:rsidRPr="007256ED" w:rsidRDefault="000B298F" w:rsidP="000F6485">
            <w:pPr>
              <w:rPr>
                <w:rFonts w:ascii="Times New Roman" w:hAnsi="Times New Roman" w:cs="Times New Roman"/>
                <w:color w:val="000000"/>
                <w:sz w:val="24"/>
                <w:szCs w:val="24"/>
                <w:lang w:val="sq-AL"/>
              </w:rPr>
            </w:pPr>
            <w:r w:rsidRPr="007256ED">
              <w:rPr>
                <w:rFonts w:ascii="Times New Roman" w:hAnsi="Times New Roman" w:cs="Times New Roman"/>
                <w:color w:val="000000"/>
                <w:sz w:val="24"/>
                <w:szCs w:val="24"/>
                <w:lang w:val="sq-AL"/>
              </w:rPr>
              <w:t>7</w:t>
            </w:r>
          </w:p>
        </w:tc>
        <w:tc>
          <w:tcPr>
            <w:tcW w:w="6072" w:type="dxa"/>
            <w:tcBorders>
              <w:top w:val="single" w:sz="8" w:space="0" w:color="auto"/>
              <w:left w:val="nil"/>
              <w:bottom w:val="single" w:sz="8" w:space="0" w:color="auto"/>
              <w:right w:val="single" w:sz="4" w:space="0" w:color="auto"/>
            </w:tcBorders>
            <w:noWrap/>
            <w:vAlign w:val="center"/>
            <w:hideMark/>
          </w:tcPr>
          <w:p w:rsidR="000B298F" w:rsidRPr="007256ED" w:rsidRDefault="000B298F" w:rsidP="000F6485">
            <w:pPr>
              <w:rPr>
                <w:rFonts w:ascii="Times New Roman" w:hAnsi="Times New Roman" w:cs="Times New Roman"/>
                <w:color w:val="000000"/>
                <w:sz w:val="24"/>
                <w:szCs w:val="24"/>
                <w:lang w:val="sq-AL"/>
              </w:rPr>
            </w:pPr>
            <w:r w:rsidRPr="007256ED">
              <w:rPr>
                <w:rFonts w:ascii="Times New Roman" w:hAnsi="Times New Roman" w:cs="Times New Roman"/>
                <w:color w:val="000000"/>
                <w:sz w:val="24"/>
                <w:szCs w:val="24"/>
                <w:lang w:val="sq-AL"/>
              </w:rPr>
              <w:t>Fushatë vetëdijesuese për parandalimin e bullizmit në shkollë</w:t>
            </w:r>
          </w:p>
        </w:tc>
        <w:tc>
          <w:tcPr>
            <w:tcW w:w="3337" w:type="dxa"/>
            <w:tcBorders>
              <w:top w:val="single" w:sz="8" w:space="0" w:color="auto"/>
              <w:left w:val="single" w:sz="4" w:space="0" w:color="auto"/>
              <w:bottom w:val="single" w:sz="8" w:space="0" w:color="auto"/>
              <w:right w:val="single" w:sz="8" w:space="0" w:color="000000"/>
            </w:tcBorders>
            <w:vAlign w:val="center"/>
            <w:hideMark/>
          </w:tcPr>
          <w:p w:rsidR="000B298F" w:rsidRPr="007256ED" w:rsidRDefault="000B298F" w:rsidP="000F6485">
            <w:pPr>
              <w:rPr>
                <w:rFonts w:ascii="Times New Roman" w:hAnsi="Times New Roman" w:cs="Times New Roman"/>
                <w:color w:val="000000"/>
                <w:sz w:val="24"/>
                <w:szCs w:val="24"/>
                <w:lang w:val="sq-AL"/>
              </w:rPr>
            </w:pPr>
            <w:r w:rsidRPr="007256ED">
              <w:rPr>
                <w:rFonts w:ascii="Times New Roman" w:hAnsi="Times New Roman" w:cs="Times New Roman"/>
                <w:color w:val="000000"/>
                <w:sz w:val="24"/>
                <w:szCs w:val="24"/>
                <w:lang w:val="sq-AL"/>
              </w:rPr>
              <w:t>Maj-Dhjetor</w:t>
            </w:r>
          </w:p>
        </w:tc>
      </w:tr>
      <w:tr w:rsidR="000B298F" w:rsidRPr="007256ED" w:rsidTr="000F6485">
        <w:trPr>
          <w:trHeight w:val="322"/>
        </w:trPr>
        <w:tc>
          <w:tcPr>
            <w:tcW w:w="653" w:type="dxa"/>
            <w:tcBorders>
              <w:top w:val="nil"/>
              <w:left w:val="single" w:sz="8" w:space="0" w:color="auto"/>
              <w:bottom w:val="single" w:sz="8" w:space="0" w:color="auto"/>
              <w:right w:val="single" w:sz="8" w:space="0" w:color="auto"/>
            </w:tcBorders>
            <w:vAlign w:val="center"/>
            <w:hideMark/>
          </w:tcPr>
          <w:p w:rsidR="000B298F" w:rsidRPr="007256ED" w:rsidRDefault="000B298F" w:rsidP="000F6485">
            <w:pPr>
              <w:rPr>
                <w:rFonts w:ascii="Times New Roman" w:hAnsi="Times New Roman" w:cs="Times New Roman"/>
                <w:color w:val="000000"/>
                <w:sz w:val="24"/>
                <w:szCs w:val="24"/>
                <w:lang w:val="sq-AL"/>
              </w:rPr>
            </w:pPr>
            <w:r w:rsidRPr="007256ED">
              <w:rPr>
                <w:rFonts w:ascii="Times New Roman" w:hAnsi="Times New Roman" w:cs="Times New Roman"/>
                <w:color w:val="000000"/>
                <w:sz w:val="24"/>
                <w:szCs w:val="24"/>
                <w:lang w:val="sq-AL"/>
              </w:rPr>
              <w:t>8</w:t>
            </w:r>
          </w:p>
        </w:tc>
        <w:tc>
          <w:tcPr>
            <w:tcW w:w="6072" w:type="dxa"/>
            <w:tcBorders>
              <w:top w:val="single" w:sz="8" w:space="0" w:color="auto"/>
              <w:left w:val="nil"/>
              <w:bottom w:val="single" w:sz="8" w:space="0" w:color="auto"/>
              <w:right w:val="single" w:sz="4" w:space="0" w:color="auto"/>
            </w:tcBorders>
            <w:noWrap/>
            <w:vAlign w:val="center"/>
            <w:hideMark/>
          </w:tcPr>
          <w:p w:rsidR="000B298F" w:rsidRPr="007256ED" w:rsidRDefault="000B298F" w:rsidP="000F6485">
            <w:pPr>
              <w:rPr>
                <w:rFonts w:ascii="Times New Roman" w:hAnsi="Times New Roman" w:cs="Times New Roman"/>
                <w:color w:val="000000"/>
                <w:sz w:val="24"/>
                <w:szCs w:val="24"/>
                <w:lang w:val="sq-AL"/>
              </w:rPr>
            </w:pPr>
            <w:r w:rsidRPr="007256ED">
              <w:rPr>
                <w:rFonts w:ascii="Times New Roman" w:hAnsi="Times New Roman" w:cs="Times New Roman"/>
                <w:color w:val="000000"/>
                <w:sz w:val="24"/>
                <w:szCs w:val="24"/>
                <w:lang w:val="sq-AL"/>
              </w:rPr>
              <w:t xml:space="preserve">Dita e Rinisë </w:t>
            </w:r>
          </w:p>
        </w:tc>
        <w:tc>
          <w:tcPr>
            <w:tcW w:w="3337" w:type="dxa"/>
            <w:tcBorders>
              <w:top w:val="single" w:sz="8" w:space="0" w:color="auto"/>
              <w:left w:val="single" w:sz="4" w:space="0" w:color="auto"/>
              <w:bottom w:val="single" w:sz="8" w:space="0" w:color="auto"/>
              <w:right w:val="single" w:sz="8" w:space="0" w:color="000000"/>
            </w:tcBorders>
            <w:vAlign w:val="center"/>
            <w:hideMark/>
          </w:tcPr>
          <w:p w:rsidR="000B298F" w:rsidRPr="007256ED" w:rsidRDefault="000B298F" w:rsidP="000F6485">
            <w:pPr>
              <w:rPr>
                <w:rFonts w:ascii="Times New Roman" w:hAnsi="Times New Roman" w:cs="Times New Roman"/>
                <w:color w:val="000000"/>
                <w:sz w:val="24"/>
                <w:szCs w:val="24"/>
                <w:lang w:val="sq-AL"/>
              </w:rPr>
            </w:pPr>
            <w:r w:rsidRPr="007256ED">
              <w:rPr>
                <w:rFonts w:ascii="Times New Roman" w:hAnsi="Times New Roman" w:cs="Times New Roman"/>
                <w:color w:val="000000"/>
                <w:sz w:val="24"/>
                <w:szCs w:val="24"/>
                <w:lang w:val="sq-AL"/>
              </w:rPr>
              <w:t>Gusht</w:t>
            </w:r>
          </w:p>
        </w:tc>
      </w:tr>
      <w:tr w:rsidR="000B298F" w:rsidRPr="007256ED" w:rsidTr="000F6485">
        <w:trPr>
          <w:trHeight w:val="340"/>
        </w:trPr>
        <w:tc>
          <w:tcPr>
            <w:tcW w:w="653" w:type="dxa"/>
            <w:tcBorders>
              <w:top w:val="nil"/>
              <w:left w:val="single" w:sz="8" w:space="0" w:color="auto"/>
              <w:bottom w:val="single" w:sz="8" w:space="0" w:color="auto"/>
              <w:right w:val="single" w:sz="8" w:space="0" w:color="auto"/>
            </w:tcBorders>
            <w:vAlign w:val="center"/>
            <w:hideMark/>
          </w:tcPr>
          <w:p w:rsidR="000B298F" w:rsidRPr="007256ED" w:rsidRDefault="000B298F" w:rsidP="000F6485">
            <w:pPr>
              <w:rPr>
                <w:rFonts w:ascii="Times New Roman" w:hAnsi="Times New Roman" w:cs="Times New Roman"/>
                <w:color w:val="000000"/>
                <w:sz w:val="24"/>
                <w:szCs w:val="24"/>
                <w:lang w:val="sq-AL"/>
              </w:rPr>
            </w:pPr>
            <w:r w:rsidRPr="007256ED">
              <w:rPr>
                <w:rFonts w:ascii="Times New Roman" w:hAnsi="Times New Roman" w:cs="Times New Roman"/>
                <w:color w:val="000000"/>
                <w:sz w:val="24"/>
                <w:szCs w:val="24"/>
                <w:lang w:val="sq-AL"/>
              </w:rPr>
              <w:t>9</w:t>
            </w:r>
          </w:p>
        </w:tc>
        <w:tc>
          <w:tcPr>
            <w:tcW w:w="6072" w:type="dxa"/>
            <w:tcBorders>
              <w:top w:val="single" w:sz="8" w:space="0" w:color="auto"/>
              <w:left w:val="nil"/>
              <w:bottom w:val="single" w:sz="8" w:space="0" w:color="auto"/>
              <w:right w:val="single" w:sz="4" w:space="0" w:color="auto"/>
            </w:tcBorders>
            <w:noWrap/>
            <w:vAlign w:val="center"/>
            <w:hideMark/>
          </w:tcPr>
          <w:p w:rsidR="000B298F" w:rsidRPr="007256ED" w:rsidRDefault="000B298F" w:rsidP="000F6485">
            <w:pPr>
              <w:rPr>
                <w:rFonts w:ascii="Times New Roman" w:hAnsi="Times New Roman" w:cs="Times New Roman"/>
                <w:color w:val="000000"/>
                <w:sz w:val="24"/>
                <w:szCs w:val="24"/>
                <w:lang w:val="sq-AL"/>
              </w:rPr>
            </w:pPr>
            <w:r w:rsidRPr="007256ED">
              <w:rPr>
                <w:rFonts w:ascii="Times New Roman" w:hAnsi="Times New Roman" w:cs="Times New Roman"/>
                <w:color w:val="000000"/>
                <w:sz w:val="24"/>
                <w:szCs w:val="24"/>
                <w:lang w:val="sq-AL"/>
              </w:rPr>
              <w:t>Festivali rinor MALFEST (edicioni III)</w:t>
            </w:r>
          </w:p>
        </w:tc>
        <w:tc>
          <w:tcPr>
            <w:tcW w:w="3337" w:type="dxa"/>
            <w:tcBorders>
              <w:top w:val="single" w:sz="8" w:space="0" w:color="auto"/>
              <w:left w:val="single" w:sz="4" w:space="0" w:color="auto"/>
              <w:bottom w:val="single" w:sz="8" w:space="0" w:color="auto"/>
              <w:right w:val="single" w:sz="8" w:space="0" w:color="000000"/>
            </w:tcBorders>
            <w:vAlign w:val="center"/>
            <w:hideMark/>
          </w:tcPr>
          <w:p w:rsidR="000B298F" w:rsidRPr="007256ED" w:rsidRDefault="000B298F" w:rsidP="000F6485">
            <w:pPr>
              <w:rPr>
                <w:rFonts w:ascii="Times New Roman" w:hAnsi="Times New Roman" w:cs="Times New Roman"/>
                <w:color w:val="000000"/>
                <w:sz w:val="24"/>
                <w:szCs w:val="24"/>
                <w:lang w:val="sq-AL"/>
              </w:rPr>
            </w:pPr>
            <w:r w:rsidRPr="007256ED">
              <w:rPr>
                <w:rFonts w:ascii="Times New Roman" w:hAnsi="Times New Roman" w:cs="Times New Roman"/>
                <w:color w:val="000000"/>
                <w:sz w:val="24"/>
                <w:szCs w:val="24"/>
                <w:lang w:val="sq-AL"/>
              </w:rPr>
              <w:t>Gusht</w:t>
            </w:r>
          </w:p>
        </w:tc>
      </w:tr>
      <w:tr w:rsidR="000B298F" w:rsidRPr="007256ED" w:rsidTr="000F6485">
        <w:trPr>
          <w:trHeight w:val="250"/>
        </w:trPr>
        <w:tc>
          <w:tcPr>
            <w:tcW w:w="653" w:type="dxa"/>
            <w:tcBorders>
              <w:top w:val="nil"/>
              <w:left w:val="single" w:sz="8" w:space="0" w:color="auto"/>
              <w:bottom w:val="single" w:sz="8" w:space="0" w:color="auto"/>
              <w:right w:val="single" w:sz="8" w:space="0" w:color="auto"/>
            </w:tcBorders>
            <w:vAlign w:val="center"/>
            <w:hideMark/>
          </w:tcPr>
          <w:p w:rsidR="000B298F" w:rsidRPr="007256ED" w:rsidRDefault="000B298F" w:rsidP="000F6485">
            <w:pPr>
              <w:rPr>
                <w:rFonts w:ascii="Times New Roman" w:hAnsi="Times New Roman" w:cs="Times New Roman"/>
                <w:color w:val="000000"/>
                <w:sz w:val="24"/>
                <w:szCs w:val="24"/>
                <w:lang w:val="sq-AL"/>
              </w:rPr>
            </w:pPr>
            <w:r w:rsidRPr="007256ED">
              <w:rPr>
                <w:rFonts w:ascii="Times New Roman" w:hAnsi="Times New Roman" w:cs="Times New Roman"/>
                <w:color w:val="000000"/>
                <w:sz w:val="24"/>
                <w:szCs w:val="24"/>
                <w:lang w:val="sq-AL"/>
              </w:rPr>
              <w:t>10</w:t>
            </w:r>
          </w:p>
        </w:tc>
        <w:tc>
          <w:tcPr>
            <w:tcW w:w="6072" w:type="dxa"/>
            <w:tcBorders>
              <w:top w:val="single" w:sz="8" w:space="0" w:color="auto"/>
              <w:left w:val="nil"/>
              <w:bottom w:val="single" w:sz="8" w:space="0" w:color="auto"/>
              <w:right w:val="single" w:sz="4" w:space="0" w:color="auto"/>
            </w:tcBorders>
            <w:noWrap/>
            <w:vAlign w:val="center"/>
            <w:hideMark/>
          </w:tcPr>
          <w:p w:rsidR="000B298F" w:rsidRPr="007256ED" w:rsidRDefault="000B298F" w:rsidP="000F6485">
            <w:pPr>
              <w:rPr>
                <w:rFonts w:ascii="Times New Roman" w:hAnsi="Times New Roman" w:cs="Times New Roman"/>
                <w:color w:val="000000"/>
                <w:sz w:val="24"/>
                <w:szCs w:val="24"/>
                <w:lang w:val="sq-AL"/>
              </w:rPr>
            </w:pPr>
            <w:r w:rsidRPr="007256ED">
              <w:rPr>
                <w:rFonts w:ascii="Times New Roman" w:hAnsi="Times New Roman" w:cs="Times New Roman"/>
                <w:color w:val="000000"/>
                <w:sz w:val="24"/>
                <w:szCs w:val="24"/>
                <w:lang w:val="sq-AL"/>
              </w:rPr>
              <w:t>Ekspozita me artistë të rinj në Ujëvarat e Mirushës</w:t>
            </w:r>
          </w:p>
        </w:tc>
        <w:tc>
          <w:tcPr>
            <w:tcW w:w="3337" w:type="dxa"/>
            <w:tcBorders>
              <w:top w:val="single" w:sz="8" w:space="0" w:color="auto"/>
              <w:left w:val="single" w:sz="4" w:space="0" w:color="auto"/>
              <w:bottom w:val="single" w:sz="8" w:space="0" w:color="auto"/>
              <w:right w:val="single" w:sz="8" w:space="0" w:color="000000"/>
            </w:tcBorders>
            <w:vAlign w:val="center"/>
            <w:hideMark/>
          </w:tcPr>
          <w:p w:rsidR="000B298F" w:rsidRPr="007256ED" w:rsidRDefault="000B298F" w:rsidP="000F6485">
            <w:pPr>
              <w:rPr>
                <w:rFonts w:ascii="Times New Roman" w:hAnsi="Times New Roman" w:cs="Times New Roman"/>
                <w:color w:val="000000"/>
                <w:sz w:val="24"/>
                <w:szCs w:val="24"/>
                <w:lang w:val="sq-AL"/>
              </w:rPr>
            </w:pPr>
            <w:r w:rsidRPr="007256ED">
              <w:rPr>
                <w:rFonts w:ascii="Times New Roman" w:hAnsi="Times New Roman" w:cs="Times New Roman"/>
                <w:color w:val="000000"/>
                <w:sz w:val="24"/>
                <w:szCs w:val="24"/>
                <w:lang w:val="sq-AL"/>
              </w:rPr>
              <w:t>Janar-Dhjetor</w:t>
            </w:r>
          </w:p>
        </w:tc>
      </w:tr>
      <w:tr w:rsidR="000B298F" w:rsidRPr="007256ED" w:rsidTr="000F6485">
        <w:trPr>
          <w:trHeight w:val="430"/>
        </w:trPr>
        <w:tc>
          <w:tcPr>
            <w:tcW w:w="653" w:type="dxa"/>
            <w:tcBorders>
              <w:top w:val="nil"/>
              <w:left w:val="single" w:sz="8" w:space="0" w:color="auto"/>
              <w:bottom w:val="single" w:sz="8" w:space="0" w:color="auto"/>
              <w:right w:val="single" w:sz="8" w:space="0" w:color="auto"/>
            </w:tcBorders>
            <w:vAlign w:val="center"/>
            <w:hideMark/>
          </w:tcPr>
          <w:p w:rsidR="000B298F" w:rsidRPr="007256ED" w:rsidRDefault="000B298F" w:rsidP="000F6485">
            <w:pPr>
              <w:rPr>
                <w:rFonts w:ascii="Times New Roman" w:hAnsi="Times New Roman" w:cs="Times New Roman"/>
                <w:color w:val="000000"/>
                <w:sz w:val="24"/>
                <w:szCs w:val="24"/>
                <w:lang w:val="sq-AL"/>
              </w:rPr>
            </w:pPr>
            <w:r w:rsidRPr="007256ED">
              <w:rPr>
                <w:rFonts w:ascii="Times New Roman" w:hAnsi="Times New Roman" w:cs="Times New Roman"/>
                <w:color w:val="000000"/>
                <w:sz w:val="24"/>
                <w:szCs w:val="24"/>
                <w:lang w:val="sq-AL"/>
              </w:rPr>
              <w:t>11</w:t>
            </w:r>
          </w:p>
        </w:tc>
        <w:tc>
          <w:tcPr>
            <w:tcW w:w="6072" w:type="dxa"/>
            <w:tcBorders>
              <w:top w:val="single" w:sz="8" w:space="0" w:color="auto"/>
              <w:left w:val="nil"/>
              <w:bottom w:val="single" w:sz="8" w:space="0" w:color="auto"/>
              <w:right w:val="single" w:sz="4" w:space="0" w:color="auto"/>
            </w:tcBorders>
            <w:noWrap/>
            <w:vAlign w:val="center"/>
            <w:hideMark/>
          </w:tcPr>
          <w:p w:rsidR="000B298F" w:rsidRPr="007256ED" w:rsidRDefault="000B298F" w:rsidP="000F6485">
            <w:pPr>
              <w:rPr>
                <w:rFonts w:ascii="Times New Roman" w:hAnsi="Times New Roman" w:cs="Times New Roman"/>
                <w:color w:val="000000"/>
                <w:sz w:val="24"/>
                <w:szCs w:val="24"/>
                <w:lang w:val="sq-AL"/>
              </w:rPr>
            </w:pPr>
            <w:r w:rsidRPr="007256ED">
              <w:rPr>
                <w:rFonts w:ascii="Times New Roman" w:hAnsi="Times New Roman" w:cs="Times New Roman"/>
                <w:color w:val="000000"/>
                <w:sz w:val="24"/>
                <w:szCs w:val="24"/>
                <w:lang w:val="sq-AL"/>
              </w:rPr>
              <w:t>Shfaqje teatrale me aktorë të rinj</w:t>
            </w:r>
          </w:p>
        </w:tc>
        <w:tc>
          <w:tcPr>
            <w:tcW w:w="3337" w:type="dxa"/>
            <w:tcBorders>
              <w:top w:val="single" w:sz="8" w:space="0" w:color="auto"/>
              <w:left w:val="single" w:sz="4" w:space="0" w:color="auto"/>
              <w:bottom w:val="single" w:sz="8" w:space="0" w:color="auto"/>
              <w:right w:val="single" w:sz="8" w:space="0" w:color="000000"/>
            </w:tcBorders>
            <w:vAlign w:val="center"/>
            <w:hideMark/>
          </w:tcPr>
          <w:p w:rsidR="000B298F" w:rsidRPr="007256ED" w:rsidRDefault="000B298F" w:rsidP="000F6485">
            <w:pPr>
              <w:rPr>
                <w:rFonts w:ascii="Times New Roman" w:hAnsi="Times New Roman" w:cs="Times New Roman"/>
                <w:color w:val="000000"/>
                <w:sz w:val="24"/>
                <w:szCs w:val="24"/>
                <w:lang w:val="sq-AL"/>
              </w:rPr>
            </w:pPr>
            <w:r w:rsidRPr="007256ED">
              <w:rPr>
                <w:rFonts w:ascii="Times New Roman" w:hAnsi="Times New Roman" w:cs="Times New Roman"/>
                <w:color w:val="000000"/>
                <w:sz w:val="24"/>
                <w:szCs w:val="24"/>
                <w:lang w:val="sq-AL"/>
              </w:rPr>
              <w:t>Janar-Dhjetor</w:t>
            </w:r>
          </w:p>
        </w:tc>
      </w:tr>
      <w:tr w:rsidR="000B298F" w:rsidRPr="007256ED" w:rsidTr="000F6485">
        <w:trPr>
          <w:trHeight w:val="315"/>
        </w:trPr>
        <w:tc>
          <w:tcPr>
            <w:tcW w:w="653" w:type="dxa"/>
            <w:tcBorders>
              <w:top w:val="single" w:sz="4" w:space="0" w:color="auto"/>
              <w:left w:val="single" w:sz="8" w:space="0" w:color="auto"/>
              <w:bottom w:val="single" w:sz="8" w:space="0" w:color="auto"/>
              <w:right w:val="single" w:sz="8" w:space="0" w:color="auto"/>
            </w:tcBorders>
            <w:vAlign w:val="center"/>
            <w:hideMark/>
          </w:tcPr>
          <w:p w:rsidR="000B298F" w:rsidRPr="007256ED" w:rsidRDefault="000B298F" w:rsidP="000F6485">
            <w:pPr>
              <w:rPr>
                <w:rFonts w:ascii="Times New Roman" w:hAnsi="Times New Roman" w:cs="Times New Roman"/>
                <w:color w:val="000000"/>
                <w:sz w:val="24"/>
                <w:szCs w:val="24"/>
                <w:lang w:val="sq-AL"/>
              </w:rPr>
            </w:pPr>
            <w:r w:rsidRPr="007256ED">
              <w:rPr>
                <w:rFonts w:ascii="Times New Roman" w:hAnsi="Times New Roman" w:cs="Times New Roman"/>
                <w:color w:val="000000"/>
                <w:sz w:val="24"/>
                <w:szCs w:val="24"/>
                <w:lang w:val="sq-AL"/>
              </w:rPr>
              <w:t>12</w:t>
            </w:r>
          </w:p>
        </w:tc>
        <w:tc>
          <w:tcPr>
            <w:tcW w:w="6072" w:type="dxa"/>
            <w:tcBorders>
              <w:top w:val="single" w:sz="8" w:space="0" w:color="auto"/>
              <w:left w:val="nil"/>
              <w:bottom w:val="single" w:sz="8" w:space="0" w:color="auto"/>
              <w:right w:val="single" w:sz="4" w:space="0" w:color="auto"/>
            </w:tcBorders>
            <w:noWrap/>
            <w:vAlign w:val="center"/>
            <w:hideMark/>
          </w:tcPr>
          <w:p w:rsidR="000B298F" w:rsidRPr="007256ED" w:rsidRDefault="000B298F" w:rsidP="000F6485">
            <w:pPr>
              <w:rPr>
                <w:rFonts w:ascii="Times New Roman" w:hAnsi="Times New Roman" w:cs="Times New Roman"/>
                <w:color w:val="000000"/>
                <w:sz w:val="24"/>
                <w:szCs w:val="24"/>
                <w:lang w:val="sq-AL"/>
              </w:rPr>
            </w:pPr>
            <w:r w:rsidRPr="007256ED">
              <w:rPr>
                <w:rFonts w:ascii="Times New Roman" w:hAnsi="Times New Roman" w:cs="Times New Roman"/>
                <w:color w:val="000000"/>
                <w:sz w:val="24"/>
                <w:szCs w:val="24"/>
                <w:lang w:val="sq-AL"/>
              </w:rPr>
              <w:t>Kampi Rinor Veror</w:t>
            </w:r>
          </w:p>
        </w:tc>
        <w:tc>
          <w:tcPr>
            <w:tcW w:w="3337" w:type="dxa"/>
            <w:tcBorders>
              <w:top w:val="single" w:sz="8" w:space="0" w:color="auto"/>
              <w:left w:val="single" w:sz="4" w:space="0" w:color="auto"/>
              <w:bottom w:val="single" w:sz="8" w:space="0" w:color="auto"/>
              <w:right w:val="single" w:sz="8" w:space="0" w:color="000000"/>
            </w:tcBorders>
            <w:vAlign w:val="center"/>
            <w:hideMark/>
          </w:tcPr>
          <w:p w:rsidR="000B298F" w:rsidRPr="007256ED" w:rsidRDefault="000B298F" w:rsidP="000F6485">
            <w:pPr>
              <w:rPr>
                <w:rFonts w:ascii="Times New Roman" w:hAnsi="Times New Roman" w:cs="Times New Roman"/>
                <w:color w:val="000000"/>
                <w:sz w:val="24"/>
                <w:szCs w:val="24"/>
                <w:lang w:val="sq-AL"/>
              </w:rPr>
            </w:pPr>
            <w:r w:rsidRPr="007256ED">
              <w:rPr>
                <w:rFonts w:ascii="Times New Roman" w:hAnsi="Times New Roman" w:cs="Times New Roman"/>
                <w:color w:val="000000"/>
                <w:sz w:val="24"/>
                <w:szCs w:val="24"/>
                <w:lang w:val="sq-AL"/>
              </w:rPr>
              <w:t>Gusht</w:t>
            </w:r>
          </w:p>
        </w:tc>
      </w:tr>
      <w:tr w:rsidR="000B298F" w:rsidRPr="007256ED" w:rsidTr="000F6485">
        <w:trPr>
          <w:trHeight w:val="277"/>
        </w:trPr>
        <w:tc>
          <w:tcPr>
            <w:tcW w:w="653" w:type="dxa"/>
            <w:tcBorders>
              <w:top w:val="nil"/>
              <w:left w:val="single" w:sz="8" w:space="0" w:color="auto"/>
              <w:bottom w:val="single" w:sz="8" w:space="0" w:color="auto"/>
              <w:right w:val="single" w:sz="8" w:space="0" w:color="auto"/>
            </w:tcBorders>
            <w:vAlign w:val="center"/>
            <w:hideMark/>
          </w:tcPr>
          <w:p w:rsidR="000B298F" w:rsidRPr="007256ED" w:rsidRDefault="000B298F" w:rsidP="000F6485">
            <w:pPr>
              <w:rPr>
                <w:rFonts w:ascii="Times New Roman" w:hAnsi="Times New Roman" w:cs="Times New Roman"/>
                <w:color w:val="000000"/>
                <w:sz w:val="24"/>
                <w:szCs w:val="24"/>
                <w:lang w:val="sq-AL"/>
              </w:rPr>
            </w:pPr>
            <w:r w:rsidRPr="007256ED">
              <w:rPr>
                <w:rFonts w:ascii="Times New Roman" w:hAnsi="Times New Roman" w:cs="Times New Roman"/>
                <w:color w:val="000000"/>
                <w:sz w:val="24"/>
                <w:szCs w:val="24"/>
                <w:lang w:val="sq-AL"/>
              </w:rPr>
              <w:t>13</w:t>
            </w:r>
          </w:p>
        </w:tc>
        <w:tc>
          <w:tcPr>
            <w:tcW w:w="6072" w:type="dxa"/>
            <w:tcBorders>
              <w:top w:val="single" w:sz="8" w:space="0" w:color="auto"/>
              <w:left w:val="nil"/>
              <w:bottom w:val="single" w:sz="8" w:space="0" w:color="auto"/>
              <w:right w:val="single" w:sz="4" w:space="0" w:color="auto"/>
            </w:tcBorders>
            <w:noWrap/>
            <w:vAlign w:val="center"/>
            <w:hideMark/>
          </w:tcPr>
          <w:p w:rsidR="000B298F" w:rsidRPr="007256ED" w:rsidRDefault="000B298F" w:rsidP="000F6485">
            <w:pPr>
              <w:rPr>
                <w:rFonts w:ascii="Times New Roman" w:hAnsi="Times New Roman" w:cs="Times New Roman"/>
                <w:color w:val="000000"/>
                <w:sz w:val="24"/>
                <w:szCs w:val="24"/>
                <w:lang w:val="sq-AL"/>
              </w:rPr>
            </w:pPr>
            <w:r w:rsidRPr="007256ED">
              <w:rPr>
                <w:rFonts w:ascii="Times New Roman" w:hAnsi="Times New Roman" w:cs="Times New Roman"/>
                <w:color w:val="000000"/>
                <w:sz w:val="24"/>
                <w:szCs w:val="24"/>
                <w:lang w:val="sq-AL"/>
              </w:rPr>
              <w:t>Turnire sportive humanitare</w:t>
            </w:r>
          </w:p>
        </w:tc>
        <w:tc>
          <w:tcPr>
            <w:tcW w:w="3337" w:type="dxa"/>
            <w:tcBorders>
              <w:top w:val="single" w:sz="8" w:space="0" w:color="auto"/>
              <w:left w:val="single" w:sz="4" w:space="0" w:color="auto"/>
              <w:bottom w:val="single" w:sz="8" w:space="0" w:color="auto"/>
              <w:right w:val="single" w:sz="8" w:space="0" w:color="000000"/>
            </w:tcBorders>
            <w:vAlign w:val="center"/>
            <w:hideMark/>
          </w:tcPr>
          <w:p w:rsidR="000B298F" w:rsidRPr="007256ED" w:rsidRDefault="000B298F" w:rsidP="000F6485">
            <w:pPr>
              <w:rPr>
                <w:rFonts w:ascii="Times New Roman" w:hAnsi="Times New Roman" w:cs="Times New Roman"/>
                <w:color w:val="000000"/>
                <w:sz w:val="24"/>
                <w:szCs w:val="24"/>
                <w:lang w:val="sq-AL"/>
              </w:rPr>
            </w:pPr>
            <w:r w:rsidRPr="007256ED">
              <w:rPr>
                <w:rFonts w:ascii="Times New Roman" w:hAnsi="Times New Roman" w:cs="Times New Roman"/>
                <w:color w:val="000000"/>
                <w:sz w:val="24"/>
                <w:szCs w:val="24"/>
                <w:lang w:val="sq-AL"/>
              </w:rPr>
              <w:t>Janar-Dhjetor</w:t>
            </w:r>
          </w:p>
        </w:tc>
      </w:tr>
      <w:tr w:rsidR="000B298F" w:rsidRPr="007256ED" w:rsidTr="000F6485">
        <w:trPr>
          <w:trHeight w:val="430"/>
        </w:trPr>
        <w:tc>
          <w:tcPr>
            <w:tcW w:w="653" w:type="dxa"/>
            <w:tcBorders>
              <w:top w:val="nil"/>
              <w:left w:val="single" w:sz="8" w:space="0" w:color="auto"/>
              <w:bottom w:val="single" w:sz="8" w:space="0" w:color="auto"/>
              <w:right w:val="single" w:sz="8" w:space="0" w:color="auto"/>
            </w:tcBorders>
            <w:hideMark/>
          </w:tcPr>
          <w:p w:rsidR="000B298F" w:rsidRPr="007256ED" w:rsidRDefault="000B298F" w:rsidP="000F6485">
            <w:pPr>
              <w:rPr>
                <w:rFonts w:ascii="Times New Roman" w:hAnsi="Times New Roman" w:cs="Times New Roman"/>
                <w:color w:val="000000"/>
                <w:sz w:val="24"/>
                <w:szCs w:val="24"/>
                <w:lang w:val="sq-AL"/>
              </w:rPr>
            </w:pPr>
            <w:r w:rsidRPr="007256ED">
              <w:rPr>
                <w:rFonts w:ascii="Times New Roman" w:hAnsi="Times New Roman" w:cs="Times New Roman"/>
                <w:color w:val="000000"/>
                <w:sz w:val="24"/>
                <w:szCs w:val="24"/>
                <w:lang w:val="sq-AL"/>
              </w:rPr>
              <w:t>14</w:t>
            </w:r>
          </w:p>
        </w:tc>
        <w:tc>
          <w:tcPr>
            <w:tcW w:w="6072" w:type="dxa"/>
            <w:tcBorders>
              <w:top w:val="single" w:sz="8" w:space="0" w:color="auto"/>
              <w:left w:val="nil"/>
              <w:bottom w:val="single" w:sz="8" w:space="0" w:color="auto"/>
              <w:right w:val="single" w:sz="4" w:space="0" w:color="auto"/>
            </w:tcBorders>
            <w:noWrap/>
            <w:vAlign w:val="center"/>
            <w:hideMark/>
          </w:tcPr>
          <w:p w:rsidR="000B298F" w:rsidRPr="007256ED" w:rsidRDefault="000B298F" w:rsidP="000F6485">
            <w:pPr>
              <w:rPr>
                <w:rFonts w:ascii="Times New Roman" w:hAnsi="Times New Roman" w:cs="Times New Roman"/>
                <w:color w:val="000000"/>
                <w:sz w:val="24"/>
                <w:szCs w:val="24"/>
                <w:lang w:val="sq-AL"/>
              </w:rPr>
            </w:pPr>
            <w:r w:rsidRPr="007256ED">
              <w:rPr>
                <w:rFonts w:ascii="Times New Roman" w:hAnsi="Times New Roman" w:cs="Times New Roman"/>
                <w:color w:val="000000"/>
                <w:sz w:val="24"/>
                <w:szCs w:val="24"/>
                <w:lang w:val="sq-AL"/>
              </w:rPr>
              <w:t>Promovimi i rekreacionit në komunën e Malishevës</w:t>
            </w:r>
          </w:p>
        </w:tc>
        <w:tc>
          <w:tcPr>
            <w:tcW w:w="3337" w:type="dxa"/>
            <w:tcBorders>
              <w:top w:val="single" w:sz="8" w:space="0" w:color="auto"/>
              <w:left w:val="single" w:sz="4" w:space="0" w:color="auto"/>
              <w:bottom w:val="single" w:sz="8" w:space="0" w:color="auto"/>
              <w:right w:val="single" w:sz="8" w:space="0" w:color="000000"/>
            </w:tcBorders>
            <w:vAlign w:val="center"/>
            <w:hideMark/>
          </w:tcPr>
          <w:p w:rsidR="000B298F" w:rsidRPr="007256ED" w:rsidRDefault="000B298F" w:rsidP="000F6485">
            <w:pPr>
              <w:rPr>
                <w:rFonts w:ascii="Times New Roman" w:hAnsi="Times New Roman" w:cs="Times New Roman"/>
                <w:color w:val="000000"/>
                <w:sz w:val="24"/>
                <w:szCs w:val="24"/>
                <w:lang w:val="sq-AL"/>
              </w:rPr>
            </w:pPr>
            <w:r w:rsidRPr="007256ED">
              <w:rPr>
                <w:rFonts w:ascii="Times New Roman" w:hAnsi="Times New Roman" w:cs="Times New Roman"/>
                <w:color w:val="000000"/>
                <w:sz w:val="24"/>
                <w:szCs w:val="24"/>
                <w:lang w:val="sq-AL"/>
              </w:rPr>
              <w:t>Janar-Dhjetor</w:t>
            </w:r>
          </w:p>
        </w:tc>
      </w:tr>
      <w:tr w:rsidR="000B298F" w:rsidRPr="007256ED" w:rsidTr="000F6485">
        <w:trPr>
          <w:trHeight w:val="340"/>
        </w:trPr>
        <w:tc>
          <w:tcPr>
            <w:tcW w:w="653" w:type="dxa"/>
            <w:tcBorders>
              <w:top w:val="nil"/>
              <w:left w:val="single" w:sz="8" w:space="0" w:color="auto"/>
              <w:bottom w:val="single" w:sz="8" w:space="0" w:color="auto"/>
              <w:right w:val="single" w:sz="8" w:space="0" w:color="auto"/>
            </w:tcBorders>
            <w:vAlign w:val="center"/>
            <w:hideMark/>
          </w:tcPr>
          <w:p w:rsidR="000B298F" w:rsidRPr="007256ED" w:rsidRDefault="000B298F" w:rsidP="000F6485">
            <w:pPr>
              <w:rPr>
                <w:rFonts w:ascii="Times New Roman" w:hAnsi="Times New Roman" w:cs="Times New Roman"/>
                <w:color w:val="000000"/>
                <w:sz w:val="24"/>
                <w:szCs w:val="24"/>
                <w:lang w:val="sq-AL"/>
              </w:rPr>
            </w:pPr>
            <w:r w:rsidRPr="007256ED">
              <w:rPr>
                <w:rFonts w:ascii="Times New Roman" w:hAnsi="Times New Roman" w:cs="Times New Roman"/>
                <w:color w:val="000000"/>
                <w:sz w:val="24"/>
                <w:szCs w:val="24"/>
                <w:lang w:val="sq-AL"/>
              </w:rPr>
              <w:t>15</w:t>
            </w:r>
          </w:p>
        </w:tc>
        <w:tc>
          <w:tcPr>
            <w:tcW w:w="6072" w:type="dxa"/>
            <w:tcBorders>
              <w:top w:val="single" w:sz="8" w:space="0" w:color="auto"/>
              <w:left w:val="nil"/>
              <w:bottom w:val="single" w:sz="8" w:space="0" w:color="auto"/>
              <w:right w:val="single" w:sz="4" w:space="0" w:color="auto"/>
            </w:tcBorders>
            <w:noWrap/>
            <w:hideMark/>
          </w:tcPr>
          <w:p w:rsidR="000B298F" w:rsidRPr="007256ED" w:rsidRDefault="000B298F" w:rsidP="000F6485">
            <w:pPr>
              <w:rPr>
                <w:rFonts w:ascii="Times New Roman" w:hAnsi="Times New Roman" w:cs="Times New Roman"/>
                <w:color w:val="000000"/>
                <w:sz w:val="24"/>
                <w:szCs w:val="24"/>
                <w:lang w:val="sq-AL"/>
              </w:rPr>
            </w:pPr>
            <w:r w:rsidRPr="007256ED">
              <w:rPr>
                <w:rFonts w:ascii="Times New Roman" w:hAnsi="Times New Roman" w:cs="Times New Roman"/>
                <w:color w:val="000000"/>
                <w:sz w:val="24"/>
                <w:szCs w:val="24"/>
                <w:lang w:val="sq-AL"/>
              </w:rPr>
              <w:t xml:space="preserve">Promovimi dhe mbështetja e talentëve të rinj </w:t>
            </w:r>
          </w:p>
        </w:tc>
        <w:tc>
          <w:tcPr>
            <w:tcW w:w="3337" w:type="dxa"/>
            <w:tcBorders>
              <w:top w:val="single" w:sz="8" w:space="0" w:color="auto"/>
              <w:left w:val="single" w:sz="4" w:space="0" w:color="auto"/>
              <w:bottom w:val="single" w:sz="8" w:space="0" w:color="auto"/>
              <w:right w:val="single" w:sz="8" w:space="0" w:color="000000"/>
            </w:tcBorders>
            <w:hideMark/>
          </w:tcPr>
          <w:p w:rsidR="000B298F" w:rsidRPr="007256ED" w:rsidRDefault="000B298F" w:rsidP="000F6485">
            <w:pPr>
              <w:rPr>
                <w:rFonts w:ascii="Times New Roman" w:hAnsi="Times New Roman" w:cs="Times New Roman"/>
                <w:color w:val="000000"/>
                <w:sz w:val="24"/>
                <w:szCs w:val="24"/>
                <w:lang w:val="sq-AL"/>
              </w:rPr>
            </w:pPr>
            <w:r w:rsidRPr="007256ED">
              <w:rPr>
                <w:rFonts w:ascii="Times New Roman" w:hAnsi="Times New Roman" w:cs="Times New Roman"/>
                <w:color w:val="000000"/>
                <w:sz w:val="24"/>
                <w:szCs w:val="24"/>
                <w:lang w:val="sq-AL"/>
              </w:rPr>
              <w:t>Janar-Dhjetor</w:t>
            </w:r>
          </w:p>
        </w:tc>
      </w:tr>
      <w:tr w:rsidR="000B298F" w:rsidRPr="007256ED" w:rsidTr="000F6485">
        <w:trPr>
          <w:trHeight w:val="616"/>
        </w:trPr>
        <w:tc>
          <w:tcPr>
            <w:tcW w:w="653" w:type="dxa"/>
            <w:tcBorders>
              <w:top w:val="nil"/>
              <w:left w:val="single" w:sz="8" w:space="0" w:color="auto"/>
              <w:bottom w:val="single" w:sz="8" w:space="0" w:color="auto"/>
              <w:right w:val="single" w:sz="8" w:space="0" w:color="auto"/>
            </w:tcBorders>
            <w:vAlign w:val="center"/>
            <w:hideMark/>
          </w:tcPr>
          <w:p w:rsidR="000B298F" w:rsidRPr="007256ED" w:rsidRDefault="000B298F" w:rsidP="000F6485">
            <w:pPr>
              <w:rPr>
                <w:rFonts w:ascii="Times New Roman" w:hAnsi="Times New Roman" w:cs="Times New Roman"/>
                <w:color w:val="000000"/>
                <w:sz w:val="24"/>
                <w:szCs w:val="24"/>
                <w:lang w:val="sq-AL"/>
              </w:rPr>
            </w:pPr>
            <w:r w:rsidRPr="007256ED">
              <w:rPr>
                <w:rFonts w:ascii="Times New Roman" w:hAnsi="Times New Roman" w:cs="Times New Roman"/>
                <w:color w:val="000000"/>
                <w:sz w:val="24"/>
                <w:szCs w:val="24"/>
                <w:lang w:val="sq-AL"/>
              </w:rPr>
              <w:t>16</w:t>
            </w:r>
          </w:p>
        </w:tc>
        <w:tc>
          <w:tcPr>
            <w:tcW w:w="6072" w:type="dxa"/>
            <w:tcBorders>
              <w:top w:val="single" w:sz="8" w:space="0" w:color="auto"/>
              <w:left w:val="nil"/>
              <w:bottom w:val="single" w:sz="8" w:space="0" w:color="auto"/>
              <w:right w:val="single" w:sz="4" w:space="0" w:color="auto"/>
            </w:tcBorders>
            <w:noWrap/>
            <w:vAlign w:val="center"/>
            <w:hideMark/>
          </w:tcPr>
          <w:p w:rsidR="000B298F" w:rsidRPr="007256ED" w:rsidRDefault="000B298F" w:rsidP="000F6485">
            <w:pPr>
              <w:rPr>
                <w:rFonts w:ascii="Times New Roman" w:hAnsi="Times New Roman" w:cs="Times New Roman"/>
                <w:color w:val="000000"/>
                <w:sz w:val="24"/>
                <w:szCs w:val="24"/>
                <w:lang w:val="sq-AL"/>
              </w:rPr>
            </w:pPr>
            <w:r>
              <w:rPr>
                <w:rFonts w:ascii="Times New Roman" w:hAnsi="Times New Roman" w:cs="Times New Roman"/>
                <w:color w:val="000000"/>
                <w:sz w:val="24"/>
                <w:szCs w:val="24"/>
                <w:lang w:val="sq-AL"/>
              </w:rPr>
              <w:t>Aktivitete të përcjell</w:t>
            </w:r>
            <w:r w:rsidRPr="007256ED">
              <w:rPr>
                <w:rFonts w:ascii="Times New Roman" w:hAnsi="Times New Roman" w:cs="Times New Roman"/>
                <w:color w:val="000000"/>
                <w:sz w:val="24"/>
                <w:szCs w:val="24"/>
                <w:lang w:val="sq-AL"/>
              </w:rPr>
              <w:t>a me fushata vetëdijesuese për trashëgiminë kulturore dhe natyrore</w:t>
            </w:r>
          </w:p>
        </w:tc>
        <w:tc>
          <w:tcPr>
            <w:tcW w:w="3337" w:type="dxa"/>
            <w:tcBorders>
              <w:top w:val="single" w:sz="8" w:space="0" w:color="auto"/>
              <w:left w:val="single" w:sz="4" w:space="0" w:color="auto"/>
              <w:bottom w:val="single" w:sz="8" w:space="0" w:color="auto"/>
              <w:right w:val="single" w:sz="8" w:space="0" w:color="000000"/>
            </w:tcBorders>
            <w:vAlign w:val="center"/>
            <w:hideMark/>
          </w:tcPr>
          <w:p w:rsidR="000B298F" w:rsidRPr="007256ED" w:rsidRDefault="000B298F" w:rsidP="000F6485">
            <w:pPr>
              <w:rPr>
                <w:rFonts w:ascii="Times New Roman" w:hAnsi="Times New Roman" w:cs="Times New Roman"/>
                <w:color w:val="000000"/>
                <w:sz w:val="24"/>
                <w:szCs w:val="24"/>
                <w:lang w:val="sq-AL"/>
              </w:rPr>
            </w:pPr>
            <w:r w:rsidRPr="007256ED">
              <w:rPr>
                <w:rFonts w:ascii="Times New Roman" w:hAnsi="Times New Roman" w:cs="Times New Roman"/>
                <w:color w:val="000000"/>
                <w:sz w:val="24"/>
                <w:szCs w:val="24"/>
                <w:lang w:val="sq-AL"/>
              </w:rPr>
              <w:t>Gusht-Dhjetor</w:t>
            </w:r>
          </w:p>
        </w:tc>
      </w:tr>
      <w:tr w:rsidR="000B298F" w:rsidRPr="007256ED" w:rsidTr="000F6485">
        <w:trPr>
          <w:trHeight w:val="340"/>
        </w:trPr>
        <w:tc>
          <w:tcPr>
            <w:tcW w:w="653" w:type="dxa"/>
            <w:tcBorders>
              <w:top w:val="nil"/>
              <w:left w:val="single" w:sz="8" w:space="0" w:color="auto"/>
              <w:bottom w:val="single" w:sz="8" w:space="0" w:color="auto"/>
              <w:right w:val="single" w:sz="8" w:space="0" w:color="auto"/>
            </w:tcBorders>
            <w:vAlign w:val="center"/>
            <w:hideMark/>
          </w:tcPr>
          <w:p w:rsidR="000B298F" w:rsidRPr="007256ED" w:rsidRDefault="000B298F" w:rsidP="000F6485">
            <w:pPr>
              <w:rPr>
                <w:rFonts w:ascii="Times New Roman" w:hAnsi="Times New Roman" w:cs="Times New Roman"/>
                <w:color w:val="000000"/>
                <w:sz w:val="24"/>
                <w:szCs w:val="24"/>
                <w:lang w:val="sq-AL"/>
              </w:rPr>
            </w:pPr>
            <w:r w:rsidRPr="007256ED">
              <w:rPr>
                <w:rFonts w:ascii="Times New Roman" w:hAnsi="Times New Roman" w:cs="Times New Roman"/>
                <w:color w:val="000000"/>
                <w:sz w:val="24"/>
                <w:szCs w:val="24"/>
                <w:lang w:val="sq-AL"/>
              </w:rPr>
              <w:t>17</w:t>
            </w:r>
          </w:p>
        </w:tc>
        <w:tc>
          <w:tcPr>
            <w:tcW w:w="6072" w:type="dxa"/>
            <w:tcBorders>
              <w:top w:val="single" w:sz="8" w:space="0" w:color="auto"/>
              <w:left w:val="nil"/>
              <w:bottom w:val="single" w:sz="8" w:space="0" w:color="auto"/>
              <w:right w:val="single" w:sz="4" w:space="0" w:color="auto"/>
            </w:tcBorders>
            <w:noWrap/>
            <w:vAlign w:val="center"/>
            <w:hideMark/>
          </w:tcPr>
          <w:p w:rsidR="000B298F" w:rsidRPr="007256ED" w:rsidRDefault="000B298F" w:rsidP="000F6485">
            <w:pPr>
              <w:rPr>
                <w:rFonts w:ascii="Times New Roman" w:hAnsi="Times New Roman" w:cs="Times New Roman"/>
                <w:color w:val="000000"/>
                <w:sz w:val="24"/>
                <w:szCs w:val="24"/>
                <w:lang w:val="sq-AL"/>
              </w:rPr>
            </w:pPr>
            <w:r w:rsidRPr="007256ED">
              <w:rPr>
                <w:rFonts w:ascii="Times New Roman" w:hAnsi="Times New Roman" w:cs="Times New Roman"/>
                <w:color w:val="000000"/>
                <w:sz w:val="24"/>
                <w:szCs w:val="24"/>
                <w:lang w:val="sq-AL"/>
              </w:rPr>
              <w:t>Promovimi i vullnetarizmit</w:t>
            </w:r>
          </w:p>
        </w:tc>
        <w:tc>
          <w:tcPr>
            <w:tcW w:w="3337" w:type="dxa"/>
            <w:tcBorders>
              <w:top w:val="single" w:sz="8" w:space="0" w:color="auto"/>
              <w:left w:val="single" w:sz="4" w:space="0" w:color="auto"/>
              <w:bottom w:val="single" w:sz="8" w:space="0" w:color="auto"/>
              <w:right w:val="single" w:sz="8" w:space="0" w:color="000000"/>
            </w:tcBorders>
            <w:vAlign w:val="center"/>
            <w:hideMark/>
          </w:tcPr>
          <w:p w:rsidR="000B298F" w:rsidRPr="007256ED" w:rsidRDefault="000B298F" w:rsidP="000F6485">
            <w:pPr>
              <w:rPr>
                <w:rFonts w:ascii="Times New Roman" w:hAnsi="Times New Roman" w:cs="Times New Roman"/>
                <w:color w:val="000000"/>
                <w:sz w:val="24"/>
                <w:szCs w:val="24"/>
                <w:lang w:val="sq-AL"/>
              </w:rPr>
            </w:pPr>
          </w:p>
        </w:tc>
      </w:tr>
      <w:tr w:rsidR="000B298F" w:rsidRPr="007256ED" w:rsidTr="000F6485">
        <w:trPr>
          <w:trHeight w:val="1179"/>
        </w:trPr>
        <w:tc>
          <w:tcPr>
            <w:tcW w:w="653" w:type="dxa"/>
            <w:tcBorders>
              <w:top w:val="nil"/>
              <w:left w:val="single" w:sz="8" w:space="0" w:color="auto"/>
              <w:bottom w:val="single" w:sz="8" w:space="0" w:color="auto"/>
              <w:right w:val="single" w:sz="8" w:space="0" w:color="auto"/>
            </w:tcBorders>
            <w:vAlign w:val="center"/>
            <w:hideMark/>
          </w:tcPr>
          <w:p w:rsidR="000B298F" w:rsidRPr="007256ED" w:rsidRDefault="000B298F" w:rsidP="000F6485">
            <w:pPr>
              <w:rPr>
                <w:rFonts w:ascii="Times New Roman" w:hAnsi="Times New Roman" w:cs="Times New Roman"/>
                <w:color w:val="000000"/>
                <w:sz w:val="24"/>
                <w:szCs w:val="24"/>
                <w:lang w:val="sq-AL"/>
              </w:rPr>
            </w:pPr>
            <w:r w:rsidRPr="007256ED">
              <w:rPr>
                <w:rFonts w:ascii="Times New Roman" w:hAnsi="Times New Roman" w:cs="Times New Roman"/>
                <w:color w:val="000000"/>
                <w:sz w:val="24"/>
                <w:szCs w:val="24"/>
                <w:lang w:val="sq-AL"/>
              </w:rPr>
              <w:t>18</w:t>
            </w:r>
          </w:p>
        </w:tc>
        <w:tc>
          <w:tcPr>
            <w:tcW w:w="6072" w:type="dxa"/>
            <w:tcBorders>
              <w:top w:val="single" w:sz="8" w:space="0" w:color="auto"/>
              <w:left w:val="nil"/>
              <w:bottom w:val="single" w:sz="8" w:space="0" w:color="auto"/>
              <w:right w:val="single" w:sz="4" w:space="0" w:color="auto"/>
            </w:tcBorders>
            <w:noWrap/>
            <w:vAlign w:val="center"/>
            <w:hideMark/>
          </w:tcPr>
          <w:p w:rsidR="000B298F" w:rsidRPr="007256ED" w:rsidRDefault="000B298F" w:rsidP="000F6485">
            <w:pPr>
              <w:rPr>
                <w:rFonts w:ascii="Times New Roman" w:hAnsi="Times New Roman" w:cs="Times New Roman"/>
                <w:color w:val="000000"/>
                <w:sz w:val="24"/>
                <w:szCs w:val="24"/>
                <w:lang w:val="sq-AL"/>
              </w:rPr>
            </w:pPr>
            <w:r w:rsidRPr="007256ED">
              <w:rPr>
                <w:rFonts w:ascii="Times New Roman" w:hAnsi="Times New Roman" w:cs="Times New Roman"/>
                <w:color w:val="000000"/>
                <w:sz w:val="24"/>
                <w:szCs w:val="24"/>
                <w:lang w:val="sq-AL"/>
              </w:rPr>
              <w:t>Krijimi i databazës komunale për vullnetarët që kryejnë vullnetarizëm në komunën tone. Kjo të bëhet nëpërmjet një linku në ueb-faqen e komunës së Malishevës.</w:t>
            </w:r>
          </w:p>
        </w:tc>
        <w:tc>
          <w:tcPr>
            <w:tcW w:w="3337" w:type="dxa"/>
            <w:tcBorders>
              <w:top w:val="single" w:sz="8" w:space="0" w:color="auto"/>
              <w:left w:val="single" w:sz="4" w:space="0" w:color="auto"/>
              <w:bottom w:val="single" w:sz="8" w:space="0" w:color="auto"/>
              <w:right w:val="single" w:sz="8" w:space="0" w:color="000000"/>
            </w:tcBorders>
            <w:vAlign w:val="center"/>
          </w:tcPr>
          <w:p w:rsidR="000B298F" w:rsidRPr="007256ED" w:rsidRDefault="000B298F" w:rsidP="000F6485">
            <w:pPr>
              <w:rPr>
                <w:rFonts w:ascii="Times New Roman" w:hAnsi="Times New Roman" w:cs="Times New Roman"/>
                <w:color w:val="000000"/>
                <w:sz w:val="24"/>
                <w:szCs w:val="24"/>
                <w:lang w:val="sq-AL"/>
              </w:rPr>
            </w:pPr>
            <w:r w:rsidRPr="007256ED">
              <w:rPr>
                <w:rFonts w:ascii="Times New Roman" w:hAnsi="Times New Roman" w:cs="Times New Roman"/>
                <w:color w:val="000000"/>
                <w:sz w:val="24"/>
                <w:szCs w:val="24"/>
                <w:lang w:val="sq-AL"/>
              </w:rPr>
              <w:t>Janar-Dhjetor</w:t>
            </w:r>
          </w:p>
        </w:tc>
      </w:tr>
      <w:tr w:rsidR="000B298F" w:rsidRPr="007256ED" w:rsidTr="000F6485">
        <w:trPr>
          <w:trHeight w:val="232"/>
        </w:trPr>
        <w:tc>
          <w:tcPr>
            <w:tcW w:w="653" w:type="dxa"/>
            <w:tcBorders>
              <w:top w:val="nil"/>
              <w:left w:val="single" w:sz="8" w:space="0" w:color="auto"/>
              <w:bottom w:val="single" w:sz="4" w:space="0" w:color="auto"/>
              <w:right w:val="single" w:sz="8" w:space="0" w:color="auto"/>
            </w:tcBorders>
            <w:vAlign w:val="center"/>
            <w:hideMark/>
          </w:tcPr>
          <w:p w:rsidR="000B298F" w:rsidRPr="007256ED" w:rsidRDefault="000B298F" w:rsidP="000F6485">
            <w:pPr>
              <w:rPr>
                <w:rFonts w:ascii="Times New Roman" w:hAnsi="Times New Roman" w:cs="Times New Roman"/>
                <w:color w:val="000000"/>
                <w:sz w:val="24"/>
                <w:szCs w:val="24"/>
                <w:lang w:val="sq-AL"/>
              </w:rPr>
            </w:pPr>
            <w:r w:rsidRPr="007256ED">
              <w:rPr>
                <w:rFonts w:ascii="Times New Roman" w:hAnsi="Times New Roman" w:cs="Times New Roman"/>
                <w:color w:val="000000"/>
                <w:sz w:val="24"/>
                <w:szCs w:val="24"/>
                <w:lang w:val="sq-AL"/>
              </w:rPr>
              <w:t>19</w:t>
            </w:r>
          </w:p>
        </w:tc>
        <w:tc>
          <w:tcPr>
            <w:tcW w:w="6072" w:type="dxa"/>
            <w:tcBorders>
              <w:top w:val="single" w:sz="8" w:space="0" w:color="auto"/>
              <w:left w:val="nil"/>
              <w:bottom w:val="single" w:sz="8" w:space="0" w:color="auto"/>
              <w:right w:val="single" w:sz="4" w:space="0" w:color="auto"/>
            </w:tcBorders>
            <w:noWrap/>
            <w:vAlign w:val="center"/>
            <w:hideMark/>
          </w:tcPr>
          <w:p w:rsidR="000B298F" w:rsidRPr="007256ED" w:rsidRDefault="000B298F" w:rsidP="000F6485">
            <w:pPr>
              <w:rPr>
                <w:rFonts w:ascii="Times New Roman" w:hAnsi="Times New Roman" w:cs="Times New Roman"/>
                <w:color w:val="000000"/>
                <w:sz w:val="24"/>
                <w:szCs w:val="24"/>
                <w:lang w:val="sq-AL"/>
              </w:rPr>
            </w:pPr>
            <w:r w:rsidRPr="007256ED">
              <w:rPr>
                <w:rFonts w:ascii="Times New Roman" w:hAnsi="Times New Roman" w:cs="Times New Roman"/>
                <w:color w:val="000000"/>
                <w:sz w:val="24"/>
                <w:szCs w:val="24"/>
                <w:lang w:val="sq-AL"/>
              </w:rPr>
              <w:t>Shënimi i Ditës së Vullnetarëve</w:t>
            </w:r>
          </w:p>
        </w:tc>
        <w:tc>
          <w:tcPr>
            <w:tcW w:w="3337" w:type="dxa"/>
            <w:tcBorders>
              <w:top w:val="single" w:sz="8" w:space="0" w:color="auto"/>
              <w:left w:val="single" w:sz="4" w:space="0" w:color="auto"/>
              <w:bottom w:val="single" w:sz="4" w:space="0" w:color="auto"/>
              <w:right w:val="single" w:sz="8" w:space="0" w:color="000000"/>
            </w:tcBorders>
            <w:vAlign w:val="center"/>
            <w:hideMark/>
          </w:tcPr>
          <w:p w:rsidR="000B298F" w:rsidRPr="007256ED" w:rsidRDefault="000B298F" w:rsidP="000F6485">
            <w:pPr>
              <w:rPr>
                <w:rFonts w:ascii="Times New Roman" w:hAnsi="Times New Roman" w:cs="Times New Roman"/>
                <w:color w:val="000000"/>
                <w:sz w:val="24"/>
                <w:szCs w:val="24"/>
                <w:lang w:val="sq-AL"/>
              </w:rPr>
            </w:pPr>
            <w:r w:rsidRPr="007256ED">
              <w:rPr>
                <w:rFonts w:ascii="Times New Roman" w:hAnsi="Times New Roman" w:cs="Times New Roman"/>
                <w:color w:val="000000"/>
                <w:szCs w:val="24"/>
                <w:lang w:val="sq-AL"/>
              </w:rPr>
              <w:t>Dhjetor</w:t>
            </w:r>
          </w:p>
        </w:tc>
      </w:tr>
    </w:tbl>
    <w:p w:rsidR="000B298F" w:rsidRDefault="000B298F" w:rsidP="000B298F"/>
    <w:p w:rsidR="000B298F" w:rsidRDefault="000B298F" w:rsidP="000B298F"/>
    <w:p w:rsidR="000B298F" w:rsidRPr="007256ED" w:rsidRDefault="000B298F" w:rsidP="000B298F">
      <w:pPr>
        <w:rPr>
          <w:rFonts w:ascii="Times New Roman" w:hAnsi="Times New Roman" w:cs="Times New Roman"/>
          <w:color w:val="000000"/>
          <w:sz w:val="24"/>
          <w:szCs w:val="24"/>
          <w:lang w:val="sq-AL"/>
        </w:rPr>
      </w:pPr>
      <w:r w:rsidRPr="007256ED">
        <w:rPr>
          <w:rFonts w:ascii="Times New Roman" w:hAnsi="Times New Roman" w:cs="Times New Roman"/>
          <w:b/>
          <w:bCs/>
          <w:color w:val="000000"/>
          <w:sz w:val="24"/>
          <w:szCs w:val="24"/>
          <w:lang w:val="sq-AL"/>
        </w:rPr>
        <w:lastRenderedPageBreak/>
        <w:t>Trajnime, kurse, debate, fushata vetëdijesuese dhe ligjërata të ndryshme</w:t>
      </w:r>
    </w:p>
    <w:tbl>
      <w:tblPr>
        <w:tblW w:w="9924" w:type="dxa"/>
        <w:tblInd w:w="108" w:type="dxa"/>
        <w:tblLook w:val="04A0"/>
      </w:tblPr>
      <w:tblGrid>
        <w:gridCol w:w="644"/>
        <w:gridCol w:w="5009"/>
        <w:gridCol w:w="4271"/>
      </w:tblGrid>
      <w:tr w:rsidR="000B298F" w:rsidRPr="007256ED" w:rsidTr="000F6485">
        <w:trPr>
          <w:trHeight w:val="321"/>
        </w:trPr>
        <w:tc>
          <w:tcPr>
            <w:tcW w:w="644" w:type="dxa"/>
            <w:tcBorders>
              <w:top w:val="single" w:sz="4" w:space="0" w:color="auto"/>
              <w:left w:val="single" w:sz="8" w:space="0" w:color="auto"/>
              <w:bottom w:val="single" w:sz="4" w:space="0" w:color="auto"/>
              <w:right w:val="single" w:sz="8" w:space="0" w:color="auto"/>
            </w:tcBorders>
            <w:noWrap/>
            <w:vAlign w:val="center"/>
            <w:hideMark/>
          </w:tcPr>
          <w:p w:rsidR="000B298F" w:rsidRPr="007256ED" w:rsidRDefault="000B298F" w:rsidP="000F6485">
            <w:pPr>
              <w:rPr>
                <w:rFonts w:ascii="Times New Roman" w:hAnsi="Times New Roman" w:cs="Times New Roman"/>
                <w:b/>
                <w:bCs/>
                <w:color w:val="000000"/>
                <w:sz w:val="24"/>
                <w:szCs w:val="24"/>
                <w:lang w:val="sq-AL"/>
              </w:rPr>
            </w:pPr>
            <w:r w:rsidRPr="007256ED">
              <w:rPr>
                <w:rFonts w:ascii="Times New Roman" w:hAnsi="Times New Roman" w:cs="Times New Roman"/>
                <w:b/>
                <w:bCs/>
                <w:color w:val="000000"/>
                <w:sz w:val="24"/>
                <w:szCs w:val="24"/>
                <w:lang w:val="sq-AL"/>
              </w:rPr>
              <w:t>Nr.</w:t>
            </w:r>
          </w:p>
        </w:tc>
        <w:tc>
          <w:tcPr>
            <w:tcW w:w="5009" w:type="dxa"/>
            <w:tcBorders>
              <w:top w:val="single" w:sz="8" w:space="0" w:color="auto"/>
              <w:left w:val="nil"/>
              <w:bottom w:val="single" w:sz="8" w:space="0" w:color="auto"/>
              <w:right w:val="single" w:sz="4" w:space="0" w:color="auto"/>
            </w:tcBorders>
            <w:vAlign w:val="center"/>
            <w:hideMark/>
          </w:tcPr>
          <w:p w:rsidR="000B298F" w:rsidRPr="007256ED" w:rsidRDefault="000B298F" w:rsidP="000F6485">
            <w:pPr>
              <w:rPr>
                <w:rFonts w:ascii="Times New Roman" w:hAnsi="Times New Roman" w:cs="Times New Roman"/>
                <w:b/>
                <w:bCs/>
                <w:color w:val="000000"/>
                <w:sz w:val="24"/>
                <w:szCs w:val="24"/>
                <w:lang w:val="sq-AL"/>
              </w:rPr>
            </w:pPr>
            <w:r w:rsidRPr="007256ED">
              <w:rPr>
                <w:rFonts w:ascii="Times New Roman" w:hAnsi="Times New Roman" w:cs="Times New Roman"/>
                <w:b/>
                <w:bCs/>
                <w:color w:val="000000"/>
                <w:sz w:val="24"/>
                <w:szCs w:val="24"/>
                <w:lang w:val="sq-AL"/>
              </w:rPr>
              <w:t>Emërtimi i aktivitetit</w:t>
            </w:r>
          </w:p>
        </w:tc>
        <w:tc>
          <w:tcPr>
            <w:tcW w:w="4271" w:type="dxa"/>
            <w:tcBorders>
              <w:top w:val="single" w:sz="8" w:space="0" w:color="auto"/>
              <w:left w:val="single" w:sz="4" w:space="0" w:color="auto"/>
              <w:bottom w:val="single" w:sz="8" w:space="0" w:color="auto"/>
              <w:right w:val="single" w:sz="8" w:space="0" w:color="000000"/>
            </w:tcBorders>
            <w:vAlign w:val="center"/>
            <w:hideMark/>
          </w:tcPr>
          <w:p w:rsidR="000B298F" w:rsidRPr="007256ED" w:rsidRDefault="000B298F" w:rsidP="000F6485">
            <w:pPr>
              <w:rPr>
                <w:rFonts w:ascii="Times New Roman" w:hAnsi="Times New Roman" w:cs="Times New Roman"/>
                <w:b/>
                <w:bCs/>
                <w:color w:val="000000"/>
                <w:sz w:val="24"/>
                <w:szCs w:val="24"/>
                <w:lang w:val="sq-AL"/>
              </w:rPr>
            </w:pPr>
            <w:r w:rsidRPr="007256ED">
              <w:rPr>
                <w:rFonts w:ascii="Times New Roman" w:hAnsi="Times New Roman" w:cs="Times New Roman"/>
                <w:b/>
                <w:bCs/>
                <w:color w:val="000000"/>
                <w:sz w:val="24"/>
                <w:szCs w:val="24"/>
                <w:lang w:val="sq-AL"/>
              </w:rPr>
              <w:t>Muaji</w:t>
            </w:r>
          </w:p>
        </w:tc>
      </w:tr>
      <w:tr w:rsidR="000B298F" w:rsidRPr="007256ED" w:rsidTr="000F6485">
        <w:trPr>
          <w:trHeight w:val="321"/>
        </w:trPr>
        <w:tc>
          <w:tcPr>
            <w:tcW w:w="644" w:type="dxa"/>
            <w:tcBorders>
              <w:top w:val="single" w:sz="4" w:space="0" w:color="auto"/>
              <w:left w:val="single" w:sz="8" w:space="0" w:color="auto"/>
              <w:bottom w:val="single" w:sz="8" w:space="0" w:color="auto"/>
              <w:right w:val="single" w:sz="8" w:space="0" w:color="auto"/>
            </w:tcBorders>
            <w:vAlign w:val="center"/>
            <w:hideMark/>
          </w:tcPr>
          <w:p w:rsidR="000B298F" w:rsidRPr="007256ED" w:rsidRDefault="000B298F" w:rsidP="000F6485">
            <w:pPr>
              <w:rPr>
                <w:rFonts w:ascii="Times New Roman" w:hAnsi="Times New Roman" w:cs="Times New Roman"/>
                <w:color w:val="000000"/>
                <w:sz w:val="24"/>
                <w:szCs w:val="24"/>
                <w:lang w:val="sq-AL"/>
              </w:rPr>
            </w:pPr>
            <w:r w:rsidRPr="007256ED">
              <w:rPr>
                <w:rFonts w:ascii="Times New Roman" w:hAnsi="Times New Roman" w:cs="Times New Roman"/>
                <w:color w:val="000000"/>
                <w:sz w:val="24"/>
                <w:szCs w:val="24"/>
                <w:lang w:val="sq-AL"/>
              </w:rPr>
              <w:t>1</w:t>
            </w:r>
          </w:p>
        </w:tc>
        <w:tc>
          <w:tcPr>
            <w:tcW w:w="5009" w:type="dxa"/>
            <w:tcBorders>
              <w:top w:val="single" w:sz="8" w:space="0" w:color="auto"/>
              <w:left w:val="nil"/>
              <w:bottom w:val="single" w:sz="8" w:space="0" w:color="auto"/>
              <w:right w:val="single" w:sz="4" w:space="0" w:color="auto"/>
            </w:tcBorders>
            <w:noWrap/>
            <w:vAlign w:val="center"/>
            <w:hideMark/>
          </w:tcPr>
          <w:p w:rsidR="000B298F" w:rsidRPr="007256ED" w:rsidRDefault="000B298F" w:rsidP="000F6485">
            <w:pPr>
              <w:rPr>
                <w:rFonts w:ascii="Times New Roman" w:hAnsi="Times New Roman" w:cs="Times New Roman"/>
                <w:color w:val="000000"/>
                <w:sz w:val="24"/>
                <w:szCs w:val="24"/>
                <w:lang w:val="sq-AL"/>
              </w:rPr>
            </w:pPr>
            <w:r w:rsidRPr="007256ED">
              <w:rPr>
                <w:rFonts w:ascii="Times New Roman" w:hAnsi="Times New Roman" w:cs="Times New Roman"/>
                <w:color w:val="000000"/>
                <w:sz w:val="24"/>
                <w:szCs w:val="24"/>
                <w:lang w:val="sq-AL"/>
              </w:rPr>
              <w:t>Trajnime për hartimin, menaxhimin e projektit si dhe raportimin.</w:t>
            </w:r>
          </w:p>
        </w:tc>
        <w:tc>
          <w:tcPr>
            <w:tcW w:w="4271" w:type="dxa"/>
            <w:tcBorders>
              <w:top w:val="single" w:sz="8" w:space="0" w:color="auto"/>
              <w:left w:val="single" w:sz="4" w:space="0" w:color="auto"/>
              <w:bottom w:val="single" w:sz="8" w:space="0" w:color="auto"/>
              <w:right w:val="single" w:sz="8" w:space="0" w:color="000000"/>
            </w:tcBorders>
            <w:vAlign w:val="center"/>
            <w:hideMark/>
          </w:tcPr>
          <w:p w:rsidR="000B298F" w:rsidRPr="007256ED" w:rsidRDefault="000B298F" w:rsidP="000F6485">
            <w:pPr>
              <w:rPr>
                <w:rFonts w:ascii="Times New Roman" w:hAnsi="Times New Roman" w:cs="Times New Roman"/>
                <w:color w:val="000000"/>
                <w:sz w:val="24"/>
                <w:szCs w:val="24"/>
                <w:lang w:val="sq-AL"/>
              </w:rPr>
            </w:pPr>
            <w:r w:rsidRPr="007256ED">
              <w:rPr>
                <w:rFonts w:ascii="Times New Roman" w:hAnsi="Times New Roman" w:cs="Times New Roman"/>
                <w:color w:val="000000"/>
                <w:sz w:val="24"/>
                <w:szCs w:val="24"/>
                <w:lang w:val="sq-AL"/>
              </w:rPr>
              <w:t>Janar-Dhjetor</w:t>
            </w:r>
          </w:p>
        </w:tc>
      </w:tr>
      <w:tr w:rsidR="000B298F" w:rsidRPr="007256ED" w:rsidTr="000F6485">
        <w:trPr>
          <w:trHeight w:val="628"/>
        </w:trPr>
        <w:tc>
          <w:tcPr>
            <w:tcW w:w="644" w:type="dxa"/>
            <w:tcBorders>
              <w:top w:val="nil"/>
              <w:left w:val="single" w:sz="8" w:space="0" w:color="auto"/>
              <w:bottom w:val="single" w:sz="8" w:space="0" w:color="auto"/>
              <w:right w:val="single" w:sz="8" w:space="0" w:color="auto"/>
            </w:tcBorders>
            <w:vAlign w:val="center"/>
            <w:hideMark/>
          </w:tcPr>
          <w:p w:rsidR="000B298F" w:rsidRPr="007256ED" w:rsidRDefault="000B298F" w:rsidP="000F6485">
            <w:pPr>
              <w:rPr>
                <w:rFonts w:ascii="Times New Roman" w:hAnsi="Times New Roman" w:cs="Times New Roman"/>
                <w:color w:val="000000"/>
                <w:sz w:val="24"/>
                <w:szCs w:val="24"/>
                <w:lang w:val="sq-AL"/>
              </w:rPr>
            </w:pPr>
            <w:r w:rsidRPr="007256ED">
              <w:rPr>
                <w:rFonts w:ascii="Times New Roman" w:hAnsi="Times New Roman" w:cs="Times New Roman"/>
                <w:color w:val="000000"/>
                <w:sz w:val="24"/>
                <w:szCs w:val="24"/>
                <w:lang w:val="sq-AL"/>
              </w:rPr>
              <w:t>2</w:t>
            </w:r>
          </w:p>
        </w:tc>
        <w:tc>
          <w:tcPr>
            <w:tcW w:w="5009" w:type="dxa"/>
            <w:tcBorders>
              <w:top w:val="single" w:sz="8" w:space="0" w:color="auto"/>
              <w:left w:val="nil"/>
              <w:bottom w:val="single" w:sz="8" w:space="0" w:color="auto"/>
              <w:right w:val="single" w:sz="4" w:space="0" w:color="auto"/>
            </w:tcBorders>
            <w:noWrap/>
            <w:vAlign w:val="center"/>
            <w:hideMark/>
          </w:tcPr>
          <w:p w:rsidR="000B298F" w:rsidRPr="007256ED" w:rsidRDefault="000B298F" w:rsidP="000F6485">
            <w:pPr>
              <w:rPr>
                <w:rFonts w:ascii="Times New Roman" w:hAnsi="Times New Roman" w:cs="Times New Roman"/>
                <w:color w:val="000000"/>
                <w:sz w:val="24"/>
                <w:szCs w:val="24"/>
                <w:lang w:val="sq-AL"/>
              </w:rPr>
            </w:pPr>
            <w:r w:rsidRPr="007256ED">
              <w:rPr>
                <w:rFonts w:ascii="Times New Roman" w:hAnsi="Times New Roman" w:cs="Times New Roman"/>
                <w:color w:val="000000"/>
                <w:sz w:val="24"/>
                <w:szCs w:val="24"/>
                <w:lang w:val="sq-AL"/>
              </w:rPr>
              <w:t>Trajnim për monitorimin e institucioneve publike (kuvendin, drejtoritë, etj.)</w:t>
            </w:r>
          </w:p>
        </w:tc>
        <w:tc>
          <w:tcPr>
            <w:tcW w:w="4271" w:type="dxa"/>
            <w:tcBorders>
              <w:top w:val="single" w:sz="8" w:space="0" w:color="auto"/>
              <w:left w:val="single" w:sz="4" w:space="0" w:color="auto"/>
              <w:bottom w:val="single" w:sz="8" w:space="0" w:color="auto"/>
              <w:right w:val="single" w:sz="8" w:space="0" w:color="000000"/>
            </w:tcBorders>
            <w:vAlign w:val="center"/>
            <w:hideMark/>
          </w:tcPr>
          <w:p w:rsidR="000B298F" w:rsidRPr="007256ED" w:rsidRDefault="000B298F" w:rsidP="000F6485">
            <w:pPr>
              <w:rPr>
                <w:rFonts w:ascii="Times New Roman" w:hAnsi="Times New Roman" w:cs="Times New Roman"/>
                <w:color w:val="000000"/>
                <w:sz w:val="24"/>
                <w:szCs w:val="24"/>
                <w:lang w:val="sq-AL"/>
              </w:rPr>
            </w:pPr>
            <w:r w:rsidRPr="007256ED">
              <w:rPr>
                <w:rFonts w:ascii="Times New Roman" w:hAnsi="Times New Roman" w:cs="Times New Roman"/>
                <w:color w:val="000000"/>
                <w:sz w:val="24"/>
                <w:szCs w:val="24"/>
                <w:lang w:val="sq-AL"/>
              </w:rPr>
              <w:t>Janar-Dhjetor</w:t>
            </w:r>
          </w:p>
        </w:tc>
      </w:tr>
      <w:tr w:rsidR="000B298F" w:rsidRPr="007256ED" w:rsidTr="000F6485">
        <w:trPr>
          <w:trHeight w:val="347"/>
        </w:trPr>
        <w:tc>
          <w:tcPr>
            <w:tcW w:w="644" w:type="dxa"/>
            <w:tcBorders>
              <w:top w:val="nil"/>
              <w:left w:val="single" w:sz="8" w:space="0" w:color="auto"/>
              <w:bottom w:val="single" w:sz="8" w:space="0" w:color="auto"/>
              <w:right w:val="single" w:sz="8" w:space="0" w:color="auto"/>
            </w:tcBorders>
            <w:vAlign w:val="center"/>
            <w:hideMark/>
          </w:tcPr>
          <w:p w:rsidR="000B298F" w:rsidRPr="007256ED" w:rsidRDefault="000B298F" w:rsidP="000F6485">
            <w:pPr>
              <w:rPr>
                <w:rFonts w:ascii="Times New Roman" w:hAnsi="Times New Roman" w:cs="Times New Roman"/>
                <w:color w:val="000000"/>
                <w:sz w:val="24"/>
                <w:szCs w:val="24"/>
                <w:lang w:val="sq-AL"/>
              </w:rPr>
            </w:pPr>
            <w:r w:rsidRPr="007256ED">
              <w:rPr>
                <w:rFonts w:ascii="Times New Roman" w:hAnsi="Times New Roman" w:cs="Times New Roman"/>
                <w:color w:val="000000"/>
                <w:sz w:val="24"/>
                <w:szCs w:val="24"/>
                <w:lang w:val="sq-AL"/>
              </w:rPr>
              <w:t>3</w:t>
            </w:r>
          </w:p>
        </w:tc>
        <w:tc>
          <w:tcPr>
            <w:tcW w:w="5009" w:type="dxa"/>
            <w:tcBorders>
              <w:top w:val="single" w:sz="8" w:space="0" w:color="auto"/>
              <w:left w:val="nil"/>
              <w:bottom w:val="single" w:sz="8" w:space="0" w:color="auto"/>
              <w:right w:val="single" w:sz="4" w:space="0" w:color="auto"/>
            </w:tcBorders>
            <w:noWrap/>
            <w:vAlign w:val="center"/>
            <w:hideMark/>
          </w:tcPr>
          <w:p w:rsidR="000B298F" w:rsidRPr="007256ED" w:rsidRDefault="000B298F" w:rsidP="000F6485">
            <w:pPr>
              <w:rPr>
                <w:rFonts w:ascii="Times New Roman" w:hAnsi="Times New Roman" w:cs="Times New Roman"/>
                <w:color w:val="000000"/>
                <w:sz w:val="24"/>
                <w:szCs w:val="24"/>
                <w:lang w:val="sq-AL"/>
              </w:rPr>
            </w:pPr>
            <w:r w:rsidRPr="007256ED">
              <w:rPr>
                <w:rFonts w:ascii="Times New Roman" w:hAnsi="Times New Roman" w:cs="Times New Roman"/>
                <w:color w:val="000000"/>
                <w:sz w:val="24"/>
                <w:szCs w:val="24"/>
                <w:lang w:val="sq-AL"/>
              </w:rPr>
              <w:t xml:space="preserve">Trajnimi i mentorëve për vullnetarizëm </w:t>
            </w:r>
          </w:p>
        </w:tc>
        <w:tc>
          <w:tcPr>
            <w:tcW w:w="4271" w:type="dxa"/>
            <w:tcBorders>
              <w:top w:val="single" w:sz="8" w:space="0" w:color="auto"/>
              <w:left w:val="single" w:sz="4" w:space="0" w:color="auto"/>
              <w:bottom w:val="single" w:sz="8" w:space="0" w:color="auto"/>
              <w:right w:val="single" w:sz="8" w:space="0" w:color="000000"/>
            </w:tcBorders>
            <w:vAlign w:val="center"/>
            <w:hideMark/>
          </w:tcPr>
          <w:p w:rsidR="000B298F" w:rsidRPr="007256ED" w:rsidRDefault="000B298F" w:rsidP="000F6485">
            <w:pPr>
              <w:rPr>
                <w:rFonts w:ascii="Times New Roman" w:hAnsi="Times New Roman" w:cs="Times New Roman"/>
                <w:color w:val="000000"/>
                <w:sz w:val="24"/>
                <w:szCs w:val="24"/>
                <w:lang w:val="sq-AL"/>
              </w:rPr>
            </w:pPr>
            <w:r w:rsidRPr="007256ED">
              <w:rPr>
                <w:rFonts w:ascii="Times New Roman" w:hAnsi="Times New Roman" w:cs="Times New Roman"/>
                <w:color w:val="000000"/>
                <w:sz w:val="24"/>
                <w:szCs w:val="24"/>
                <w:lang w:val="sq-AL"/>
              </w:rPr>
              <w:t>Janar-Dhjetor</w:t>
            </w:r>
          </w:p>
        </w:tc>
      </w:tr>
      <w:tr w:rsidR="000B298F" w:rsidRPr="007256ED" w:rsidTr="000F6485">
        <w:trPr>
          <w:trHeight w:val="457"/>
        </w:trPr>
        <w:tc>
          <w:tcPr>
            <w:tcW w:w="644" w:type="dxa"/>
            <w:tcBorders>
              <w:top w:val="nil"/>
              <w:left w:val="single" w:sz="8" w:space="0" w:color="auto"/>
              <w:bottom w:val="single" w:sz="8" w:space="0" w:color="auto"/>
              <w:right w:val="single" w:sz="8" w:space="0" w:color="auto"/>
            </w:tcBorders>
            <w:vAlign w:val="center"/>
            <w:hideMark/>
          </w:tcPr>
          <w:p w:rsidR="000B298F" w:rsidRPr="007256ED" w:rsidRDefault="000B298F" w:rsidP="000F6485">
            <w:pPr>
              <w:rPr>
                <w:rFonts w:ascii="Times New Roman" w:hAnsi="Times New Roman" w:cs="Times New Roman"/>
                <w:color w:val="000000"/>
                <w:sz w:val="24"/>
                <w:szCs w:val="24"/>
                <w:lang w:val="sq-AL"/>
              </w:rPr>
            </w:pPr>
            <w:r w:rsidRPr="007256ED">
              <w:rPr>
                <w:rFonts w:ascii="Times New Roman" w:hAnsi="Times New Roman" w:cs="Times New Roman"/>
                <w:color w:val="000000"/>
                <w:sz w:val="24"/>
                <w:szCs w:val="24"/>
                <w:lang w:val="sq-AL"/>
              </w:rPr>
              <w:t>4</w:t>
            </w:r>
          </w:p>
        </w:tc>
        <w:tc>
          <w:tcPr>
            <w:tcW w:w="5009" w:type="dxa"/>
            <w:tcBorders>
              <w:top w:val="single" w:sz="8" w:space="0" w:color="auto"/>
              <w:left w:val="nil"/>
              <w:bottom w:val="single" w:sz="8" w:space="0" w:color="auto"/>
              <w:right w:val="single" w:sz="4" w:space="0" w:color="auto"/>
            </w:tcBorders>
            <w:noWrap/>
            <w:vAlign w:val="center"/>
            <w:hideMark/>
          </w:tcPr>
          <w:p w:rsidR="000B298F" w:rsidRPr="007256ED" w:rsidRDefault="000B298F" w:rsidP="000F6485">
            <w:pPr>
              <w:rPr>
                <w:rFonts w:ascii="Times New Roman" w:hAnsi="Times New Roman" w:cs="Times New Roman"/>
                <w:color w:val="000000"/>
                <w:sz w:val="24"/>
                <w:szCs w:val="24"/>
                <w:lang w:val="sq-AL"/>
              </w:rPr>
            </w:pPr>
            <w:r w:rsidRPr="007256ED">
              <w:rPr>
                <w:rFonts w:ascii="Times New Roman" w:hAnsi="Times New Roman" w:cs="Times New Roman"/>
                <w:color w:val="000000"/>
                <w:sz w:val="24"/>
                <w:szCs w:val="24"/>
                <w:lang w:val="sq-AL"/>
              </w:rPr>
              <w:t>Trajnime për zanate të ndryshme në përputhje me nevojat e tregut</w:t>
            </w:r>
          </w:p>
        </w:tc>
        <w:tc>
          <w:tcPr>
            <w:tcW w:w="4271" w:type="dxa"/>
            <w:tcBorders>
              <w:top w:val="single" w:sz="8" w:space="0" w:color="auto"/>
              <w:left w:val="single" w:sz="4" w:space="0" w:color="auto"/>
              <w:bottom w:val="single" w:sz="8" w:space="0" w:color="auto"/>
              <w:right w:val="single" w:sz="8" w:space="0" w:color="000000"/>
            </w:tcBorders>
            <w:vAlign w:val="center"/>
            <w:hideMark/>
          </w:tcPr>
          <w:p w:rsidR="000B298F" w:rsidRPr="007256ED" w:rsidRDefault="000B298F" w:rsidP="000F6485">
            <w:pPr>
              <w:rPr>
                <w:rFonts w:ascii="Times New Roman" w:hAnsi="Times New Roman" w:cs="Times New Roman"/>
                <w:color w:val="000000"/>
                <w:sz w:val="24"/>
                <w:szCs w:val="24"/>
                <w:lang w:val="sq-AL"/>
              </w:rPr>
            </w:pPr>
            <w:r w:rsidRPr="007256ED">
              <w:rPr>
                <w:rFonts w:ascii="Times New Roman" w:hAnsi="Times New Roman" w:cs="Times New Roman"/>
                <w:color w:val="000000"/>
                <w:sz w:val="24"/>
                <w:szCs w:val="24"/>
                <w:lang w:val="sq-AL"/>
              </w:rPr>
              <w:t>Janar-Dhjetor</w:t>
            </w:r>
          </w:p>
        </w:tc>
      </w:tr>
      <w:tr w:rsidR="000B298F" w:rsidRPr="007256ED" w:rsidTr="000F6485">
        <w:trPr>
          <w:trHeight w:val="375"/>
        </w:trPr>
        <w:tc>
          <w:tcPr>
            <w:tcW w:w="644" w:type="dxa"/>
            <w:tcBorders>
              <w:top w:val="nil"/>
              <w:left w:val="single" w:sz="8" w:space="0" w:color="auto"/>
              <w:bottom w:val="single" w:sz="8" w:space="0" w:color="auto"/>
              <w:right w:val="single" w:sz="8" w:space="0" w:color="auto"/>
            </w:tcBorders>
            <w:vAlign w:val="center"/>
            <w:hideMark/>
          </w:tcPr>
          <w:p w:rsidR="000B298F" w:rsidRPr="007256ED" w:rsidRDefault="000B298F" w:rsidP="000F6485">
            <w:pPr>
              <w:rPr>
                <w:rFonts w:ascii="Times New Roman" w:hAnsi="Times New Roman" w:cs="Times New Roman"/>
                <w:color w:val="000000"/>
                <w:sz w:val="24"/>
                <w:szCs w:val="24"/>
                <w:lang w:val="sq-AL"/>
              </w:rPr>
            </w:pPr>
            <w:r w:rsidRPr="007256ED">
              <w:rPr>
                <w:rFonts w:ascii="Times New Roman" w:hAnsi="Times New Roman" w:cs="Times New Roman"/>
                <w:color w:val="000000"/>
                <w:sz w:val="24"/>
                <w:szCs w:val="24"/>
                <w:lang w:val="sq-AL"/>
              </w:rPr>
              <w:t>5</w:t>
            </w:r>
          </w:p>
        </w:tc>
        <w:tc>
          <w:tcPr>
            <w:tcW w:w="5009" w:type="dxa"/>
            <w:tcBorders>
              <w:top w:val="single" w:sz="8" w:space="0" w:color="auto"/>
              <w:left w:val="nil"/>
              <w:bottom w:val="single" w:sz="8" w:space="0" w:color="auto"/>
              <w:right w:val="single" w:sz="4" w:space="0" w:color="auto"/>
            </w:tcBorders>
            <w:noWrap/>
            <w:vAlign w:val="center"/>
            <w:hideMark/>
          </w:tcPr>
          <w:p w:rsidR="000B298F" w:rsidRPr="007256ED" w:rsidRDefault="000B298F" w:rsidP="000F6485">
            <w:pPr>
              <w:rPr>
                <w:rFonts w:ascii="Times New Roman" w:hAnsi="Times New Roman" w:cs="Times New Roman"/>
                <w:color w:val="000000"/>
                <w:sz w:val="24"/>
                <w:szCs w:val="24"/>
                <w:lang w:val="sq-AL"/>
              </w:rPr>
            </w:pPr>
            <w:r w:rsidRPr="007256ED">
              <w:rPr>
                <w:rFonts w:ascii="Times New Roman" w:hAnsi="Times New Roman" w:cs="Times New Roman"/>
                <w:color w:val="000000"/>
                <w:sz w:val="24"/>
                <w:szCs w:val="24"/>
                <w:lang w:val="sq-AL"/>
              </w:rPr>
              <w:t>Trajnim për hartimin e CV dhe letrës motivuese</w:t>
            </w:r>
          </w:p>
        </w:tc>
        <w:tc>
          <w:tcPr>
            <w:tcW w:w="4271" w:type="dxa"/>
            <w:tcBorders>
              <w:top w:val="single" w:sz="8" w:space="0" w:color="auto"/>
              <w:left w:val="single" w:sz="4" w:space="0" w:color="auto"/>
              <w:bottom w:val="single" w:sz="8" w:space="0" w:color="auto"/>
              <w:right w:val="single" w:sz="8" w:space="0" w:color="000000"/>
            </w:tcBorders>
            <w:vAlign w:val="center"/>
            <w:hideMark/>
          </w:tcPr>
          <w:p w:rsidR="000B298F" w:rsidRPr="007256ED" w:rsidRDefault="000B298F" w:rsidP="000F6485">
            <w:pPr>
              <w:rPr>
                <w:rFonts w:ascii="Times New Roman" w:hAnsi="Times New Roman" w:cs="Times New Roman"/>
                <w:color w:val="000000"/>
                <w:sz w:val="24"/>
                <w:szCs w:val="24"/>
                <w:lang w:val="sq-AL"/>
              </w:rPr>
            </w:pPr>
            <w:r w:rsidRPr="007256ED">
              <w:rPr>
                <w:rFonts w:ascii="Times New Roman" w:hAnsi="Times New Roman" w:cs="Times New Roman"/>
                <w:color w:val="000000"/>
                <w:sz w:val="24"/>
                <w:szCs w:val="24"/>
                <w:lang w:val="sq-AL"/>
              </w:rPr>
              <w:t>Janar-Dhjetor</w:t>
            </w:r>
          </w:p>
        </w:tc>
      </w:tr>
      <w:tr w:rsidR="000B298F" w:rsidRPr="007256ED" w:rsidTr="000F6485">
        <w:trPr>
          <w:trHeight w:val="329"/>
        </w:trPr>
        <w:tc>
          <w:tcPr>
            <w:tcW w:w="644" w:type="dxa"/>
            <w:tcBorders>
              <w:top w:val="nil"/>
              <w:left w:val="single" w:sz="8" w:space="0" w:color="auto"/>
              <w:bottom w:val="single" w:sz="8" w:space="0" w:color="auto"/>
              <w:right w:val="single" w:sz="8" w:space="0" w:color="auto"/>
            </w:tcBorders>
            <w:vAlign w:val="center"/>
            <w:hideMark/>
          </w:tcPr>
          <w:p w:rsidR="000B298F" w:rsidRPr="007256ED" w:rsidRDefault="000B298F" w:rsidP="000F6485">
            <w:pPr>
              <w:rPr>
                <w:rFonts w:ascii="Times New Roman" w:hAnsi="Times New Roman" w:cs="Times New Roman"/>
                <w:color w:val="000000"/>
                <w:sz w:val="24"/>
                <w:szCs w:val="24"/>
                <w:lang w:val="sq-AL"/>
              </w:rPr>
            </w:pPr>
            <w:r w:rsidRPr="007256ED">
              <w:rPr>
                <w:rFonts w:ascii="Times New Roman" w:hAnsi="Times New Roman" w:cs="Times New Roman"/>
                <w:color w:val="000000"/>
                <w:sz w:val="24"/>
                <w:szCs w:val="24"/>
                <w:lang w:val="sq-AL"/>
              </w:rPr>
              <w:t>6</w:t>
            </w:r>
          </w:p>
        </w:tc>
        <w:tc>
          <w:tcPr>
            <w:tcW w:w="5009" w:type="dxa"/>
            <w:tcBorders>
              <w:top w:val="single" w:sz="8" w:space="0" w:color="auto"/>
              <w:left w:val="nil"/>
              <w:bottom w:val="single" w:sz="8" w:space="0" w:color="auto"/>
              <w:right w:val="single" w:sz="4" w:space="0" w:color="auto"/>
            </w:tcBorders>
            <w:noWrap/>
            <w:vAlign w:val="center"/>
            <w:hideMark/>
          </w:tcPr>
          <w:p w:rsidR="000B298F" w:rsidRPr="007256ED" w:rsidRDefault="000B298F" w:rsidP="000F6485">
            <w:pPr>
              <w:rPr>
                <w:rFonts w:ascii="Times New Roman" w:hAnsi="Times New Roman" w:cs="Times New Roman"/>
                <w:color w:val="000000"/>
                <w:sz w:val="24"/>
                <w:szCs w:val="24"/>
                <w:lang w:val="sq-AL"/>
              </w:rPr>
            </w:pPr>
            <w:r w:rsidRPr="007256ED">
              <w:rPr>
                <w:rFonts w:ascii="Times New Roman" w:hAnsi="Times New Roman" w:cs="Times New Roman"/>
                <w:color w:val="000000"/>
                <w:sz w:val="24"/>
                <w:szCs w:val="24"/>
                <w:lang w:val="sq-AL"/>
              </w:rPr>
              <w:t>Fushatë vetëdijesimi për kthimin në shkollë të nxënësve që e kanë braktisur shkollimin me theks të veçantë</w:t>
            </w:r>
            <w:r>
              <w:rPr>
                <w:rFonts w:ascii="Times New Roman" w:hAnsi="Times New Roman" w:cs="Times New Roman"/>
                <w:color w:val="000000"/>
                <w:sz w:val="24"/>
                <w:szCs w:val="24"/>
                <w:lang w:val="sq-AL"/>
              </w:rPr>
              <w:t xml:space="preserve"> komuniteti rom</w:t>
            </w:r>
          </w:p>
        </w:tc>
        <w:tc>
          <w:tcPr>
            <w:tcW w:w="4271" w:type="dxa"/>
            <w:tcBorders>
              <w:top w:val="single" w:sz="8" w:space="0" w:color="auto"/>
              <w:left w:val="single" w:sz="4" w:space="0" w:color="auto"/>
              <w:bottom w:val="single" w:sz="8" w:space="0" w:color="auto"/>
              <w:right w:val="single" w:sz="8" w:space="0" w:color="000000"/>
            </w:tcBorders>
            <w:vAlign w:val="center"/>
            <w:hideMark/>
          </w:tcPr>
          <w:p w:rsidR="000B298F" w:rsidRPr="007256ED" w:rsidRDefault="000B298F" w:rsidP="000F6485">
            <w:pPr>
              <w:rPr>
                <w:rFonts w:ascii="Times New Roman" w:hAnsi="Times New Roman" w:cs="Times New Roman"/>
                <w:color w:val="000000"/>
                <w:sz w:val="24"/>
                <w:szCs w:val="24"/>
                <w:lang w:val="sq-AL"/>
              </w:rPr>
            </w:pPr>
            <w:r w:rsidRPr="007256ED">
              <w:rPr>
                <w:rFonts w:ascii="Times New Roman" w:hAnsi="Times New Roman" w:cs="Times New Roman"/>
                <w:color w:val="000000"/>
                <w:sz w:val="24"/>
                <w:szCs w:val="24"/>
                <w:lang w:val="sq-AL"/>
              </w:rPr>
              <w:t>Janar-Dhjetor</w:t>
            </w:r>
          </w:p>
        </w:tc>
      </w:tr>
      <w:tr w:rsidR="000B298F" w:rsidRPr="007256ED" w:rsidTr="000F6485">
        <w:trPr>
          <w:trHeight w:val="329"/>
        </w:trPr>
        <w:tc>
          <w:tcPr>
            <w:tcW w:w="644" w:type="dxa"/>
            <w:tcBorders>
              <w:top w:val="nil"/>
              <w:left w:val="single" w:sz="8" w:space="0" w:color="auto"/>
              <w:bottom w:val="single" w:sz="8" w:space="0" w:color="auto"/>
              <w:right w:val="single" w:sz="8" w:space="0" w:color="auto"/>
            </w:tcBorders>
            <w:vAlign w:val="center"/>
            <w:hideMark/>
          </w:tcPr>
          <w:p w:rsidR="000B298F" w:rsidRPr="007256ED" w:rsidRDefault="000B298F" w:rsidP="000F6485">
            <w:pPr>
              <w:rPr>
                <w:rFonts w:ascii="Times New Roman" w:hAnsi="Times New Roman" w:cs="Times New Roman"/>
                <w:color w:val="000000"/>
                <w:sz w:val="24"/>
                <w:szCs w:val="24"/>
                <w:lang w:val="sq-AL"/>
              </w:rPr>
            </w:pPr>
            <w:r w:rsidRPr="007256ED">
              <w:rPr>
                <w:rFonts w:ascii="Times New Roman" w:hAnsi="Times New Roman" w:cs="Times New Roman"/>
                <w:color w:val="000000"/>
                <w:sz w:val="24"/>
                <w:szCs w:val="24"/>
                <w:lang w:val="sq-AL"/>
              </w:rPr>
              <w:t>7</w:t>
            </w:r>
          </w:p>
        </w:tc>
        <w:tc>
          <w:tcPr>
            <w:tcW w:w="5009" w:type="dxa"/>
            <w:tcBorders>
              <w:top w:val="single" w:sz="8" w:space="0" w:color="auto"/>
              <w:left w:val="nil"/>
              <w:bottom w:val="single" w:sz="8" w:space="0" w:color="auto"/>
              <w:right w:val="single" w:sz="4" w:space="0" w:color="auto"/>
            </w:tcBorders>
            <w:noWrap/>
            <w:vAlign w:val="center"/>
            <w:hideMark/>
          </w:tcPr>
          <w:p w:rsidR="000B298F" w:rsidRPr="007256ED" w:rsidRDefault="000B298F" w:rsidP="000F6485">
            <w:pPr>
              <w:rPr>
                <w:rFonts w:ascii="Times New Roman" w:hAnsi="Times New Roman" w:cs="Times New Roman"/>
                <w:color w:val="000000"/>
                <w:sz w:val="24"/>
                <w:szCs w:val="24"/>
                <w:lang w:val="sq-AL"/>
              </w:rPr>
            </w:pPr>
            <w:r w:rsidRPr="007256ED">
              <w:rPr>
                <w:rFonts w:ascii="Times New Roman" w:hAnsi="Times New Roman" w:cs="Times New Roman"/>
                <w:color w:val="000000"/>
                <w:sz w:val="24"/>
                <w:szCs w:val="24"/>
                <w:lang w:val="sq-AL"/>
              </w:rPr>
              <w:t>Fushatë vetëdijesuese për parandalimin e bullizmit në shkollë</w:t>
            </w:r>
          </w:p>
        </w:tc>
        <w:tc>
          <w:tcPr>
            <w:tcW w:w="4271" w:type="dxa"/>
            <w:tcBorders>
              <w:top w:val="single" w:sz="8" w:space="0" w:color="auto"/>
              <w:left w:val="single" w:sz="4" w:space="0" w:color="auto"/>
              <w:bottom w:val="single" w:sz="8" w:space="0" w:color="auto"/>
              <w:right w:val="single" w:sz="8" w:space="0" w:color="000000"/>
            </w:tcBorders>
            <w:vAlign w:val="center"/>
            <w:hideMark/>
          </w:tcPr>
          <w:p w:rsidR="000B298F" w:rsidRPr="007256ED" w:rsidRDefault="000B298F" w:rsidP="000F6485">
            <w:pPr>
              <w:rPr>
                <w:rFonts w:ascii="Times New Roman" w:hAnsi="Times New Roman" w:cs="Times New Roman"/>
                <w:color w:val="000000"/>
                <w:sz w:val="24"/>
                <w:szCs w:val="24"/>
                <w:lang w:val="sq-AL"/>
              </w:rPr>
            </w:pPr>
            <w:r w:rsidRPr="007256ED">
              <w:rPr>
                <w:rFonts w:ascii="Times New Roman" w:hAnsi="Times New Roman" w:cs="Times New Roman"/>
                <w:color w:val="000000"/>
                <w:sz w:val="24"/>
                <w:szCs w:val="24"/>
                <w:lang w:val="sq-AL"/>
              </w:rPr>
              <w:t>Janar-Dhjetor</w:t>
            </w:r>
          </w:p>
        </w:tc>
      </w:tr>
      <w:tr w:rsidR="000B298F" w:rsidRPr="007256ED" w:rsidTr="000F6485">
        <w:trPr>
          <w:trHeight w:val="347"/>
        </w:trPr>
        <w:tc>
          <w:tcPr>
            <w:tcW w:w="644" w:type="dxa"/>
            <w:tcBorders>
              <w:top w:val="nil"/>
              <w:left w:val="single" w:sz="8" w:space="0" w:color="auto"/>
              <w:bottom w:val="single" w:sz="8" w:space="0" w:color="auto"/>
              <w:right w:val="single" w:sz="8" w:space="0" w:color="auto"/>
            </w:tcBorders>
            <w:vAlign w:val="center"/>
            <w:hideMark/>
          </w:tcPr>
          <w:p w:rsidR="000B298F" w:rsidRPr="007256ED" w:rsidRDefault="000B298F" w:rsidP="000F6485">
            <w:pPr>
              <w:rPr>
                <w:rFonts w:ascii="Times New Roman" w:hAnsi="Times New Roman" w:cs="Times New Roman"/>
                <w:color w:val="000000"/>
                <w:sz w:val="24"/>
                <w:szCs w:val="24"/>
                <w:lang w:val="sq-AL"/>
              </w:rPr>
            </w:pPr>
            <w:r w:rsidRPr="007256ED">
              <w:rPr>
                <w:rFonts w:ascii="Times New Roman" w:hAnsi="Times New Roman" w:cs="Times New Roman"/>
                <w:color w:val="000000"/>
                <w:sz w:val="24"/>
                <w:szCs w:val="24"/>
                <w:lang w:val="sq-AL"/>
              </w:rPr>
              <w:t>8</w:t>
            </w:r>
          </w:p>
        </w:tc>
        <w:tc>
          <w:tcPr>
            <w:tcW w:w="5009" w:type="dxa"/>
            <w:tcBorders>
              <w:top w:val="single" w:sz="8" w:space="0" w:color="auto"/>
              <w:left w:val="nil"/>
              <w:bottom w:val="single" w:sz="8" w:space="0" w:color="auto"/>
              <w:right w:val="single" w:sz="4" w:space="0" w:color="auto"/>
            </w:tcBorders>
            <w:noWrap/>
            <w:vAlign w:val="center"/>
            <w:hideMark/>
          </w:tcPr>
          <w:p w:rsidR="000B298F" w:rsidRPr="007256ED" w:rsidRDefault="000B298F" w:rsidP="00AD383C">
            <w:pPr>
              <w:rPr>
                <w:rFonts w:ascii="Times New Roman" w:hAnsi="Times New Roman" w:cs="Times New Roman"/>
                <w:color w:val="000000"/>
                <w:sz w:val="24"/>
                <w:szCs w:val="24"/>
                <w:lang w:val="sq-AL"/>
              </w:rPr>
            </w:pPr>
            <w:r w:rsidRPr="007256ED">
              <w:rPr>
                <w:rFonts w:ascii="Times New Roman" w:hAnsi="Times New Roman" w:cs="Times New Roman"/>
                <w:color w:val="000000"/>
                <w:sz w:val="24"/>
                <w:szCs w:val="24"/>
                <w:lang w:val="sq-AL"/>
              </w:rPr>
              <w:t xml:space="preserve">Edukimi Peer to Peer </w:t>
            </w:r>
            <w:r>
              <w:rPr>
                <w:rFonts w:ascii="Times New Roman" w:hAnsi="Times New Roman" w:cs="Times New Roman"/>
                <w:color w:val="000000"/>
                <w:sz w:val="24"/>
                <w:szCs w:val="24"/>
                <w:lang w:val="sq-AL"/>
              </w:rPr>
              <w:t xml:space="preserve">për </w:t>
            </w:r>
            <w:r w:rsidRPr="007256ED">
              <w:rPr>
                <w:rFonts w:ascii="Times New Roman" w:hAnsi="Times New Roman" w:cs="Times New Roman"/>
                <w:color w:val="000000"/>
                <w:sz w:val="24"/>
                <w:szCs w:val="24"/>
                <w:lang w:val="sq-AL"/>
              </w:rPr>
              <w:t>sëmundje të ndryshme</w:t>
            </w:r>
          </w:p>
        </w:tc>
        <w:tc>
          <w:tcPr>
            <w:tcW w:w="4271" w:type="dxa"/>
            <w:tcBorders>
              <w:top w:val="single" w:sz="8" w:space="0" w:color="auto"/>
              <w:left w:val="single" w:sz="4" w:space="0" w:color="auto"/>
              <w:bottom w:val="single" w:sz="8" w:space="0" w:color="auto"/>
              <w:right w:val="single" w:sz="8" w:space="0" w:color="000000"/>
            </w:tcBorders>
            <w:vAlign w:val="center"/>
            <w:hideMark/>
          </w:tcPr>
          <w:p w:rsidR="000B298F" w:rsidRPr="007256ED" w:rsidRDefault="000B298F" w:rsidP="000F6485">
            <w:pPr>
              <w:rPr>
                <w:rFonts w:ascii="Times New Roman" w:hAnsi="Times New Roman" w:cs="Times New Roman"/>
                <w:color w:val="000000"/>
                <w:sz w:val="24"/>
                <w:szCs w:val="24"/>
                <w:lang w:val="sq-AL"/>
              </w:rPr>
            </w:pPr>
            <w:r w:rsidRPr="007256ED">
              <w:rPr>
                <w:rFonts w:ascii="Times New Roman" w:hAnsi="Times New Roman" w:cs="Times New Roman"/>
                <w:color w:val="000000"/>
                <w:sz w:val="24"/>
                <w:szCs w:val="24"/>
                <w:lang w:val="sq-AL"/>
              </w:rPr>
              <w:t>Janar-Dhjetor</w:t>
            </w:r>
          </w:p>
        </w:tc>
      </w:tr>
      <w:tr w:rsidR="000B298F" w:rsidRPr="007256ED" w:rsidTr="000F6485">
        <w:trPr>
          <w:trHeight w:val="255"/>
        </w:trPr>
        <w:tc>
          <w:tcPr>
            <w:tcW w:w="644" w:type="dxa"/>
            <w:tcBorders>
              <w:top w:val="nil"/>
              <w:left w:val="single" w:sz="8" w:space="0" w:color="auto"/>
              <w:bottom w:val="single" w:sz="8" w:space="0" w:color="auto"/>
              <w:right w:val="single" w:sz="8" w:space="0" w:color="auto"/>
            </w:tcBorders>
            <w:vAlign w:val="center"/>
            <w:hideMark/>
          </w:tcPr>
          <w:p w:rsidR="000B298F" w:rsidRPr="007256ED" w:rsidRDefault="000B298F" w:rsidP="000F6485">
            <w:pPr>
              <w:rPr>
                <w:rFonts w:ascii="Times New Roman" w:hAnsi="Times New Roman" w:cs="Times New Roman"/>
                <w:color w:val="000000"/>
                <w:sz w:val="24"/>
                <w:szCs w:val="24"/>
                <w:lang w:val="sq-AL"/>
              </w:rPr>
            </w:pPr>
            <w:r w:rsidRPr="007256ED">
              <w:rPr>
                <w:rFonts w:ascii="Times New Roman" w:hAnsi="Times New Roman" w:cs="Times New Roman"/>
                <w:color w:val="000000"/>
                <w:sz w:val="24"/>
                <w:szCs w:val="24"/>
                <w:lang w:val="sq-AL"/>
              </w:rPr>
              <w:t>9</w:t>
            </w:r>
          </w:p>
        </w:tc>
        <w:tc>
          <w:tcPr>
            <w:tcW w:w="5009" w:type="dxa"/>
            <w:tcBorders>
              <w:top w:val="single" w:sz="8" w:space="0" w:color="auto"/>
              <w:left w:val="nil"/>
              <w:bottom w:val="single" w:sz="8" w:space="0" w:color="auto"/>
              <w:right w:val="single" w:sz="4" w:space="0" w:color="auto"/>
            </w:tcBorders>
            <w:noWrap/>
            <w:vAlign w:val="center"/>
            <w:hideMark/>
          </w:tcPr>
          <w:p w:rsidR="000B298F" w:rsidRPr="007256ED" w:rsidRDefault="000B298F" w:rsidP="000F6485">
            <w:pPr>
              <w:rPr>
                <w:rFonts w:ascii="Times New Roman" w:hAnsi="Times New Roman" w:cs="Times New Roman"/>
                <w:color w:val="000000"/>
                <w:sz w:val="24"/>
                <w:szCs w:val="24"/>
                <w:lang w:val="sq-AL"/>
              </w:rPr>
            </w:pPr>
            <w:r w:rsidRPr="007256ED">
              <w:rPr>
                <w:rFonts w:ascii="Times New Roman" w:hAnsi="Times New Roman" w:cs="Times New Roman"/>
                <w:color w:val="000000"/>
                <w:sz w:val="24"/>
                <w:szCs w:val="24"/>
                <w:lang w:val="sq-AL"/>
              </w:rPr>
              <w:t>Fushata vetëdijesuese për ethet hemorragjike,</w:t>
            </w:r>
          </w:p>
        </w:tc>
        <w:tc>
          <w:tcPr>
            <w:tcW w:w="4271" w:type="dxa"/>
            <w:tcBorders>
              <w:top w:val="single" w:sz="8" w:space="0" w:color="auto"/>
              <w:left w:val="single" w:sz="4" w:space="0" w:color="auto"/>
              <w:bottom w:val="single" w:sz="8" w:space="0" w:color="auto"/>
              <w:right w:val="single" w:sz="8" w:space="0" w:color="000000"/>
            </w:tcBorders>
            <w:vAlign w:val="center"/>
            <w:hideMark/>
          </w:tcPr>
          <w:p w:rsidR="000B298F" w:rsidRPr="007256ED" w:rsidRDefault="000B298F" w:rsidP="000F6485">
            <w:pPr>
              <w:rPr>
                <w:rFonts w:ascii="Times New Roman" w:hAnsi="Times New Roman" w:cs="Times New Roman"/>
                <w:color w:val="000000"/>
                <w:sz w:val="24"/>
                <w:szCs w:val="24"/>
                <w:lang w:val="sq-AL"/>
              </w:rPr>
            </w:pPr>
            <w:r w:rsidRPr="007256ED">
              <w:rPr>
                <w:rFonts w:ascii="Times New Roman" w:hAnsi="Times New Roman" w:cs="Times New Roman"/>
                <w:color w:val="000000"/>
                <w:sz w:val="24"/>
                <w:szCs w:val="24"/>
                <w:lang w:val="sq-AL"/>
              </w:rPr>
              <w:t>Janar-Dhjetor</w:t>
            </w:r>
          </w:p>
        </w:tc>
      </w:tr>
      <w:tr w:rsidR="000B298F" w:rsidRPr="007256ED" w:rsidTr="000F6485">
        <w:trPr>
          <w:trHeight w:val="439"/>
        </w:trPr>
        <w:tc>
          <w:tcPr>
            <w:tcW w:w="644" w:type="dxa"/>
            <w:tcBorders>
              <w:top w:val="nil"/>
              <w:left w:val="single" w:sz="8" w:space="0" w:color="auto"/>
              <w:bottom w:val="single" w:sz="8" w:space="0" w:color="auto"/>
              <w:right w:val="single" w:sz="8" w:space="0" w:color="auto"/>
            </w:tcBorders>
            <w:vAlign w:val="center"/>
            <w:hideMark/>
          </w:tcPr>
          <w:p w:rsidR="000B298F" w:rsidRPr="007256ED" w:rsidRDefault="000B298F" w:rsidP="000F6485">
            <w:pPr>
              <w:rPr>
                <w:rFonts w:ascii="Times New Roman" w:hAnsi="Times New Roman" w:cs="Times New Roman"/>
                <w:color w:val="000000"/>
                <w:sz w:val="24"/>
                <w:szCs w:val="24"/>
                <w:lang w:val="sq-AL"/>
              </w:rPr>
            </w:pPr>
            <w:r w:rsidRPr="007256ED">
              <w:rPr>
                <w:rFonts w:ascii="Times New Roman" w:hAnsi="Times New Roman" w:cs="Times New Roman"/>
                <w:color w:val="000000"/>
                <w:sz w:val="24"/>
                <w:szCs w:val="24"/>
                <w:lang w:val="sq-AL"/>
              </w:rPr>
              <w:t>10</w:t>
            </w:r>
          </w:p>
        </w:tc>
        <w:tc>
          <w:tcPr>
            <w:tcW w:w="5009" w:type="dxa"/>
            <w:tcBorders>
              <w:top w:val="single" w:sz="8" w:space="0" w:color="auto"/>
              <w:left w:val="nil"/>
              <w:bottom w:val="single" w:sz="8" w:space="0" w:color="auto"/>
              <w:right w:val="single" w:sz="4" w:space="0" w:color="auto"/>
            </w:tcBorders>
            <w:noWrap/>
            <w:vAlign w:val="center"/>
            <w:hideMark/>
          </w:tcPr>
          <w:p w:rsidR="000B298F" w:rsidRPr="007256ED" w:rsidRDefault="000B298F" w:rsidP="000F6485">
            <w:pPr>
              <w:rPr>
                <w:rFonts w:ascii="Times New Roman" w:hAnsi="Times New Roman" w:cs="Times New Roman"/>
                <w:color w:val="000000"/>
                <w:sz w:val="24"/>
                <w:szCs w:val="24"/>
                <w:lang w:val="sq-AL"/>
              </w:rPr>
            </w:pPr>
            <w:r w:rsidRPr="007256ED">
              <w:rPr>
                <w:rFonts w:ascii="Times New Roman" w:hAnsi="Times New Roman" w:cs="Times New Roman"/>
                <w:color w:val="000000"/>
                <w:sz w:val="24"/>
                <w:szCs w:val="24"/>
                <w:lang w:val="sq-AL"/>
              </w:rPr>
              <w:t xml:space="preserve">Fushata vetëdijesuese kundër martesave të hershme </w:t>
            </w:r>
          </w:p>
        </w:tc>
        <w:tc>
          <w:tcPr>
            <w:tcW w:w="4271" w:type="dxa"/>
            <w:tcBorders>
              <w:top w:val="single" w:sz="8" w:space="0" w:color="auto"/>
              <w:left w:val="single" w:sz="4" w:space="0" w:color="auto"/>
              <w:bottom w:val="single" w:sz="8" w:space="0" w:color="auto"/>
              <w:right w:val="single" w:sz="8" w:space="0" w:color="000000"/>
            </w:tcBorders>
            <w:vAlign w:val="center"/>
            <w:hideMark/>
          </w:tcPr>
          <w:p w:rsidR="000B298F" w:rsidRPr="007256ED" w:rsidRDefault="000B298F" w:rsidP="000F6485">
            <w:pPr>
              <w:rPr>
                <w:rFonts w:ascii="Times New Roman" w:hAnsi="Times New Roman" w:cs="Times New Roman"/>
                <w:color w:val="000000"/>
                <w:sz w:val="24"/>
                <w:szCs w:val="24"/>
                <w:lang w:val="sq-AL"/>
              </w:rPr>
            </w:pPr>
            <w:r w:rsidRPr="007256ED">
              <w:rPr>
                <w:rFonts w:ascii="Times New Roman" w:hAnsi="Times New Roman" w:cs="Times New Roman"/>
                <w:color w:val="000000"/>
                <w:sz w:val="24"/>
                <w:szCs w:val="24"/>
                <w:lang w:val="sq-AL"/>
              </w:rPr>
              <w:t>Janar-Dhjetor</w:t>
            </w:r>
          </w:p>
        </w:tc>
      </w:tr>
      <w:tr w:rsidR="000B298F" w:rsidRPr="007256ED" w:rsidTr="000F6485">
        <w:trPr>
          <w:trHeight w:val="321"/>
        </w:trPr>
        <w:tc>
          <w:tcPr>
            <w:tcW w:w="644" w:type="dxa"/>
            <w:tcBorders>
              <w:top w:val="single" w:sz="4" w:space="0" w:color="auto"/>
              <w:left w:val="single" w:sz="8" w:space="0" w:color="auto"/>
              <w:bottom w:val="single" w:sz="8" w:space="0" w:color="auto"/>
              <w:right w:val="single" w:sz="8" w:space="0" w:color="auto"/>
            </w:tcBorders>
            <w:vAlign w:val="center"/>
            <w:hideMark/>
          </w:tcPr>
          <w:p w:rsidR="000B298F" w:rsidRPr="007256ED" w:rsidRDefault="000B298F" w:rsidP="000F6485">
            <w:pPr>
              <w:rPr>
                <w:rFonts w:ascii="Times New Roman" w:hAnsi="Times New Roman" w:cs="Times New Roman"/>
                <w:color w:val="000000"/>
                <w:sz w:val="24"/>
                <w:szCs w:val="24"/>
                <w:lang w:val="sq-AL"/>
              </w:rPr>
            </w:pPr>
            <w:r w:rsidRPr="007256ED">
              <w:rPr>
                <w:rFonts w:ascii="Times New Roman" w:hAnsi="Times New Roman" w:cs="Times New Roman"/>
                <w:color w:val="000000"/>
                <w:sz w:val="24"/>
                <w:szCs w:val="24"/>
                <w:lang w:val="sq-AL"/>
              </w:rPr>
              <w:t>11</w:t>
            </w:r>
          </w:p>
        </w:tc>
        <w:tc>
          <w:tcPr>
            <w:tcW w:w="5009" w:type="dxa"/>
            <w:tcBorders>
              <w:top w:val="single" w:sz="8" w:space="0" w:color="auto"/>
              <w:left w:val="nil"/>
              <w:bottom w:val="single" w:sz="8" w:space="0" w:color="auto"/>
              <w:right w:val="single" w:sz="4" w:space="0" w:color="auto"/>
            </w:tcBorders>
            <w:noWrap/>
            <w:vAlign w:val="center"/>
            <w:hideMark/>
          </w:tcPr>
          <w:p w:rsidR="000B298F" w:rsidRPr="007256ED" w:rsidRDefault="000B298F" w:rsidP="000F6485">
            <w:pPr>
              <w:rPr>
                <w:rFonts w:ascii="Times New Roman" w:hAnsi="Times New Roman" w:cs="Times New Roman"/>
                <w:color w:val="000000"/>
                <w:sz w:val="24"/>
                <w:szCs w:val="24"/>
                <w:lang w:val="sq-AL"/>
              </w:rPr>
            </w:pPr>
            <w:r w:rsidRPr="007256ED">
              <w:rPr>
                <w:rFonts w:ascii="Times New Roman" w:hAnsi="Times New Roman" w:cs="Times New Roman"/>
                <w:color w:val="000000"/>
                <w:sz w:val="24"/>
                <w:szCs w:val="24"/>
                <w:lang w:val="sq-AL"/>
              </w:rPr>
              <w:t>Ligjërata nëpër shkolla për Ndihmën e Parë</w:t>
            </w:r>
          </w:p>
        </w:tc>
        <w:tc>
          <w:tcPr>
            <w:tcW w:w="4271" w:type="dxa"/>
            <w:tcBorders>
              <w:top w:val="single" w:sz="8" w:space="0" w:color="auto"/>
              <w:left w:val="single" w:sz="4" w:space="0" w:color="auto"/>
              <w:bottom w:val="single" w:sz="8" w:space="0" w:color="auto"/>
              <w:right w:val="single" w:sz="8" w:space="0" w:color="000000"/>
            </w:tcBorders>
            <w:vAlign w:val="center"/>
            <w:hideMark/>
          </w:tcPr>
          <w:p w:rsidR="000B298F" w:rsidRPr="007256ED" w:rsidRDefault="000B298F" w:rsidP="000F6485">
            <w:pPr>
              <w:rPr>
                <w:rFonts w:ascii="Times New Roman" w:hAnsi="Times New Roman" w:cs="Times New Roman"/>
                <w:color w:val="000000"/>
                <w:sz w:val="24"/>
                <w:szCs w:val="24"/>
                <w:lang w:val="sq-AL"/>
              </w:rPr>
            </w:pPr>
            <w:r w:rsidRPr="007256ED">
              <w:rPr>
                <w:rFonts w:ascii="Times New Roman" w:hAnsi="Times New Roman" w:cs="Times New Roman"/>
                <w:color w:val="000000"/>
                <w:sz w:val="24"/>
                <w:szCs w:val="24"/>
                <w:lang w:val="sq-AL"/>
              </w:rPr>
              <w:t>Janar-Dhjetor</w:t>
            </w:r>
          </w:p>
        </w:tc>
      </w:tr>
      <w:tr w:rsidR="000B298F" w:rsidRPr="007256ED" w:rsidTr="000F6485">
        <w:trPr>
          <w:trHeight w:val="283"/>
        </w:trPr>
        <w:tc>
          <w:tcPr>
            <w:tcW w:w="644" w:type="dxa"/>
            <w:tcBorders>
              <w:top w:val="nil"/>
              <w:left w:val="single" w:sz="8" w:space="0" w:color="auto"/>
              <w:bottom w:val="single" w:sz="8" w:space="0" w:color="auto"/>
              <w:right w:val="single" w:sz="8" w:space="0" w:color="auto"/>
            </w:tcBorders>
            <w:vAlign w:val="center"/>
            <w:hideMark/>
          </w:tcPr>
          <w:p w:rsidR="000B298F" w:rsidRPr="007256ED" w:rsidRDefault="000B298F" w:rsidP="000F6485">
            <w:pPr>
              <w:rPr>
                <w:rFonts w:ascii="Times New Roman" w:hAnsi="Times New Roman" w:cs="Times New Roman"/>
                <w:color w:val="000000"/>
                <w:sz w:val="24"/>
                <w:szCs w:val="24"/>
                <w:lang w:val="sq-AL"/>
              </w:rPr>
            </w:pPr>
            <w:r w:rsidRPr="007256ED">
              <w:rPr>
                <w:rFonts w:ascii="Times New Roman" w:hAnsi="Times New Roman" w:cs="Times New Roman"/>
                <w:color w:val="000000"/>
                <w:sz w:val="24"/>
                <w:szCs w:val="24"/>
                <w:lang w:val="sq-AL"/>
              </w:rPr>
              <w:t>12</w:t>
            </w:r>
          </w:p>
        </w:tc>
        <w:tc>
          <w:tcPr>
            <w:tcW w:w="5009" w:type="dxa"/>
            <w:tcBorders>
              <w:top w:val="single" w:sz="8" w:space="0" w:color="auto"/>
              <w:left w:val="nil"/>
              <w:bottom w:val="single" w:sz="8" w:space="0" w:color="auto"/>
              <w:right w:val="single" w:sz="4" w:space="0" w:color="auto"/>
            </w:tcBorders>
            <w:noWrap/>
            <w:vAlign w:val="center"/>
            <w:hideMark/>
          </w:tcPr>
          <w:p w:rsidR="000B298F" w:rsidRPr="007256ED" w:rsidRDefault="000B298F" w:rsidP="000F6485">
            <w:pPr>
              <w:rPr>
                <w:rFonts w:ascii="Times New Roman" w:hAnsi="Times New Roman" w:cs="Times New Roman"/>
                <w:color w:val="000000"/>
                <w:sz w:val="24"/>
                <w:szCs w:val="24"/>
                <w:lang w:val="sq-AL"/>
              </w:rPr>
            </w:pPr>
            <w:r w:rsidRPr="007256ED">
              <w:rPr>
                <w:rFonts w:ascii="Times New Roman" w:hAnsi="Times New Roman" w:cs="Times New Roman"/>
                <w:color w:val="000000"/>
                <w:sz w:val="24"/>
                <w:szCs w:val="24"/>
                <w:lang w:val="sq-AL"/>
              </w:rPr>
              <w:t>Debat “për barazinë gjinore” me përfaqësuesit e partive politike që janë të përfaqësuara në kuvendin e komunës</w:t>
            </w:r>
          </w:p>
        </w:tc>
        <w:tc>
          <w:tcPr>
            <w:tcW w:w="4271" w:type="dxa"/>
            <w:tcBorders>
              <w:top w:val="single" w:sz="8" w:space="0" w:color="auto"/>
              <w:left w:val="single" w:sz="4" w:space="0" w:color="auto"/>
              <w:bottom w:val="single" w:sz="8" w:space="0" w:color="auto"/>
              <w:right w:val="single" w:sz="8" w:space="0" w:color="000000"/>
            </w:tcBorders>
            <w:vAlign w:val="center"/>
            <w:hideMark/>
          </w:tcPr>
          <w:p w:rsidR="000B298F" w:rsidRPr="007256ED" w:rsidRDefault="000B298F" w:rsidP="000F6485">
            <w:pPr>
              <w:rPr>
                <w:rFonts w:ascii="Times New Roman" w:hAnsi="Times New Roman" w:cs="Times New Roman"/>
                <w:color w:val="000000"/>
                <w:sz w:val="24"/>
                <w:szCs w:val="24"/>
                <w:lang w:val="sq-AL"/>
              </w:rPr>
            </w:pPr>
            <w:r w:rsidRPr="007256ED">
              <w:rPr>
                <w:rFonts w:ascii="Times New Roman" w:hAnsi="Times New Roman" w:cs="Times New Roman"/>
                <w:color w:val="000000"/>
                <w:sz w:val="24"/>
                <w:szCs w:val="24"/>
                <w:lang w:val="sq-AL"/>
              </w:rPr>
              <w:t>Janar-Dhjetor</w:t>
            </w:r>
          </w:p>
        </w:tc>
      </w:tr>
      <w:tr w:rsidR="000B298F" w:rsidRPr="007256ED" w:rsidTr="000F6485">
        <w:trPr>
          <w:trHeight w:val="439"/>
        </w:trPr>
        <w:tc>
          <w:tcPr>
            <w:tcW w:w="644" w:type="dxa"/>
            <w:tcBorders>
              <w:top w:val="nil"/>
              <w:left w:val="single" w:sz="8" w:space="0" w:color="auto"/>
              <w:bottom w:val="single" w:sz="8" w:space="0" w:color="auto"/>
              <w:right w:val="single" w:sz="8" w:space="0" w:color="auto"/>
            </w:tcBorders>
            <w:hideMark/>
          </w:tcPr>
          <w:p w:rsidR="000B298F" w:rsidRPr="007256ED" w:rsidRDefault="000B298F" w:rsidP="000F6485">
            <w:pPr>
              <w:rPr>
                <w:rFonts w:ascii="Times New Roman" w:hAnsi="Times New Roman" w:cs="Times New Roman"/>
                <w:color w:val="000000"/>
                <w:sz w:val="24"/>
                <w:szCs w:val="24"/>
                <w:lang w:val="sq-AL"/>
              </w:rPr>
            </w:pPr>
            <w:r w:rsidRPr="007256ED">
              <w:rPr>
                <w:rFonts w:ascii="Times New Roman" w:hAnsi="Times New Roman" w:cs="Times New Roman"/>
                <w:color w:val="000000"/>
                <w:sz w:val="24"/>
                <w:szCs w:val="24"/>
                <w:lang w:val="sq-AL"/>
              </w:rPr>
              <w:t>13</w:t>
            </w:r>
          </w:p>
        </w:tc>
        <w:tc>
          <w:tcPr>
            <w:tcW w:w="5009" w:type="dxa"/>
            <w:tcBorders>
              <w:top w:val="single" w:sz="8" w:space="0" w:color="auto"/>
              <w:left w:val="nil"/>
              <w:bottom w:val="single" w:sz="8" w:space="0" w:color="auto"/>
              <w:right w:val="single" w:sz="4" w:space="0" w:color="auto"/>
            </w:tcBorders>
            <w:noWrap/>
            <w:vAlign w:val="center"/>
            <w:hideMark/>
          </w:tcPr>
          <w:p w:rsidR="000B298F" w:rsidRPr="007256ED" w:rsidRDefault="000B298F" w:rsidP="000F6485">
            <w:pPr>
              <w:rPr>
                <w:rFonts w:ascii="Times New Roman" w:hAnsi="Times New Roman" w:cs="Times New Roman"/>
                <w:color w:val="000000"/>
                <w:sz w:val="24"/>
                <w:szCs w:val="24"/>
                <w:lang w:val="sq-AL"/>
              </w:rPr>
            </w:pPr>
            <w:r w:rsidRPr="007256ED">
              <w:rPr>
                <w:rFonts w:ascii="Times New Roman" w:hAnsi="Times New Roman" w:cs="Times New Roman"/>
                <w:color w:val="000000"/>
                <w:sz w:val="24"/>
                <w:szCs w:val="24"/>
                <w:lang w:val="sq-AL"/>
              </w:rPr>
              <w:t>Debate me qëllim të parandalimit të dhunës në familje</w:t>
            </w:r>
          </w:p>
        </w:tc>
        <w:tc>
          <w:tcPr>
            <w:tcW w:w="4271" w:type="dxa"/>
            <w:tcBorders>
              <w:top w:val="single" w:sz="8" w:space="0" w:color="auto"/>
              <w:left w:val="single" w:sz="4" w:space="0" w:color="auto"/>
              <w:bottom w:val="single" w:sz="8" w:space="0" w:color="auto"/>
              <w:right w:val="single" w:sz="8" w:space="0" w:color="000000"/>
            </w:tcBorders>
            <w:vAlign w:val="center"/>
            <w:hideMark/>
          </w:tcPr>
          <w:p w:rsidR="000B298F" w:rsidRPr="007256ED" w:rsidRDefault="000B298F" w:rsidP="000F6485">
            <w:pPr>
              <w:rPr>
                <w:rFonts w:ascii="Times New Roman" w:hAnsi="Times New Roman" w:cs="Times New Roman"/>
                <w:color w:val="000000"/>
                <w:sz w:val="24"/>
                <w:szCs w:val="24"/>
                <w:lang w:val="sq-AL"/>
              </w:rPr>
            </w:pPr>
            <w:r w:rsidRPr="007256ED">
              <w:rPr>
                <w:rFonts w:ascii="Times New Roman" w:hAnsi="Times New Roman" w:cs="Times New Roman"/>
                <w:color w:val="000000"/>
                <w:sz w:val="24"/>
                <w:szCs w:val="24"/>
                <w:lang w:val="sq-AL"/>
              </w:rPr>
              <w:t>Janar-Dhjetor</w:t>
            </w:r>
          </w:p>
        </w:tc>
      </w:tr>
      <w:tr w:rsidR="000B298F" w:rsidRPr="007256ED" w:rsidTr="000F6485">
        <w:trPr>
          <w:trHeight w:val="347"/>
        </w:trPr>
        <w:tc>
          <w:tcPr>
            <w:tcW w:w="644" w:type="dxa"/>
            <w:tcBorders>
              <w:top w:val="nil"/>
              <w:left w:val="single" w:sz="8" w:space="0" w:color="auto"/>
              <w:bottom w:val="single" w:sz="8" w:space="0" w:color="auto"/>
              <w:right w:val="single" w:sz="8" w:space="0" w:color="auto"/>
            </w:tcBorders>
            <w:hideMark/>
          </w:tcPr>
          <w:p w:rsidR="000B298F" w:rsidRPr="007256ED" w:rsidRDefault="000B298F" w:rsidP="000F6485">
            <w:pPr>
              <w:rPr>
                <w:rFonts w:ascii="Times New Roman" w:hAnsi="Times New Roman" w:cs="Times New Roman"/>
                <w:color w:val="000000"/>
                <w:sz w:val="24"/>
                <w:szCs w:val="24"/>
                <w:lang w:val="sq-AL"/>
              </w:rPr>
            </w:pPr>
            <w:r w:rsidRPr="007256ED">
              <w:rPr>
                <w:rFonts w:ascii="Times New Roman" w:hAnsi="Times New Roman" w:cs="Times New Roman"/>
                <w:color w:val="000000"/>
                <w:sz w:val="24"/>
                <w:szCs w:val="24"/>
                <w:lang w:val="sq-AL"/>
              </w:rPr>
              <w:t>14</w:t>
            </w:r>
          </w:p>
        </w:tc>
        <w:tc>
          <w:tcPr>
            <w:tcW w:w="5009" w:type="dxa"/>
            <w:tcBorders>
              <w:top w:val="single" w:sz="8" w:space="0" w:color="auto"/>
              <w:left w:val="nil"/>
              <w:bottom w:val="single" w:sz="8" w:space="0" w:color="auto"/>
              <w:right w:val="single" w:sz="4" w:space="0" w:color="auto"/>
            </w:tcBorders>
            <w:noWrap/>
            <w:vAlign w:val="center"/>
            <w:hideMark/>
          </w:tcPr>
          <w:p w:rsidR="000B298F" w:rsidRPr="007256ED" w:rsidRDefault="000B298F" w:rsidP="000F6485">
            <w:pPr>
              <w:rPr>
                <w:rFonts w:ascii="Times New Roman" w:hAnsi="Times New Roman" w:cs="Times New Roman"/>
                <w:color w:val="000000"/>
                <w:sz w:val="24"/>
                <w:szCs w:val="24"/>
                <w:lang w:val="sq-AL"/>
              </w:rPr>
            </w:pPr>
            <w:r w:rsidRPr="007256ED">
              <w:rPr>
                <w:rFonts w:ascii="Times New Roman" w:hAnsi="Times New Roman" w:cs="Times New Roman"/>
                <w:color w:val="000000"/>
                <w:sz w:val="24"/>
                <w:szCs w:val="24"/>
                <w:lang w:val="sq-AL"/>
              </w:rPr>
              <w:t>Debate për luftimin e dukurive negative (droga, alkooli HIV/AIDS)</w:t>
            </w:r>
          </w:p>
        </w:tc>
        <w:tc>
          <w:tcPr>
            <w:tcW w:w="4271" w:type="dxa"/>
            <w:tcBorders>
              <w:top w:val="single" w:sz="8" w:space="0" w:color="auto"/>
              <w:left w:val="single" w:sz="4" w:space="0" w:color="auto"/>
              <w:bottom w:val="single" w:sz="8" w:space="0" w:color="auto"/>
              <w:right w:val="single" w:sz="8" w:space="0" w:color="000000"/>
            </w:tcBorders>
            <w:vAlign w:val="center"/>
            <w:hideMark/>
          </w:tcPr>
          <w:p w:rsidR="000B298F" w:rsidRPr="007256ED" w:rsidRDefault="000B298F" w:rsidP="000F6485">
            <w:pPr>
              <w:rPr>
                <w:rFonts w:ascii="Times New Roman" w:hAnsi="Times New Roman" w:cs="Times New Roman"/>
                <w:color w:val="000000"/>
                <w:sz w:val="24"/>
                <w:szCs w:val="24"/>
                <w:lang w:val="sq-AL"/>
              </w:rPr>
            </w:pPr>
            <w:r w:rsidRPr="007256ED">
              <w:rPr>
                <w:rFonts w:ascii="Times New Roman" w:hAnsi="Times New Roman" w:cs="Times New Roman"/>
                <w:color w:val="000000"/>
                <w:sz w:val="24"/>
                <w:szCs w:val="24"/>
                <w:lang w:val="sq-AL"/>
              </w:rPr>
              <w:t>Janar-Dhjetor</w:t>
            </w:r>
          </w:p>
        </w:tc>
      </w:tr>
      <w:tr w:rsidR="000B298F" w:rsidRPr="007256ED" w:rsidTr="000F6485">
        <w:trPr>
          <w:trHeight w:val="347"/>
        </w:trPr>
        <w:tc>
          <w:tcPr>
            <w:tcW w:w="644" w:type="dxa"/>
            <w:tcBorders>
              <w:top w:val="nil"/>
              <w:left w:val="single" w:sz="8" w:space="0" w:color="auto"/>
              <w:bottom w:val="single" w:sz="8" w:space="0" w:color="auto"/>
              <w:right w:val="single" w:sz="8" w:space="0" w:color="auto"/>
            </w:tcBorders>
            <w:vAlign w:val="center"/>
            <w:hideMark/>
          </w:tcPr>
          <w:p w:rsidR="000B298F" w:rsidRPr="007256ED" w:rsidRDefault="000B298F" w:rsidP="000F6485">
            <w:pPr>
              <w:rPr>
                <w:rFonts w:ascii="Times New Roman" w:hAnsi="Times New Roman" w:cs="Times New Roman"/>
                <w:color w:val="000000"/>
                <w:sz w:val="24"/>
                <w:szCs w:val="24"/>
                <w:lang w:val="sq-AL"/>
              </w:rPr>
            </w:pPr>
            <w:r w:rsidRPr="007256ED">
              <w:rPr>
                <w:rFonts w:ascii="Times New Roman" w:hAnsi="Times New Roman" w:cs="Times New Roman"/>
                <w:color w:val="000000"/>
                <w:sz w:val="24"/>
                <w:szCs w:val="24"/>
                <w:lang w:val="sq-AL"/>
              </w:rPr>
              <w:t>15</w:t>
            </w:r>
          </w:p>
        </w:tc>
        <w:tc>
          <w:tcPr>
            <w:tcW w:w="5009" w:type="dxa"/>
            <w:tcBorders>
              <w:top w:val="single" w:sz="8" w:space="0" w:color="auto"/>
              <w:left w:val="nil"/>
              <w:bottom w:val="single" w:sz="8" w:space="0" w:color="auto"/>
              <w:right w:val="single" w:sz="4" w:space="0" w:color="auto"/>
            </w:tcBorders>
            <w:noWrap/>
            <w:vAlign w:val="center"/>
            <w:hideMark/>
          </w:tcPr>
          <w:p w:rsidR="000B298F" w:rsidRPr="007256ED" w:rsidRDefault="000B298F" w:rsidP="000F6485">
            <w:pPr>
              <w:rPr>
                <w:rFonts w:ascii="Times New Roman" w:hAnsi="Times New Roman" w:cs="Times New Roman"/>
                <w:color w:val="000000"/>
                <w:sz w:val="24"/>
                <w:szCs w:val="24"/>
                <w:lang w:val="sq-AL"/>
              </w:rPr>
            </w:pPr>
            <w:r w:rsidRPr="007256ED">
              <w:rPr>
                <w:rFonts w:ascii="Times New Roman" w:hAnsi="Times New Roman" w:cs="Times New Roman"/>
                <w:color w:val="000000"/>
                <w:sz w:val="24"/>
                <w:szCs w:val="24"/>
                <w:lang w:val="sq-AL"/>
              </w:rPr>
              <w:t xml:space="preserve">Fushatë publike për Pyllëzimin  e ambientit në </w:t>
            </w:r>
            <w:r w:rsidRPr="007256ED">
              <w:rPr>
                <w:rFonts w:ascii="Times New Roman" w:hAnsi="Times New Roman" w:cs="Times New Roman"/>
                <w:color w:val="000000"/>
                <w:sz w:val="24"/>
                <w:szCs w:val="24"/>
                <w:lang w:val="sq-AL"/>
              </w:rPr>
              <w:lastRenderedPageBreak/>
              <w:t>vendet ku është shpyllëzuar.</w:t>
            </w:r>
          </w:p>
        </w:tc>
        <w:tc>
          <w:tcPr>
            <w:tcW w:w="4271" w:type="dxa"/>
            <w:tcBorders>
              <w:top w:val="single" w:sz="8" w:space="0" w:color="auto"/>
              <w:left w:val="single" w:sz="4" w:space="0" w:color="auto"/>
              <w:bottom w:val="single" w:sz="8" w:space="0" w:color="auto"/>
              <w:right w:val="single" w:sz="8" w:space="0" w:color="000000"/>
            </w:tcBorders>
            <w:vAlign w:val="center"/>
            <w:hideMark/>
          </w:tcPr>
          <w:p w:rsidR="000B298F" w:rsidRPr="007256ED" w:rsidRDefault="000B298F" w:rsidP="000F6485">
            <w:pPr>
              <w:rPr>
                <w:rFonts w:ascii="Times New Roman" w:hAnsi="Times New Roman" w:cs="Times New Roman"/>
                <w:color w:val="000000"/>
                <w:sz w:val="24"/>
                <w:szCs w:val="24"/>
                <w:lang w:val="sq-AL"/>
              </w:rPr>
            </w:pPr>
            <w:r w:rsidRPr="007256ED">
              <w:rPr>
                <w:rFonts w:ascii="Times New Roman" w:hAnsi="Times New Roman" w:cs="Times New Roman"/>
                <w:color w:val="000000"/>
                <w:sz w:val="24"/>
                <w:szCs w:val="24"/>
                <w:lang w:val="sq-AL"/>
              </w:rPr>
              <w:lastRenderedPageBreak/>
              <w:t>Janar-Dhjetor</w:t>
            </w:r>
          </w:p>
        </w:tc>
      </w:tr>
      <w:tr w:rsidR="000B298F" w:rsidRPr="007256ED" w:rsidTr="000F6485">
        <w:trPr>
          <w:trHeight w:val="301"/>
        </w:trPr>
        <w:tc>
          <w:tcPr>
            <w:tcW w:w="644" w:type="dxa"/>
            <w:tcBorders>
              <w:top w:val="nil"/>
              <w:left w:val="single" w:sz="8" w:space="0" w:color="auto"/>
              <w:bottom w:val="single" w:sz="8" w:space="0" w:color="auto"/>
              <w:right w:val="single" w:sz="8" w:space="0" w:color="auto"/>
            </w:tcBorders>
            <w:vAlign w:val="center"/>
            <w:hideMark/>
          </w:tcPr>
          <w:p w:rsidR="000B298F" w:rsidRPr="007256ED" w:rsidRDefault="000B298F" w:rsidP="000F6485">
            <w:pPr>
              <w:rPr>
                <w:rFonts w:ascii="Times New Roman" w:hAnsi="Times New Roman" w:cs="Times New Roman"/>
                <w:color w:val="000000"/>
                <w:sz w:val="24"/>
                <w:szCs w:val="24"/>
                <w:lang w:val="sq-AL"/>
              </w:rPr>
            </w:pPr>
            <w:r w:rsidRPr="007256ED">
              <w:rPr>
                <w:rFonts w:ascii="Times New Roman" w:hAnsi="Times New Roman" w:cs="Times New Roman"/>
                <w:color w:val="000000"/>
                <w:sz w:val="24"/>
                <w:szCs w:val="24"/>
                <w:lang w:val="sq-AL"/>
              </w:rPr>
              <w:lastRenderedPageBreak/>
              <w:t>16</w:t>
            </w:r>
          </w:p>
        </w:tc>
        <w:tc>
          <w:tcPr>
            <w:tcW w:w="5009" w:type="dxa"/>
            <w:tcBorders>
              <w:top w:val="single" w:sz="8" w:space="0" w:color="auto"/>
              <w:left w:val="nil"/>
              <w:bottom w:val="single" w:sz="8" w:space="0" w:color="auto"/>
              <w:right w:val="single" w:sz="4" w:space="0" w:color="auto"/>
            </w:tcBorders>
            <w:noWrap/>
            <w:vAlign w:val="center"/>
            <w:hideMark/>
          </w:tcPr>
          <w:p w:rsidR="000B298F" w:rsidRPr="007256ED" w:rsidRDefault="000B298F" w:rsidP="000F6485">
            <w:pPr>
              <w:rPr>
                <w:rFonts w:ascii="Times New Roman" w:hAnsi="Times New Roman" w:cs="Times New Roman"/>
                <w:color w:val="000000"/>
                <w:sz w:val="24"/>
                <w:szCs w:val="24"/>
                <w:lang w:val="sq-AL"/>
              </w:rPr>
            </w:pPr>
            <w:r w:rsidRPr="007256ED">
              <w:rPr>
                <w:rFonts w:ascii="Times New Roman" w:hAnsi="Times New Roman" w:cs="Times New Roman"/>
                <w:color w:val="000000"/>
                <w:sz w:val="24"/>
                <w:szCs w:val="24"/>
                <w:lang w:val="sq-AL"/>
              </w:rPr>
              <w:t>Kurse për gjuhë të huaja</w:t>
            </w:r>
          </w:p>
        </w:tc>
        <w:tc>
          <w:tcPr>
            <w:tcW w:w="4271" w:type="dxa"/>
            <w:tcBorders>
              <w:top w:val="single" w:sz="8" w:space="0" w:color="auto"/>
              <w:left w:val="single" w:sz="4" w:space="0" w:color="auto"/>
              <w:bottom w:val="single" w:sz="4" w:space="0" w:color="auto"/>
              <w:right w:val="single" w:sz="8" w:space="0" w:color="000000"/>
            </w:tcBorders>
            <w:vAlign w:val="center"/>
            <w:hideMark/>
          </w:tcPr>
          <w:p w:rsidR="000B298F" w:rsidRPr="007256ED" w:rsidRDefault="000B298F" w:rsidP="000F6485">
            <w:pPr>
              <w:rPr>
                <w:rFonts w:ascii="Times New Roman" w:hAnsi="Times New Roman" w:cs="Times New Roman"/>
                <w:color w:val="000000"/>
                <w:sz w:val="24"/>
                <w:szCs w:val="24"/>
                <w:lang w:val="sq-AL"/>
              </w:rPr>
            </w:pPr>
            <w:r w:rsidRPr="007256ED">
              <w:rPr>
                <w:rFonts w:ascii="Times New Roman" w:hAnsi="Times New Roman" w:cs="Times New Roman"/>
                <w:color w:val="000000"/>
                <w:sz w:val="24"/>
                <w:szCs w:val="24"/>
                <w:lang w:val="sq-AL"/>
              </w:rPr>
              <w:t>Janar-Dhjetor</w:t>
            </w:r>
          </w:p>
        </w:tc>
      </w:tr>
    </w:tbl>
    <w:p w:rsidR="000B298F" w:rsidRDefault="000B298F" w:rsidP="000B298F"/>
    <w:p w:rsidR="000B298F" w:rsidRDefault="000B298F" w:rsidP="000B298F"/>
    <w:p w:rsidR="000B298F" w:rsidRPr="00AD383C" w:rsidRDefault="000B298F" w:rsidP="000B298F">
      <w:pPr>
        <w:rPr>
          <w:rFonts w:ascii="Times New Roman" w:hAnsi="Times New Roman" w:cs="Times New Roman"/>
          <w:sz w:val="24"/>
          <w:szCs w:val="24"/>
        </w:rPr>
      </w:pPr>
      <w:r w:rsidRPr="00AD383C">
        <w:rPr>
          <w:rFonts w:ascii="Times New Roman" w:hAnsi="Times New Roman" w:cs="Times New Roman"/>
          <w:sz w:val="24"/>
          <w:szCs w:val="24"/>
        </w:rPr>
        <w:t>PLANI VJETOR I PUNËS PËR VITIN 2024</w:t>
      </w:r>
    </w:p>
    <w:p w:rsidR="000B298F" w:rsidRPr="00AD383C" w:rsidRDefault="000B298F" w:rsidP="000B298F">
      <w:pPr>
        <w:rPr>
          <w:rFonts w:ascii="Times New Roman" w:hAnsi="Times New Roman" w:cs="Times New Roman"/>
          <w:sz w:val="24"/>
          <w:szCs w:val="24"/>
        </w:rPr>
      </w:pPr>
      <w:r w:rsidRPr="00AD383C">
        <w:rPr>
          <w:rFonts w:ascii="Times New Roman" w:hAnsi="Times New Roman" w:cs="Times New Roman"/>
          <w:sz w:val="24"/>
          <w:szCs w:val="24"/>
        </w:rPr>
        <w:t>NË SEKTORIN PËR SPORT</w:t>
      </w:r>
    </w:p>
    <w:tbl>
      <w:tblPr>
        <w:tblpPr w:leftFromText="180" w:rightFromText="180" w:bottomFromText="200" w:vertAnchor="text" w:horzAnchor="margin" w:tblpX="18" w:tblpY="349"/>
        <w:tblW w:w="10192" w:type="dxa"/>
        <w:tblLayout w:type="fixed"/>
        <w:tblLook w:val="04A0"/>
      </w:tblPr>
      <w:tblGrid>
        <w:gridCol w:w="372"/>
        <w:gridCol w:w="2952"/>
        <w:gridCol w:w="3399"/>
        <w:gridCol w:w="3469"/>
      </w:tblGrid>
      <w:tr w:rsidR="000B298F" w:rsidRPr="007256ED" w:rsidTr="000F6485">
        <w:trPr>
          <w:trHeight w:val="413"/>
        </w:trPr>
        <w:tc>
          <w:tcPr>
            <w:tcW w:w="372" w:type="dxa"/>
            <w:tcBorders>
              <w:top w:val="single" w:sz="4" w:space="0" w:color="auto"/>
              <w:left w:val="single" w:sz="4" w:space="0" w:color="auto"/>
              <w:bottom w:val="single" w:sz="4" w:space="0" w:color="auto"/>
              <w:right w:val="single" w:sz="4" w:space="0" w:color="auto"/>
            </w:tcBorders>
            <w:noWrap/>
            <w:vAlign w:val="bottom"/>
            <w:hideMark/>
          </w:tcPr>
          <w:p w:rsidR="000B298F" w:rsidRPr="007256ED" w:rsidRDefault="000B298F" w:rsidP="000F6485">
            <w:pPr>
              <w:rPr>
                <w:rFonts w:ascii="Times New Roman" w:eastAsia="Times New Roman" w:hAnsi="Times New Roman" w:cs="Times New Roman"/>
                <w:color w:val="000000"/>
                <w:sz w:val="24"/>
                <w:szCs w:val="24"/>
                <w:lang w:val="sq-AL"/>
              </w:rPr>
            </w:pPr>
            <w:r w:rsidRPr="007256ED">
              <w:rPr>
                <w:rFonts w:ascii="Times New Roman" w:eastAsia="Times New Roman" w:hAnsi="Times New Roman" w:cs="Times New Roman"/>
                <w:color w:val="000000"/>
                <w:sz w:val="24"/>
                <w:szCs w:val="24"/>
                <w:lang w:val="sq-AL"/>
              </w:rPr>
              <w:t>Nr.</w:t>
            </w:r>
          </w:p>
        </w:tc>
        <w:tc>
          <w:tcPr>
            <w:tcW w:w="2952" w:type="dxa"/>
            <w:tcBorders>
              <w:top w:val="single" w:sz="4" w:space="0" w:color="auto"/>
              <w:left w:val="nil"/>
              <w:bottom w:val="single" w:sz="4" w:space="0" w:color="auto"/>
              <w:right w:val="single" w:sz="4" w:space="0" w:color="auto"/>
            </w:tcBorders>
            <w:noWrap/>
            <w:vAlign w:val="bottom"/>
            <w:hideMark/>
          </w:tcPr>
          <w:p w:rsidR="000B298F" w:rsidRPr="007256ED" w:rsidRDefault="000B298F" w:rsidP="000F6485">
            <w:pPr>
              <w:rPr>
                <w:rFonts w:ascii="Times New Roman" w:eastAsia="Times New Roman" w:hAnsi="Times New Roman" w:cs="Times New Roman"/>
                <w:b/>
                <w:color w:val="000000"/>
                <w:sz w:val="24"/>
                <w:szCs w:val="24"/>
                <w:lang w:val="sq-AL"/>
              </w:rPr>
            </w:pPr>
            <w:r w:rsidRPr="007256ED">
              <w:rPr>
                <w:rFonts w:ascii="Times New Roman" w:eastAsia="Times New Roman" w:hAnsi="Times New Roman" w:cs="Times New Roman"/>
                <w:b/>
                <w:color w:val="000000"/>
                <w:sz w:val="24"/>
                <w:szCs w:val="24"/>
                <w:lang w:val="sq-AL"/>
              </w:rPr>
              <w:t>Emërtimi i aktivit</w:t>
            </w:r>
            <w:r>
              <w:rPr>
                <w:rFonts w:ascii="Times New Roman" w:eastAsia="Times New Roman" w:hAnsi="Times New Roman" w:cs="Times New Roman"/>
                <w:b/>
                <w:color w:val="000000"/>
                <w:sz w:val="24"/>
                <w:szCs w:val="24"/>
                <w:lang w:val="sq-AL"/>
              </w:rPr>
              <w:t>e</w:t>
            </w:r>
            <w:r w:rsidRPr="007256ED">
              <w:rPr>
                <w:rFonts w:ascii="Times New Roman" w:eastAsia="Times New Roman" w:hAnsi="Times New Roman" w:cs="Times New Roman"/>
                <w:b/>
                <w:color w:val="000000"/>
                <w:sz w:val="24"/>
                <w:szCs w:val="24"/>
                <w:lang w:val="sq-AL"/>
              </w:rPr>
              <w:t>t</w:t>
            </w:r>
            <w:r>
              <w:rPr>
                <w:rFonts w:ascii="Times New Roman" w:eastAsia="Times New Roman" w:hAnsi="Times New Roman" w:cs="Times New Roman"/>
                <w:b/>
                <w:color w:val="000000"/>
                <w:sz w:val="24"/>
                <w:szCs w:val="24"/>
                <w:lang w:val="sq-AL"/>
              </w:rPr>
              <w:t>it</w:t>
            </w:r>
          </w:p>
        </w:tc>
        <w:tc>
          <w:tcPr>
            <w:tcW w:w="3399" w:type="dxa"/>
            <w:tcBorders>
              <w:top w:val="single" w:sz="4" w:space="0" w:color="auto"/>
              <w:left w:val="nil"/>
              <w:bottom w:val="single" w:sz="4" w:space="0" w:color="auto"/>
              <w:right w:val="single" w:sz="4" w:space="0" w:color="auto"/>
            </w:tcBorders>
            <w:noWrap/>
            <w:vAlign w:val="bottom"/>
            <w:hideMark/>
          </w:tcPr>
          <w:p w:rsidR="000B298F" w:rsidRPr="007256ED" w:rsidRDefault="000B298F" w:rsidP="000F6485">
            <w:pPr>
              <w:rPr>
                <w:rFonts w:ascii="Times New Roman" w:eastAsia="Times New Roman" w:hAnsi="Times New Roman" w:cs="Times New Roman"/>
                <w:b/>
                <w:color w:val="000000"/>
                <w:sz w:val="24"/>
                <w:szCs w:val="24"/>
                <w:lang w:val="sq-AL"/>
              </w:rPr>
            </w:pPr>
            <w:r w:rsidRPr="007256ED">
              <w:rPr>
                <w:rFonts w:ascii="Times New Roman" w:eastAsia="Times New Roman" w:hAnsi="Times New Roman" w:cs="Times New Roman"/>
                <w:b/>
                <w:color w:val="000000"/>
                <w:sz w:val="24"/>
                <w:szCs w:val="24"/>
                <w:lang w:val="sq-AL"/>
              </w:rPr>
              <w:t>Qëllimi dhe Objektivi I aktivitetit</w:t>
            </w:r>
          </w:p>
        </w:tc>
        <w:tc>
          <w:tcPr>
            <w:tcW w:w="3469" w:type="dxa"/>
            <w:tcBorders>
              <w:top w:val="single" w:sz="4" w:space="0" w:color="auto"/>
              <w:left w:val="nil"/>
              <w:bottom w:val="single" w:sz="4" w:space="0" w:color="auto"/>
              <w:right w:val="single" w:sz="4" w:space="0" w:color="auto"/>
            </w:tcBorders>
            <w:noWrap/>
            <w:vAlign w:val="bottom"/>
            <w:hideMark/>
          </w:tcPr>
          <w:p w:rsidR="000B298F" w:rsidRPr="007256ED" w:rsidRDefault="000B298F" w:rsidP="000F6485">
            <w:pPr>
              <w:rPr>
                <w:rFonts w:ascii="Times New Roman" w:eastAsia="Times New Roman" w:hAnsi="Times New Roman" w:cs="Times New Roman"/>
                <w:b/>
                <w:color w:val="000000"/>
                <w:sz w:val="24"/>
                <w:szCs w:val="24"/>
                <w:lang w:val="sq-AL"/>
              </w:rPr>
            </w:pPr>
            <w:r w:rsidRPr="007256ED">
              <w:rPr>
                <w:rFonts w:ascii="Times New Roman" w:eastAsia="Times New Roman" w:hAnsi="Times New Roman" w:cs="Times New Roman"/>
                <w:b/>
                <w:color w:val="000000"/>
                <w:sz w:val="24"/>
                <w:szCs w:val="24"/>
                <w:lang w:val="sq-AL"/>
              </w:rPr>
              <w:t xml:space="preserve">Muaji </w:t>
            </w:r>
          </w:p>
        </w:tc>
      </w:tr>
      <w:tr w:rsidR="000B298F" w:rsidRPr="007256ED" w:rsidTr="000F6485">
        <w:trPr>
          <w:trHeight w:val="271"/>
        </w:trPr>
        <w:tc>
          <w:tcPr>
            <w:tcW w:w="372" w:type="dxa"/>
            <w:tcBorders>
              <w:top w:val="single" w:sz="4" w:space="0" w:color="auto"/>
              <w:left w:val="single" w:sz="4" w:space="0" w:color="auto"/>
              <w:bottom w:val="single" w:sz="4" w:space="0" w:color="auto"/>
              <w:right w:val="single" w:sz="4" w:space="0" w:color="auto"/>
            </w:tcBorders>
            <w:noWrap/>
            <w:vAlign w:val="bottom"/>
            <w:hideMark/>
          </w:tcPr>
          <w:p w:rsidR="000B298F" w:rsidRPr="007256ED" w:rsidRDefault="000B298F" w:rsidP="000F6485">
            <w:pPr>
              <w:rPr>
                <w:rFonts w:ascii="Times New Roman" w:eastAsia="Times New Roman" w:hAnsi="Times New Roman" w:cs="Times New Roman"/>
                <w:color w:val="000000"/>
                <w:sz w:val="24"/>
                <w:szCs w:val="24"/>
                <w:lang w:val="sq-AL"/>
              </w:rPr>
            </w:pPr>
            <w:r w:rsidRPr="007256ED">
              <w:rPr>
                <w:rFonts w:ascii="Times New Roman" w:eastAsia="Times New Roman" w:hAnsi="Times New Roman" w:cs="Times New Roman"/>
                <w:color w:val="000000"/>
                <w:sz w:val="24"/>
                <w:szCs w:val="24"/>
                <w:lang w:val="sq-AL"/>
              </w:rPr>
              <w:t>1</w:t>
            </w:r>
          </w:p>
        </w:tc>
        <w:tc>
          <w:tcPr>
            <w:tcW w:w="2952" w:type="dxa"/>
            <w:tcBorders>
              <w:top w:val="single" w:sz="4" w:space="0" w:color="auto"/>
              <w:left w:val="nil"/>
              <w:bottom w:val="single" w:sz="4" w:space="0" w:color="auto"/>
              <w:right w:val="single" w:sz="4" w:space="0" w:color="auto"/>
            </w:tcBorders>
            <w:noWrap/>
            <w:vAlign w:val="bottom"/>
          </w:tcPr>
          <w:p w:rsidR="000B298F" w:rsidRPr="007256ED" w:rsidRDefault="000B298F" w:rsidP="000F6485">
            <w:pPr>
              <w:rPr>
                <w:rFonts w:ascii="Times New Roman" w:hAnsi="Times New Roman" w:cs="Times New Roman"/>
                <w:sz w:val="24"/>
                <w:szCs w:val="24"/>
                <w:lang w:val="sq-AL"/>
              </w:rPr>
            </w:pPr>
            <w:r w:rsidRPr="007256ED">
              <w:rPr>
                <w:rFonts w:ascii="Times New Roman" w:eastAsia="Times New Roman" w:hAnsi="Times New Roman" w:cs="Times New Roman"/>
                <w:color w:val="000000"/>
                <w:sz w:val="24"/>
                <w:szCs w:val="24"/>
                <w:lang w:val="sq-AL"/>
              </w:rPr>
              <w:t>Shënimi i 17 Shkurtit</w:t>
            </w:r>
          </w:p>
          <w:p w:rsidR="000B298F" w:rsidRPr="007256ED" w:rsidRDefault="000B298F" w:rsidP="000F6485">
            <w:pPr>
              <w:rPr>
                <w:rFonts w:ascii="Times New Roman" w:hAnsi="Times New Roman" w:cs="Times New Roman"/>
                <w:sz w:val="24"/>
                <w:szCs w:val="24"/>
                <w:lang w:val="sq-AL"/>
              </w:rPr>
            </w:pPr>
          </w:p>
          <w:p w:rsidR="000B298F" w:rsidRPr="007256ED" w:rsidRDefault="000B298F" w:rsidP="000F6485">
            <w:pPr>
              <w:rPr>
                <w:rFonts w:ascii="Times New Roman" w:eastAsia="Times New Roman" w:hAnsi="Times New Roman" w:cs="Times New Roman"/>
                <w:color w:val="000000"/>
                <w:sz w:val="24"/>
                <w:szCs w:val="24"/>
                <w:lang w:val="sq-AL"/>
              </w:rPr>
            </w:pPr>
            <w:r w:rsidRPr="007256ED">
              <w:rPr>
                <w:rFonts w:ascii="Times New Roman" w:hAnsi="Times New Roman" w:cs="Times New Roman"/>
                <w:sz w:val="24"/>
                <w:szCs w:val="24"/>
                <w:lang w:val="sq-AL"/>
              </w:rPr>
              <w:t xml:space="preserve">Turnir në futboll, shah, ping-pong </w:t>
            </w:r>
          </w:p>
        </w:tc>
        <w:tc>
          <w:tcPr>
            <w:tcW w:w="3399" w:type="dxa"/>
            <w:tcBorders>
              <w:top w:val="single" w:sz="4" w:space="0" w:color="auto"/>
              <w:left w:val="nil"/>
              <w:bottom w:val="single" w:sz="4" w:space="0" w:color="auto"/>
              <w:right w:val="single" w:sz="4" w:space="0" w:color="auto"/>
            </w:tcBorders>
            <w:noWrap/>
            <w:vAlign w:val="bottom"/>
            <w:hideMark/>
          </w:tcPr>
          <w:p w:rsidR="000B298F" w:rsidRPr="007256ED" w:rsidRDefault="000B298F" w:rsidP="000F6485">
            <w:pPr>
              <w:rPr>
                <w:rFonts w:ascii="Times New Roman" w:eastAsia="Times New Roman" w:hAnsi="Times New Roman" w:cs="Times New Roman"/>
                <w:color w:val="000000"/>
                <w:sz w:val="24"/>
                <w:szCs w:val="24"/>
                <w:lang w:val="sq-AL"/>
              </w:rPr>
            </w:pPr>
            <w:r w:rsidRPr="007256ED">
              <w:rPr>
                <w:rFonts w:ascii="Times New Roman" w:hAnsi="Times New Roman" w:cs="Times New Roman"/>
                <w:sz w:val="24"/>
                <w:szCs w:val="24"/>
                <w:lang w:val="sq-AL"/>
              </w:rPr>
              <w:t>Turniri organizoh</w:t>
            </w:r>
            <w:r w:rsidRPr="007256ED">
              <w:rPr>
                <w:rFonts w:ascii="Times New Roman" w:eastAsia="Times New Roman" w:hAnsi="Times New Roman" w:cs="Times New Roman"/>
                <w:color w:val="000000"/>
                <w:sz w:val="24"/>
                <w:szCs w:val="24"/>
                <w:lang w:val="sq-AL"/>
              </w:rPr>
              <w:t>et</w:t>
            </w:r>
            <w:r w:rsidRPr="007256ED">
              <w:rPr>
                <w:rFonts w:ascii="Times New Roman" w:hAnsi="Times New Roman" w:cs="Times New Roman"/>
                <w:sz w:val="24"/>
                <w:szCs w:val="24"/>
                <w:lang w:val="sq-AL"/>
              </w:rPr>
              <w:t xml:space="preserve"> p</w:t>
            </w:r>
            <w:r w:rsidRPr="007256ED">
              <w:rPr>
                <w:rFonts w:ascii="Times New Roman" w:eastAsia="Times New Roman" w:hAnsi="Times New Roman" w:cs="Times New Roman"/>
                <w:color w:val="000000"/>
                <w:sz w:val="24"/>
                <w:szCs w:val="24"/>
                <w:lang w:val="sq-AL"/>
              </w:rPr>
              <w:t>ër</w:t>
            </w:r>
            <w:r w:rsidRPr="007256ED">
              <w:rPr>
                <w:rFonts w:ascii="Times New Roman" w:hAnsi="Times New Roman" w:cs="Times New Roman"/>
                <w:sz w:val="24"/>
                <w:szCs w:val="24"/>
                <w:lang w:val="sq-AL"/>
              </w:rPr>
              <w:t xml:space="preserve"> nd</w:t>
            </w:r>
            <w:r w:rsidRPr="007256ED">
              <w:rPr>
                <w:rFonts w:ascii="Times New Roman" w:eastAsia="Times New Roman" w:hAnsi="Times New Roman" w:cs="Times New Roman"/>
                <w:color w:val="000000"/>
                <w:sz w:val="24"/>
                <w:szCs w:val="24"/>
                <w:lang w:val="sq-AL"/>
              </w:rPr>
              <w:t xml:space="preserve">er të </w:t>
            </w:r>
            <w:r w:rsidRPr="007256ED">
              <w:rPr>
                <w:rFonts w:ascii="Times New Roman" w:hAnsi="Times New Roman" w:cs="Times New Roman"/>
                <w:sz w:val="24"/>
                <w:szCs w:val="24"/>
                <w:lang w:val="sq-AL"/>
              </w:rPr>
              <w:t xml:space="preserve">Shënimit të Përvjetorit të Shpalljes së Pavarësisë së Republikës së Kosovës.  </w:t>
            </w:r>
          </w:p>
        </w:tc>
        <w:tc>
          <w:tcPr>
            <w:tcW w:w="3469" w:type="dxa"/>
            <w:tcBorders>
              <w:top w:val="single" w:sz="4" w:space="0" w:color="auto"/>
              <w:left w:val="nil"/>
              <w:bottom w:val="single" w:sz="4" w:space="0" w:color="auto"/>
              <w:right w:val="single" w:sz="4" w:space="0" w:color="auto"/>
            </w:tcBorders>
            <w:noWrap/>
            <w:vAlign w:val="bottom"/>
            <w:hideMark/>
          </w:tcPr>
          <w:p w:rsidR="000B298F" w:rsidRPr="007256ED" w:rsidRDefault="000B298F" w:rsidP="000F6485">
            <w:pPr>
              <w:rPr>
                <w:rFonts w:ascii="Times New Roman" w:eastAsia="Times New Roman" w:hAnsi="Times New Roman" w:cs="Times New Roman"/>
                <w:color w:val="000000"/>
                <w:sz w:val="24"/>
                <w:szCs w:val="24"/>
                <w:lang w:val="sq-AL"/>
              </w:rPr>
            </w:pPr>
            <w:r w:rsidRPr="007256ED">
              <w:rPr>
                <w:rFonts w:ascii="Times New Roman" w:eastAsia="Times New Roman" w:hAnsi="Times New Roman" w:cs="Times New Roman"/>
                <w:color w:val="000000"/>
                <w:sz w:val="24"/>
                <w:szCs w:val="24"/>
                <w:lang w:val="sq-AL"/>
              </w:rPr>
              <w:t xml:space="preserve">Shkurt </w:t>
            </w:r>
          </w:p>
        </w:tc>
      </w:tr>
      <w:tr w:rsidR="000B298F" w:rsidRPr="007256ED" w:rsidTr="000F6485">
        <w:trPr>
          <w:trHeight w:val="271"/>
        </w:trPr>
        <w:tc>
          <w:tcPr>
            <w:tcW w:w="372" w:type="dxa"/>
            <w:tcBorders>
              <w:top w:val="single" w:sz="4" w:space="0" w:color="auto"/>
              <w:left w:val="single" w:sz="4" w:space="0" w:color="auto"/>
              <w:bottom w:val="single" w:sz="4" w:space="0" w:color="auto"/>
              <w:right w:val="single" w:sz="4" w:space="0" w:color="auto"/>
            </w:tcBorders>
            <w:noWrap/>
            <w:vAlign w:val="bottom"/>
            <w:hideMark/>
          </w:tcPr>
          <w:p w:rsidR="000B298F" w:rsidRPr="007256ED" w:rsidRDefault="000B298F" w:rsidP="000F6485">
            <w:pPr>
              <w:rPr>
                <w:rFonts w:ascii="Times New Roman" w:eastAsia="Times New Roman" w:hAnsi="Times New Roman" w:cs="Times New Roman"/>
                <w:color w:val="000000"/>
                <w:sz w:val="24"/>
                <w:szCs w:val="24"/>
                <w:lang w:val="sq-AL"/>
              </w:rPr>
            </w:pPr>
            <w:r w:rsidRPr="007256ED">
              <w:rPr>
                <w:rFonts w:ascii="Times New Roman" w:eastAsia="Times New Roman" w:hAnsi="Times New Roman" w:cs="Times New Roman"/>
                <w:color w:val="000000"/>
                <w:sz w:val="24"/>
                <w:szCs w:val="24"/>
                <w:lang w:val="sq-AL"/>
              </w:rPr>
              <w:t>2</w:t>
            </w:r>
          </w:p>
        </w:tc>
        <w:tc>
          <w:tcPr>
            <w:tcW w:w="2952" w:type="dxa"/>
            <w:tcBorders>
              <w:top w:val="single" w:sz="4" w:space="0" w:color="auto"/>
              <w:left w:val="nil"/>
              <w:bottom w:val="single" w:sz="4" w:space="0" w:color="auto"/>
              <w:right w:val="single" w:sz="4" w:space="0" w:color="auto"/>
            </w:tcBorders>
            <w:noWrap/>
            <w:vAlign w:val="bottom"/>
          </w:tcPr>
          <w:p w:rsidR="000B298F" w:rsidRPr="007256ED" w:rsidRDefault="000B298F" w:rsidP="000F6485">
            <w:pPr>
              <w:rPr>
                <w:rFonts w:ascii="Times New Roman" w:hAnsi="Times New Roman" w:cs="Times New Roman"/>
                <w:sz w:val="24"/>
                <w:szCs w:val="24"/>
                <w:lang w:val="sq-AL"/>
              </w:rPr>
            </w:pPr>
            <w:r w:rsidRPr="007256ED">
              <w:rPr>
                <w:rFonts w:ascii="Times New Roman" w:eastAsia="Times New Roman" w:hAnsi="Times New Roman" w:cs="Times New Roman"/>
                <w:color w:val="000000"/>
                <w:sz w:val="24"/>
                <w:szCs w:val="24"/>
                <w:lang w:val="sq-AL"/>
              </w:rPr>
              <w:t>Shënimi i Epopesë së UÇK-së</w:t>
            </w:r>
          </w:p>
          <w:p w:rsidR="000B298F" w:rsidRPr="007256ED" w:rsidRDefault="000B298F" w:rsidP="000F6485">
            <w:pPr>
              <w:rPr>
                <w:rFonts w:ascii="Times New Roman" w:hAnsi="Times New Roman" w:cs="Times New Roman"/>
                <w:sz w:val="24"/>
                <w:szCs w:val="24"/>
                <w:lang w:val="sq-AL"/>
              </w:rPr>
            </w:pPr>
          </w:p>
          <w:p w:rsidR="000B298F" w:rsidRPr="007256ED" w:rsidRDefault="000B298F" w:rsidP="000F6485">
            <w:pPr>
              <w:rPr>
                <w:rFonts w:ascii="Times New Roman" w:eastAsia="Times New Roman" w:hAnsi="Times New Roman" w:cs="Times New Roman"/>
                <w:color w:val="000000"/>
                <w:sz w:val="24"/>
                <w:szCs w:val="24"/>
                <w:lang w:val="sq-AL"/>
              </w:rPr>
            </w:pPr>
            <w:r w:rsidRPr="007256ED">
              <w:rPr>
                <w:rFonts w:ascii="Times New Roman" w:hAnsi="Times New Roman" w:cs="Times New Roman"/>
                <w:sz w:val="24"/>
                <w:szCs w:val="24"/>
                <w:lang w:val="sq-AL"/>
              </w:rPr>
              <w:t>Turnir në Shenjëtari dhe shah</w:t>
            </w:r>
          </w:p>
        </w:tc>
        <w:tc>
          <w:tcPr>
            <w:tcW w:w="3399" w:type="dxa"/>
            <w:tcBorders>
              <w:top w:val="single" w:sz="4" w:space="0" w:color="auto"/>
              <w:left w:val="nil"/>
              <w:bottom w:val="single" w:sz="4" w:space="0" w:color="auto"/>
              <w:right w:val="single" w:sz="4" w:space="0" w:color="auto"/>
            </w:tcBorders>
            <w:noWrap/>
            <w:vAlign w:val="bottom"/>
            <w:hideMark/>
          </w:tcPr>
          <w:p w:rsidR="000B298F" w:rsidRPr="007256ED" w:rsidRDefault="000B298F" w:rsidP="000F6485">
            <w:pPr>
              <w:rPr>
                <w:rFonts w:ascii="Times New Roman" w:hAnsi="Times New Roman" w:cs="Times New Roman"/>
                <w:sz w:val="24"/>
                <w:szCs w:val="24"/>
                <w:lang w:val="sq-AL"/>
              </w:rPr>
            </w:pPr>
            <w:r w:rsidRPr="007256ED">
              <w:rPr>
                <w:rFonts w:ascii="Times New Roman" w:hAnsi="Times New Roman" w:cs="Times New Roman"/>
                <w:sz w:val="24"/>
                <w:szCs w:val="24"/>
                <w:lang w:val="sq-AL"/>
              </w:rPr>
              <w:t xml:space="preserve">Shënimi i Epopesë së UÇK-së; </w:t>
            </w:r>
          </w:p>
          <w:p w:rsidR="000B298F" w:rsidRPr="007256ED" w:rsidRDefault="000B298F" w:rsidP="00057BE2">
            <w:pPr>
              <w:rPr>
                <w:rFonts w:ascii="Times New Roman" w:eastAsia="Times New Roman" w:hAnsi="Times New Roman" w:cs="Times New Roman"/>
                <w:color w:val="000000"/>
                <w:sz w:val="24"/>
                <w:szCs w:val="24"/>
                <w:lang w:val="sq-AL"/>
              </w:rPr>
            </w:pPr>
            <w:r w:rsidRPr="007256ED">
              <w:rPr>
                <w:rFonts w:ascii="Times New Roman" w:hAnsi="Times New Roman" w:cs="Times New Roman"/>
                <w:iCs/>
                <w:sz w:val="24"/>
                <w:szCs w:val="24"/>
                <w:lang w:val="sq-AL"/>
              </w:rPr>
              <w:t>Në nderim Komandantit Legjendar të UÇK-së Adem Jashari dhe familjes së tij.</w:t>
            </w:r>
          </w:p>
        </w:tc>
        <w:tc>
          <w:tcPr>
            <w:tcW w:w="3469" w:type="dxa"/>
            <w:tcBorders>
              <w:top w:val="single" w:sz="4" w:space="0" w:color="auto"/>
              <w:left w:val="nil"/>
              <w:bottom w:val="single" w:sz="4" w:space="0" w:color="auto"/>
              <w:right w:val="single" w:sz="4" w:space="0" w:color="auto"/>
            </w:tcBorders>
            <w:noWrap/>
            <w:vAlign w:val="bottom"/>
            <w:hideMark/>
          </w:tcPr>
          <w:p w:rsidR="000B298F" w:rsidRPr="007256ED" w:rsidRDefault="000B298F" w:rsidP="000F6485">
            <w:pPr>
              <w:rPr>
                <w:rFonts w:ascii="Times New Roman" w:eastAsia="Times New Roman" w:hAnsi="Times New Roman" w:cs="Times New Roman"/>
                <w:color w:val="000000"/>
                <w:sz w:val="24"/>
                <w:szCs w:val="24"/>
                <w:lang w:val="sq-AL"/>
              </w:rPr>
            </w:pPr>
            <w:r w:rsidRPr="007256ED">
              <w:rPr>
                <w:rFonts w:ascii="Times New Roman" w:eastAsia="Times New Roman" w:hAnsi="Times New Roman" w:cs="Times New Roman"/>
                <w:color w:val="000000"/>
                <w:sz w:val="24"/>
                <w:szCs w:val="24"/>
                <w:lang w:val="sq-AL"/>
              </w:rPr>
              <w:t xml:space="preserve">Mars </w:t>
            </w:r>
          </w:p>
        </w:tc>
      </w:tr>
      <w:tr w:rsidR="000B298F" w:rsidRPr="007256ED" w:rsidTr="000F6485">
        <w:trPr>
          <w:trHeight w:val="378"/>
        </w:trPr>
        <w:tc>
          <w:tcPr>
            <w:tcW w:w="372" w:type="dxa"/>
            <w:tcBorders>
              <w:top w:val="single" w:sz="4" w:space="0" w:color="auto"/>
              <w:left w:val="single" w:sz="4" w:space="0" w:color="auto"/>
              <w:bottom w:val="single" w:sz="4" w:space="0" w:color="auto"/>
              <w:right w:val="single" w:sz="4" w:space="0" w:color="auto"/>
            </w:tcBorders>
            <w:noWrap/>
            <w:vAlign w:val="bottom"/>
            <w:hideMark/>
          </w:tcPr>
          <w:p w:rsidR="000B298F" w:rsidRPr="007256ED" w:rsidRDefault="000B298F" w:rsidP="000F6485">
            <w:pPr>
              <w:rPr>
                <w:rFonts w:ascii="Times New Roman" w:eastAsia="Times New Roman" w:hAnsi="Times New Roman" w:cs="Times New Roman"/>
                <w:color w:val="000000"/>
                <w:sz w:val="24"/>
                <w:szCs w:val="24"/>
                <w:lang w:val="sq-AL"/>
              </w:rPr>
            </w:pPr>
            <w:r w:rsidRPr="007256ED">
              <w:rPr>
                <w:rFonts w:ascii="Times New Roman" w:eastAsia="Times New Roman" w:hAnsi="Times New Roman" w:cs="Times New Roman"/>
                <w:color w:val="000000"/>
                <w:sz w:val="24"/>
                <w:szCs w:val="24"/>
                <w:lang w:val="sq-AL"/>
              </w:rPr>
              <w:t>3</w:t>
            </w:r>
          </w:p>
        </w:tc>
        <w:tc>
          <w:tcPr>
            <w:tcW w:w="2952" w:type="dxa"/>
            <w:tcBorders>
              <w:top w:val="single" w:sz="4" w:space="0" w:color="auto"/>
              <w:left w:val="nil"/>
              <w:bottom w:val="single" w:sz="4" w:space="0" w:color="auto"/>
              <w:right w:val="single" w:sz="4" w:space="0" w:color="auto"/>
            </w:tcBorders>
            <w:noWrap/>
            <w:vAlign w:val="bottom"/>
          </w:tcPr>
          <w:p w:rsidR="000B298F" w:rsidRPr="007256ED" w:rsidRDefault="000B298F" w:rsidP="000F6485">
            <w:pPr>
              <w:rPr>
                <w:rFonts w:ascii="Times New Roman" w:eastAsia="Times New Roman" w:hAnsi="Times New Roman" w:cs="Times New Roman"/>
                <w:color w:val="000000"/>
                <w:sz w:val="24"/>
                <w:szCs w:val="24"/>
                <w:lang w:val="sq-AL"/>
              </w:rPr>
            </w:pPr>
            <w:r w:rsidRPr="007256ED">
              <w:rPr>
                <w:rFonts w:ascii="Times New Roman" w:eastAsia="Times New Roman" w:hAnsi="Times New Roman" w:cs="Times New Roman"/>
                <w:color w:val="000000"/>
                <w:sz w:val="24"/>
                <w:szCs w:val="24"/>
                <w:lang w:val="sq-AL"/>
              </w:rPr>
              <w:t>“Të vrapojmë së bashku”</w:t>
            </w:r>
          </w:p>
          <w:p w:rsidR="000B298F" w:rsidRPr="007256ED" w:rsidRDefault="000B298F" w:rsidP="000F6485">
            <w:pPr>
              <w:rPr>
                <w:rFonts w:ascii="Times New Roman" w:eastAsia="Times New Roman" w:hAnsi="Times New Roman" w:cs="Times New Roman"/>
                <w:color w:val="000000"/>
                <w:sz w:val="24"/>
                <w:szCs w:val="24"/>
                <w:lang w:val="sq-AL"/>
              </w:rPr>
            </w:pPr>
          </w:p>
          <w:p w:rsidR="000B298F" w:rsidRPr="007256ED" w:rsidRDefault="000B298F" w:rsidP="000F6485">
            <w:pPr>
              <w:rPr>
                <w:rFonts w:ascii="Times New Roman" w:eastAsia="Times New Roman" w:hAnsi="Times New Roman" w:cs="Times New Roman"/>
                <w:color w:val="000000"/>
                <w:sz w:val="24"/>
                <w:szCs w:val="24"/>
                <w:lang w:val="sq-AL"/>
              </w:rPr>
            </w:pPr>
            <w:r w:rsidRPr="007256ED">
              <w:rPr>
                <w:rFonts w:ascii="Times New Roman" w:eastAsia="Times New Roman" w:hAnsi="Times New Roman" w:cs="Times New Roman"/>
                <w:color w:val="000000"/>
                <w:sz w:val="24"/>
                <w:szCs w:val="24"/>
                <w:lang w:val="sq-AL"/>
              </w:rPr>
              <w:t>Gara në Atletikë</w:t>
            </w:r>
          </w:p>
        </w:tc>
        <w:tc>
          <w:tcPr>
            <w:tcW w:w="3399" w:type="dxa"/>
            <w:tcBorders>
              <w:top w:val="single" w:sz="4" w:space="0" w:color="auto"/>
              <w:left w:val="nil"/>
              <w:bottom w:val="single" w:sz="4" w:space="0" w:color="auto"/>
              <w:right w:val="single" w:sz="4" w:space="0" w:color="auto"/>
            </w:tcBorders>
            <w:noWrap/>
            <w:vAlign w:val="bottom"/>
            <w:hideMark/>
          </w:tcPr>
          <w:p w:rsidR="000B298F" w:rsidRPr="007256ED" w:rsidRDefault="000B298F" w:rsidP="000F6485">
            <w:pPr>
              <w:rPr>
                <w:rFonts w:ascii="Times New Roman" w:eastAsia="Times New Roman" w:hAnsi="Times New Roman" w:cs="Times New Roman"/>
                <w:color w:val="000000"/>
                <w:sz w:val="24"/>
                <w:szCs w:val="24"/>
                <w:lang w:val="sq-AL"/>
              </w:rPr>
            </w:pPr>
            <w:r w:rsidRPr="007256ED">
              <w:rPr>
                <w:rFonts w:ascii="Times New Roman" w:eastAsia="Times New Roman" w:hAnsi="Times New Roman" w:cs="Times New Roman"/>
                <w:color w:val="000000"/>
                <w:sz w:val="24"/>
                <w:szCs w:val="24"/>
                <w:lang w:val="sq-AL"/>
              </w:rPr>
              <w:t>Stimulimi i talentëve te rinj.</w:t>
            </w:r>
          </w:p>
        </w:tc>
        <w:tc>
          <w:tcPr>
            <w:tcW w:w="3469" w:type="dxa"/>
            <w:tcBorders>
              <w:top w:val="single" w:sz="4" w:space="0" w:color="auto"/>
              <w:left w:val="nil"/>
              <w:bottom w:val="single" w:sz="4" w:space="0" w:color="auto"/>
              <w:right w:val="single" w:sz="4" w:space="0" w:color="auto"/>
            </w:tcBorders>
            <w:noWrap/>
            <w:vAlign w:val="bottom"/>
            <w:hideMark/>
          </w:tcPr>
          <w:p w:rsidR="000B298F" w:rsidRPr="007256ED" w:rsidRDefault="000B298F" w:rsidP="000F6485">
            <w:pPr>
              <w:rPr>
                <w:rFonts w:ascii="Times New Roman" w:eastAsia="Times New Roman" w:hAnsi="Times New Roman" w:cs="Times New Roman"/>
                <w:color w:val="000000"/>
                <w:sz w:val="24"/>
                <w:szCs w:val="24"/>
                <w:lang w:val="sq-AL"/>
              </w:rPr>
            </w:pPr>
            <w:r w:rsidRPr="007256ED">
              <w:rPr>
                <w:rFonts w:ascii="Times New Roman" w:eastAsia="Times New Roman" w:hAnsi="Times New Roman" w:cs="Times New Roman"/>
                <w:color w:val="000000"/>
                <w:sz w:val="24"/>
                <w:szCs w:val="24"/>
                <w:lang w:val="sq-AL"/>
              </w:rPr>
              <w:t xml:space="preserve">Qershor  </w:t>
            </w:r>
          </w:p>
        </w:tc>
      </w:tr>
      <w:tr w:rsidR="000B298F" w:rsidRPr="007256ED" w:rsidTr="000F6485">
        <w:trPr>
          <w:trHeight w:val="271"/>
        </w:trPr>
        <w:tc>
          <w:tcPr>
            <w:tcW w:w="372" w:type="dxa"/>
            <w:tcBorders>
              <w:top w:val="single" w:sz="4" w:space="0" w:color="auto"/>
              <w:left w:val="single" w:sz="4" w:space="0" w:color="auto"/>
              <w:bottom w:val="single" w:sz="4" w:space="0" w:color="auto"/>
              <w:right w:val="single" w:sz="4" w:space="0" w:color="auto"/>
            </w:tcBorders>
            <w:noWrap/>
            <w:vAlign w:val="bottom"/>
            <w:hideMark/>
          </w:tcPr>
          <w:p w:rsidR="000B298F" w:rsidRPr="007256ED" w:rsidRDefault="000B298F" w:rsidP="000F6485">
            <w:pPr>
              <w:rPr>
                <w:rFonts w:ascii="Times New Roman" w:eastAsia="Times New Roman" w:hAnsi="Times New Roman" w:cs="Times New Roman"/>
                <w:color w:val="000000"/>
                <w:sz w:val="24"/>
                <w:szCs w:val="24"/>
                <w:lang w:val="sq-AL"/>
              </w:rPr>
            </w:pPr>
            <w:r w:rsidRPr="007256ED">
              <w:rPr>
                <w:rFonts w:ascii="Times New Roman" w:eastAsia="Times New Roman" w:hAnsi="Times New Roman" w:cs="Times New Roman"/>
                <w:color w:val="000000"/>
                <w:sz w:val="24"/>
                <w:szCs w:val="24"/>
                <w:lang w:val="sq-AL"/>
              </w:rPr>
              <w:t>4</w:t>
            </w:r>
          </w:p>
        </w:tc>
        <w:tc>
          <w:tcPr>
            <w:tcW w:w="2952" w:type="dxa"/>
            <w:tcBorders>
              <w:top w:val="single" w:sz="4" w:space="0" w:color="auto"/>
              <w:left w:val="nil"/>
              <w:bottom w:val="single" w:sz="4" w:space="0" w:color="auto"/>
              <w:right w:val="single" w:sz="4" w:space="0" w:color="auto"/>
            </w:tcBorders>
            <w:noWrap/>
            <w:vAlign w:val="bottom"/>
          </w:tcPr>
          <w:p w:rsidR="000B298F" w:rsidRPr="007256ED" w:rsidRDefault="000B298F" w:rsidP="000F6485">
            <w:pPr>
              <w:rPr>
                <w:rFonts w:ascii="Times New Roman" w:eastAsia="Times New Roman" w:hAnsi="Times New Roman" w:cs="Times New Roman"/>
                <w:color w:val="000000"/>
                <w:sz w:val="24"/>
                <w:szCs w:val="24"/>
                <w:lang w:val="sq-AL"/>
              </w:rPr>
            </w:pPr>
            <w:r w:rsidRPr="007256ED">
              <w:rPr>
                <w:rFonts w:ascii="Times New Roman" w:eastAsia="Times New Roman" w:hAnsi="Times New Roman" w:cs="Times New Roman"/>
                <w:color w:val="000000"/>
                <w:sz w:val="24"/>
                <w:szCs w:val="24"/>
                <w:lang w:val="sq-AL"/>
              </w:rPr>
              <w:t xml:space="preserve">Shënimi i 16 Qershorit </w:t>
            </w:r>
          </w:p>
          <w:p w:rsidR="000B298F" w:rsidRPr="007256ED" w:rsidRDefault="000B298F" w:rsidP="000F6485">
            <w:pPr>
              <w:rPr>
                <w:rFonts w:ascii="Times New Roman" w:eastAsia="Times New Roman" w:hAnsi="Times New Roman" w:cs="Times New Roman"/>
                <w:color w:val="000000"/>
                <w:sz w:val="24"/>
                <w:szCs w:val="24"/>
                <w:lang w:val="sq-AL"/>
              </w:rPr>
            </w:pPr>
          </w:p>
          <w:p w:rsidR="000B298F" w:rsidRPr="007256ED" w:rsidRDefault="000B298F" w:rsidP="000F6485">
            <w:pPr>
              <w:rPr>
                <w:rFonts w:ascii="Times New Roman" w:eastAsia="Times New Roman" w:hAnsi="Times New Roman" w:cs="Times New Roman"/>
                <w:color w:val="000000"/>
                <w:sz w:val="24"/>
                <w:szCs w:val="24"/>
                <w:lang w:val="sq-AL"/>
              </w:rPr>
            </w:pPr>
            <w:r w:rsidRPr="007256ED">
              <w:rPr>
                <w:rFonts w:ascii="Times New Roman" w:eastAsia="Times New Roman" w:hAnsi="Times New Roman" w:cs="Times New Roman"/>
                <w:color w:val="000000"/>
                <w:sz w:val="24"/>
                <w:szCs w:val="24"/>
                <w:lang w:val="sq-AL"/>
              </w:rPr>
              <w:t xml:space="preserve">Turnire sportiv në futboll, ping pong, shah dhe volejboll                               </w:t>
            </w:r>
          </w:p>
        </w:tc>
        <w:tc>
          <w:tcPr>
            <w:tcW w:w="3399" w:type="dxa"/>
            <w:tcBorders>
              <w:top w:val="single" w:sz="4" w:space="0" w:color="auto"/>
              <w:left w:val="nil"/>
              <w:bottom w:val="single" w:sz="4" w:space="0" w:color="auto"/>
              <w:right w:val="single" w:sz="4" w:space="0" w:color="auto"/>
            </w:tcBorders>
            <w:noWrap/>
            <w:vAlign w:val="bottom"/>
            <w:hideMark/>
          </w:tcPr>
          <w:p w:rsidR="000B298F" w:rsidRPr="007256ED" w:rsidRDefault="000B298F" w:rsidP="00057BE2">
            <w:pPr>
              <w:rPr>
                <w:rFonts w:ascii="Times New Roman" w:eastAsia="Times New Roman" w:hAnsi="Times New Roman" w:cs="Times New Roman"/>
                <w:color w:val="000000"/>
                <w:sz w:val="24"/>
                <w:szCs w:val="24"/>
                <w:lang w:val="sq-AL"/>
              </w:rPr>
            </w:pPr>
            <w:r w:rsidRPr="007256ED">
              <w:rPr>
                <w:rFonts w:ascii="Times New Roman" w:eastAsia="Times New Roman" w:hAnsi="Times New Roman" w:cs="Times New Roman"/>
                <w:color w:val="000000"/>
                <w:sz w:val="24"/>
                <w:szCs w:val="24"/>
                <w:lang w:val="sq-AL"/>
              </w:rPr>
              <w:t>Turnir</w:t>
            </w:r>
            <w:r>
              <w:rPr>
                <w:rFonts w:ascii="Times New Roman" w:eastAsia="Times New Roman" w:hAnsi="Times New Roman" w:cs="Times New Roman"/>
                <w:color w:val="000000"/>
                <w:sz w:val="24"/>
                <w:szCs w:val="24"/>
                <w:lang w:val="sq-AL"/>
              </w:rPr>
              <w:t>e</w:t>
            </w:r>
            <w:r w:rsidRPr="007256ED">
              <w:rPr>
                <w:rFonts w:ascii="Times New Roman" w:eastAsia="Times New Roman" w:hAnsi="Times New Roman" w:cs="Times New Roman"/>
                <w:color w:val="000000"/>
                <w:sz w:val="24"/>
                <w:szCs w:val="24"/>
                <w:lang w:val="sq-AL"/>
              </w:rPr>
              <w:t>t organizohen për nder të ditës së Çlirimit dhe Dëshmorëve të Malishevës.</w:t>
            </w:r>
          </w:p>
        </w:tc>
        <w:tc>
          <w:tcPr>
            <w:tcW w:w="3469" w:type="dxa"/>
            <w:tcBorders>
              <w:top w:val="single" w:sz="4" w:space="0" w:color="auto"/>
              <w:left w:val="nil"/>
              <w:bottom w:val="single" w:sz="4" w:space="0" w:color="auto"/>
              <w:right w:val="single" w:sz="4" w:space="0" w:color="auto"/>
            </w:tcBorders>
            <w:noWrap/>
            <w:vAlign w:val="bottom"/>
            <w:hideMark/>
          </w:tcPr>
          <w:p w:rsidR="000B298F" w:rsidRPr="007256ED" w:rsidRDefault="000B298F" w:rsidP="000F6485">
            <w:pPr>
              <w:rPr>
                <w:rFonts w:ascii="Times New Roman" w:eastAsia="Times New Roman" w:hAnsi="Times New Roman" w:cs="Times New Roman"/>
                <w:color w:val="000000"/>
                <w:sz w:val="24"/>
                <w:szCs w:val="24"/>
                <w:lang w:val="sq-AL"/>
              </w:rPr>
            </w:pPr>
            <w:r w:rsidRPr="007256ED">
              <w:rPr>
                <w:rFonts w:ascii="Times New Roman" w:eastAsia="Times New Roman" w:hAnsi="Times New Roman" w:cs="Times New Roman"/>
                <w:color w:val="000000"/>
                <w:sz w:val="24"/>
                <w:szCs w:val="24"/>
                <w:lang w:val="sq-AL"/>
              </w:rPr>
              <w:t xml:space="preserve">Qershor </w:t>
            </w:r>
          </w:p>
        </w:tc>
      </w:tr>
      <w:tr w:rsidR="000B298F" w:rsidRPr="007256ED" w:rsidTr="000F6485">
        <w:trPr>
          <w:trHeight w:val="271"/>
        </w:trPr>
        <w:tc>
          <w:tcPr>
            <w:tcW w:w="372" w:type="dxa"/>
            <w:tcBorders>
              <w:top w:val="single" w:sz="4" w:space="0" w:color="auto"/>
              <w:left w:val="single" w:sz="4" w:space="0" w:color="auto"/>
              <w:bottom w:val="single" w:sz="4" w:space="0" w:color="auto"/>
              <w:right w:val="single" w:sz="4" w:space="0" w:color="auto"/>
            </w:tcBorders>
            <w:noWrap/>
            <w:vAlign w:val="bottom"/>
            <w:hideMark/>
          </w:tcPr>
          <w:p w:rsidR="000B298F" w:rsidRPr="007256ED" w:rsidRDefault="000B298F" w:rsidP="000F6485">
            <w:pPr>
              <w:rPr>
                <w:rFonts w:ascii="Times New Roman" w:eastAsia="Times New Roman" w:hAnsi="Times New Roman" w:cs="Times New Roman"/>
                <w:color w:val="000000"/>
                <w:sz w:val="24"/>
                <w:szCs w:val="24"/>
                <w:lang w:val="sq-AL"/>
              </w:rPr>
            </w:pPr>
            <w:r w:rsidRPr="007256ED">
              <w:rPr>
                <w:rFonts w:ascii="Times New Roman" w:eastAsia="Times New Roman" w:hAnsi="Times New Roman" w:cs="Times New Roman"/>
                <w:color w:val="000000"/>
                <w:sz w:val="24"/>
                <w:szCs w:val="24"/>
                <w:lang w:val="sq-AL"/>
              </w:rPr>
              <w:t>5</w:t>
            </w:r>
          </w:p>
        </w:tc>
        <w:tc>
          <w:tcPr>
            <w:tcW w:w="2952" w:type="dxa"/>
            <w:tcBorders>
              <w:top w:val="single" w:sz="4" w:space="0" w:color="auto"/>
              <w:left w:val="nil"/>
              <w:bottom w:val="single" w:sz="4" w:space="0" w:color="auto"/>
              <w:right w:val="single" w:sz="4" w:space="0" w:color="auto"/>
            </w:tcBorders>
            <w:noWrap/>
            <w:vAlign w:val="bottom"/>
          </w:tcPr>
          <w:p w:rsidR="000B298F" w:rsidRPr="007256ED" w:rsidRDefault="000B298F" w:rsidP="000F6485">
            <w:pPr>
              <w:rPr>
                <w:rFonts w:ascii="Times New Roman" w:eastAsia="Times New Roman" w:hAnsi="Times New Roman" w:cs="Times New Roman"/>
                <w:color w:val="000000"/>
                <w:sz w:val="24"/>
                <w:szCs w:val="24"/>
                <w:lang w:val="sq-AL"/>
              </w:rPr>
            </w:pPr>
            <w:r w:rsidRPr="007256ED">
              <w:rPr>
                <w:rFonts w:ascii="Times New Roman" w:eastAsia="Times New Roman" w:hAnsi="Times New Roman" w:cs="Times New Roman"/>
                <w:color w:val="000000"/>
                <w:sz w:val="24"/>
                <w:szCs w:val="24"/>
                <w:lang w:val="sq-AL"/>
              </w:rPr>
              <w:t>Garat memoriale</w:t>
            </w:r>
          </w:p>
          <w:p w:rsidR="000B298F" w:rsidRPr="007256ED" w:rsidRDefault="000B298F" w:rsidP="000F6485">
            <w:pPr>
              <w:rPr>
                <w:rFonts w:ascii="Times New Roman" w:eastAsia="Times New Roman" w:hAnsi="Times New Roman" w:cs="Times New Roman"/>
                <w:color w:val="000000"/>
                <w:sz w:val="24"/>
                <w:szCs w:val="24"/>
                <w:lang w:val="sq-AL"/>
              </w:rPr>
            </w:pPr>
            <w:r w:rsidRPr="007256ED">
              <w:rPr>
                <w:rFonts w:ascii="Times New Roman" w:eastAsia="Times New Roman" w:hAnsi="Times New Roman" w:cs="Times New Roman"/>
                <w:color w:val="000000"/>
                <w:sz w:val="24"/>
                <w:szCs w:val="24"/>
                <w:lang w:val="sq-AL"/>
              </w:rPr>
              <w:lastRenderedPageBreak/>
              <w:t>Gara memoriale në not Esmir Shala.</w:t>
            </w:r>
          </w:p>
        </w:tc>
        <w:tc>
          <w:tcPr>
            <w:tcW w:w="3399" w:type="dxa"/>
            <w:tcBorders>
              <w:top w:val="single" w:sz="4" w:space="0" w:color="auto"/>
              <w:left w:val="nil"/>
              <w:bottom w:val="single" w:sz="4" w:space="0" w:color="auto"/>
              <w:right w:val="single" w:sz="4" w:space="0" w:color="auto"/>
            </w:tcBorders>
            <w:noWrap/>
            <w:vAlign w:val="bottom"/>
          </w:tcPr>
          <w:p w:rsidR="000B298F" w:rsidRPr="007256ED" w:rsidRDefault="000B298F" w:rsidP="000F6485">
            <w:pPr>
              <w:rPr>
                <w:rFonts w:ascii="Times New Roman" w:eastAsia="Times New Roman" w:hAnsi="Times New Roman" w:cs="Times New Roman"/>
                <w:color w:val="000000"/>
                <w:sz w:val="24"/>
                <w:szCs w:val="24"/>
                <w:lang w:val="sq-AL"/>
              </w:rPr>
            </w:pPr>
            <w:r w:rsidRPr="007256ED">
              <w:rPr>
                <w:rFonts w:ascii="Times New Roman" w:eastAsia="Times New Roman" w:hAnsi="Times New Roman" w:cs="Times New Roman"/>
                <w:color w:val="000000"/>
                <w:sz w:val="24"/>
                <w:szCs w:val="24"/>
                <w:lang w:val="sq-AL"/>
              </w:rPr>
              <w:lastRenderedPageBreak/>
              <w:t>Gara n</w:t>
            </w:r>
            <w:r>
              <w:rPr>
                <w:rFonts w:ascii="Times New Roman" w:eastAsia="Times New Roman" w:hAnsi="Times New Roman" w:cs="Times New Roman"/>
                <w:color w:val="000000"/>
                <w:sz w:val="24"/>
                <w:szCs w:val="24"/>
                <w:lang w:val="sq-AL"/>
              </w:rPr>
              <w:t>ë</w:t>
            </w:r>
            <w:r w:rsidRPr="007256ED">
              <w:rPr>
                <w:rFonts w:ascii="Times New Roman" w:eastAsia="Times New Roman" w:hAnsi="Times New Roman" w:cs="Times New Roman"/>
                <w:color w:val="000000"/>
                <w:sz w:val="24"/>
                <w:szCs w:val="24"/>
                <w:lang w:val="sq-AL"/>
              </w:rPr>
              <w:t xml:space="preserve"> not është gara </w:t>
            </w:r>
            <w:r w:rsidRPr="007256ED">
              <w:rPr>
                <w:rFonts w:ascii="Times New Roman" w:eastAsia="Times New Roman" w:hAnsi="Times New Roman" w:cs="Times New Roman"/>
                <w:color w:val="000000"/>
                <w:sz w:val="24"/>
                <w:szCs w:val="24"/>
                <w:lang w:val="sq-AL"/>
              </w:rPr>
              <w:lastRenderedPageBreak/>
              <w:t>memoriale e cila organizohet për nder te notarit Esmir Shala</w:t>
            </w:r>
          </w:p>
          <w:p w:rsidR="000B298F" w:rsidRPr="007256ED" w:rsidRDefault="000B298F" w:rsidP="000F6485">
            <w:pPr>
              <w:rPr>
                <w:rFonts w:ascii="Times New Roman" w:eastAsia="Times New Roman" w:hAnsi="Times New Roman" w:cs="Times New Roman"/>
                <w:color w:val="000000"/>
                <w:sz w:val="24"/>
                <w:szCs w:val="24"/>
                <w:lang w:val="sq-AL"/>
              </w:rPr>
            </w:pPr>
          </w:p>
        </w:tc>
        <w:tc>
          <w:tcPr>
            <w:tcW w:w="3469" w:type="dxa"/>
            <w:tcBorders>
              <w:top w:val="single" w:sz="4" w:space="0" w:color="auto"/>
              <w:left w:val="nil"/>
              <w:bottom w:val="single" w:sz="4" w:space="0" w:color="auto"/>
              <w:right w:val="single" w:sz="4" w:space="0" w:color="auto"/>
            </w:tcBorders>
            <w:noWrap/>
            <w:vAlign w:val="bottom"/>
            <w:hideMark/>
          </w:tcPr>
          <w:p w:rsidR="000B298F" w:rsidRPr="007256ED" w:rsidRDefault="000B298F" w:rsidP="000F6485">
            <w:pPr>
              <w:rPr>
                <w:rFonts w:ascii="Times New Roman" w:eastAsia="Times New Roman" w:hAnsi="Times New Roman" w:cs="Times New Roman"/>
                <w:color w:val="000000"/>
                <w:sz w:val="24"/>
                <w:szCs w:val="24"/>
                <w:lang w:val="sq-AL"/>
              </w:rPr>
            </w:pPr>
            <w:r w:rsidRPr="007256ED">
              <w:rPr>
                <w:rFonts w:ascii="Times New Roman" w:eastAsia="Times New Roman" w:hAnsi="Times New Roman" w:cs="Times New Roman"/>
                <w:color w:val="000000"/>
                <w:sz w:val="24"/>
                <w:szCs w:val="24"/>
                <w:lang w:val="sq-AL"/>
              </w:rPr>
              <w:lastRenderedPageBreak/>
              <w:t>Korrik</w:t>
            </w:r>
          </w:p>
        </w:tc>
      </w:tr>
      <w:tr w:rsidR="000B298F" w:rsidRPr="007256ED" w:rsidTr="000F6485">
        <w:trPr>
          <w:trHeight w:val="271"/>
        </w:trPr>
        <w:tc>
          <w:tcPr>
            <w:tcW w:w="372" w:type="dxa"/>
            <w:tcBorders>
              <w:top w:val="single" w:sz="4" w:space="0" w:color="auto"/>
              <w:left w:val="single" w:sz="4" w:space="0" w:color="auto"/>
              <w:bottom w:val="single" w:sz="4" w:space="0" w:color="auto"/>
              <w:right w:val="single" w:sz="4" w:space="0" w:color="auto"/>
            </w:tcBorders>
            <w:noWrap/>
            <w:vAlign w:val="bottom"/>
            <w:hideMark/>
          </w:tcPr>
          <w:p w:rsidR="000B298F" w:rsidRPr="007256ED" w:rsidRDefault="000B298F" w:rsidP="000F6485">
            <w:pPr>
              <w:rPr>
                <w:rFonts w:ascii="Times New Roman" w:eastAsia="Times New Roman" w:hAnsi="Times New Roman" w:cs="Times New Roman"/>
                <w:color w:val="000000"/>
                <w:sz w:val="24"/>
                <w:szCs w:val="24"/>
                <w:lang w:val="sq-AL"/>
              </w:rPr>
            </w:pPr>
            <w:r w:rsidRPr="007256ED">
              <w:rPr>
                <w:rFonts w:ascii="Times New Roman" w:eastAsia="Times New Roman" w:hAnsi="Times New Roman" w:cs="Times New Roman"/>
                <w:color w:val="000000"/>
                <w:sz w:val="24"/>
                <w:szCs w:val="24"/>
                <w:lang w:val="sq-AL"/>
              </w:rPr>
              <w:lastRenderedPageBreak/>
              <w:t>6</w:t>
            </w:r>
          </w:p>
        </w:tc>
        <w:tc>
          <w:tcPr>
            <w:tcW w:w="2952" w:type="dxa"/>
            <w:tcBorders>
              <w:top w:val="single" w:sz="4" w:space="0" w:color="auto"/>
              <w:left w:val="nil"/>
              <w:bottom w:val="single" w:sz="4" w:space="0" w:color="auto"/>
              <w:right w:val="single" w:sz="4" w:space="0" w:color="auto"/>
            </w:tcBorders>
            <w:noWrap/>
            <w:vAlign w:val="bottom"/>
          </w:tcPr>
          <w:p w:rsidR="000B298F" w:rsidRPr="007256ED" w:rsidRDefault="000B298F" w:rsidP="000F6485">
            <w:pPr>
              <w:rPr>
                <w:rFonts w:ascii="Times New Roman" w:eastAsia="Times New Roman" w:hAnsi="Times New Roman" w:cs="Times New Roman"/>
                <w:color w:val="000000"/>
                <w:sz w:val="24"/>
                <w:szCs w:val="24"/>
                <w:lang w:val="sq-AL"/>
              </w:rPr>
            </w:pPr>
          </w:p>
          <w:p w:rsidR="000B298F" w:rsidRPr="007256ED" w:rsidRDefault="000B298F" w:rsidP="000F6485">
            <w:pPr>
              <w:rPr>
                <w:rFonts w:ascii="Times New Roman" w:eastAsia="Times New Roman" w:hAnsi="Times New Roman" w:cs="Times New Roman"/>
                <w:color w:val="000000"/>
                <w:sz w:val="24"/>
                <w:szCs w:val="24"/>
                <w:lang w:val="sq-AL"/>
              </w:rPr>
            </w:pPr>
            <w:r w:rsidRPr="007256ED">
              <w:rPr>
                <w:rFonts w:ascii="Times New Roman" w:eastAsia="Times New Roman" w:hAnsi="Times New Roman" w:cs="Times New Roman"/>
                <w:color w:val="000000"/>
                <w:sz w:val="24"/>
                <w:szCs w:val="24"/>
                <w:lang w:val="sq-AL"/>
              </w:rPr>
              <w:t xml:space="preserve">Panairi i sportit </w:t>
            </w:r>
          </w:p>
        </w:tc>
        <w:tc>
          <w:tcPr>
            <w:tcW w:w="3399" w:type="dxa"/>
            <w:tcBorders>
              <w:top w:val="single" w:sz="4" w:space="0" w:color="auto"/>
              <w:left w:val="nil"/>
              <w:bottom w:val="single" w:sz="4" w:space="0" w:color="auto"/>
              <w:right w:val="single" w:sz="4" w:space="0" w:color="auto"/>
            </w:tcBorders>
            <w:noWrap/>
            <w:vAlign w:val="bottom"/>
            <w:hideMark/>
          </w:tcPr>
          <w:p w:rsidR="000B298F" w:rsidRPr="007256ED" w:rsidRDefault="000B298F" w:rsidP="000F6485">
            <w:pPr>
              <w:rPr>
                <w:rFonts w:ascii="Times New Roman" w:eastAsia="Times New Roman" w:hAnsi="Times New Roman" w:cs="Times New Roman"/>
                <w:color w:val="000000"/>
                <w:sz w:val="24"/>
                <w:szCs w:val="24"/>
                <w:lang w:val="sq-AL"/>
              </w:rPr>
            </w:pPr>
            <w:r w:rsidRPr="007256ED">
              <w:rPr>
                <w:rFonts w:ascii="Times New Roman" w:eastAsia="Times New Roman" w:hAnsi="Times New Roman" w:cs="Times New Roman"/>
                <w:color w:val="000000"/>
                <w:sz w:val="24"/>
                <w:szCs w:val="24"/>
                <w:lang w:val="sq-AL"/>
              </w:rPr>
              <w:t xml:space="preserve">Qëllimi i këtij aktiviteti është të promovojë sportin dhe aktivitetin fizik  </w:t>
            </w:r>
          </w:p>
        </w:tc>
        <w:tc>
          <w:tcPr>
            <w:tcW w:w="3469" w:type="dxa"/>
            <w:tcBorders>
              <w:top w:val="single" w:sz="4" w:space="0" w:color="auto"/>
              <w:left w:val="nil"/>
              <w:bottom w:val="single" w:sz="4" w:space="0" w:color="auto"/>
              <w:right w:val="single" w:sz="4" w:space="0" w:color="auto"/>
            </w:tcBorders>
            <w:noWrap/>
            <w:vAlign w:val="bottom"/>
            <w:hideMark/>
          </w:tcPr>
          <w:p w:rsidR="000B298F" w:rsidRPr="007256ED" w:rsidRDefault="000B298F" w:rsidP="000F6485">
            <w:pPr>
              <w:rPr>
                <w:rFonts w:ascii="Times New Roman" w:eastAsia="Times New Roman" w:hAnsi="Times New Roman" w:cs="Times New Roman"/>
                <w:color w:val="000000"/>
                <w:sz w:val="24"/>
                <w:szCs w:val="24"/>
                <w:lang w:val="sq-AL"/>
              </w:rPr>
            </w:pPr>
            <w:r w:rsidRPr="007256ED">
              <w:rPr>
                <w:rFonts w:ascii="Times New Roman" w:eastAsia="Times New Roman" w:hAnsi="Times New Roman" w:cs="Times New Roman"/>
                <w:color w:val="000000"/>
                <w:sz w:val="24"/>
                <w:szCs w:val="24"/>
                <w:lang w:val="sq-AL"/>
              </w:rPr>
              <w:t>Shtator</w:t>
            </w:r>
          </w:p>
        </w:tc>
      </w:tr>
      <w:tr w:rsidR="000B298F" w:rsidRPr="007256ED" w:rsidTr="000F6485">
        <w:trPr>
          <w:trHeight w:val="271"/>
        </w:trPr>
        <w:tc>
          <w:tcPr>
            <w:tcW w:w="372" w:type="dxa"/>
            <w:tcBorders>
              <w:top w:val="single" w:sz="4" w:space="0" w:color="auto"/>
              <w:left w:val="single" w:sz="4" w:space="0" w:color="auto"/>
              <w:bottom w:val="single" w:sz="4" w:space="0" w:color="auto"/>
              <w:right w:val="single" w:sz="4" w:space="0" w:color="auto"/>
            </w:tcBorders>
            <w:noWrap/>
            <w:vAlign w:val="bottom"/>
            <w:hideMark/>
          </w:tcPr>
          <w:p w:rsidR="000B298F" w:rsidRPr="007256ED" w:rsidRDefault="000B298F" w:rsidP="000F6485">
            <w:pPr>
              <w:rPr>
                <w:rFonts w:ascii="Times New Roman" w:eastAsia="Times New Roman" w:hAnsi="Times New Roman" w:cs="Times New Roman"/>
                <w:color w:val="000000"/>
                <w:sz w:val="24"/>
                <w:szCs w:val="24"/>
                <w:lang w:val="sq-AL"/>
              </w:rPr>
            </w:pPr>
            <w:r w:rsidRPr="007256ED">
              <w:rPr>
                <w:rFonts w:ascii="Times New Roman" w:eastAsia="Times New Roman" w:hAnsi="Times New Roman" w:cs="Times New Roman"/>
                <w:color w:val="000000"/>
                <w:sz w:val="24"/>
                <w:szCs w:val="24"/>
                <w:lang w:val="sq-AL"/>
              </w:rPr>
              <w:t>7</w:t>
            </w:r>
          </w:p>
        </w:tc>
        <w:tc>
          <w:tcPr>
            <w:tcW w:w="2952" w:type="dxa"/>
            <w:tcBorders>
              <w:top w:val="single" w:sz="4" w:space="0" w:color="auto"/>
              <w:left w:val="nil"/>
              <w:bottom w:val="single" w:sz="4" w:space="0" w:color="auto"/>
              <w:right w:val="single" w:sz="4" w:space="0" w:color="auto"/>
            </w:tcBorders>
            <w:noWrap/>
            <w:vAlign w:val="bottom"/>
            <w:hideMark/>
          </w:tcPr>
          <w:p w:rsidR="000B298F" w:rsidRPr="007256ED" w:rsidRDefault="000B298F" w:rsidP="000F6485">
            <w:pPr>
              <w:rPr>
                <w:rFonts w:ascii="Times New Roman" w:eastAsia="Times New Roman" w:hAnsi="Times New Roman" w:cs="Times New Roman"/>
                <w:color w:val="000000"/>
                <w:sz w:val="24"/>
                <w:szCs w:val="24"/>
                <w:lang w:val="sq-AL"/>
              </w:rPr>
            </w:pPr>
            <w:r w:rsidRPr="007256ED">
              <w:rPr>
                <w:rFonts w:ascii="Times New Roman" w:eastAsia="Times New Roman" w:hAnsi="Times New Roman" w:cs="Times New Roman"/>
                <w:color w:val="000000"/>
                <w:sz w:val="24"/>
                <w:szCs w:val="24"/>
                <w:lang w:val="sq-AL"/>
              </w:rPr>
              <w:t xml:space="preserve">Garat shkollore  </w:t>
            </w:r>
          </w:p>
        </w:tc>
        <w:tc>
          <w:tcPr>
            <w:tcW w:w="3399" w:type="dxa"/>
            <w:tcBorders>
              <w:top w:val="single" w:sz="4" w:space="0" w:color="auto"/>
              <w:left w:val="nil"/>
              <w:bottom w:val="single" w:sz="4" w:space="0" w:color="auto"/>
              <w:right w:val="single" w:sz="4" w:space="0" w:color="auto"/>
            </w:tcBorders>
            <w:noWrap/>
            <w:vAlign w:val="bottom"/>
            <w:hideMark/>
          </w:tcPr>
          <w:p w:rsidR="000B298F" w:rsidRPr="007256ED" w:rsidRDefault="000B298F" w:rsidP="000F6485">
            <w:pPr>
              <w:rPr>
                <w:rFonts w:ascii="Times New Roman" w:eastAsia="Times New Roman" w:hAnsi="Times New Roman" w:cs="Times New Roman"/>
                <w:color w:val="000000"/>
                <w:sz w:val="24"/>
                <w:szCs w:val="24"/>
                <w:lang w:val="sq-AL"/>
              </w:rPr>
            </w:pPr>
            <w:r w:rsidRPr="007256ED">
              <w:rPr>
                <w:rFonts w:ascii="Times New Roman" w:eastAsia="Times New Roman" w:hAnsi="Times New Roman" w:cs="Times New Roman"/>
                <w:color w:val="000000"/>
                <w:sz w:val="24"/>
                <w:szCs w:val="24"/>
                <w:lang w:val="sq-AL"/>
              </w:rPr>
              <w:t>Zbulimi i talentëve te rinj dhe përfshirja e tyre në aktivitete sportive.</w:t>
            </w:r>
          </w:p>
        </w:tc>
        <w:tc>
          <w:tcPr>
            <w:tcW w:w="3469" w:type="dxa"/>
            <w:tcBorders>
              <w:top w:val="single" w:sz="4" w:space="0" w:color="auto"/>
              <w:left w:val="nil"/>
              <w:bottom w:val="single" w:sz="4" w:space="0" w:color="auto"/>
              <w:right w:val="single" w:sz="4" w:space="0" w:color="auto"/>
            </w:tcBorders>
            <w:noWrap/>
            <w:vAlign w:val="bottom"/>
            <w:hideMark/>
          </w:tcPr>
          <w:p w:rsidR="000B298F" w:rsidRPr="007256ED" w:rsidRDefault="000B298F" w:rsidP="000F6485">
            <w:pPr>
              <w:rPr>
                <w:rFonts w:ascii="Times New Roman" w:eastAsia="Times New Roman" w:hAnsi="Times New Roman" w:cs="Times New Roman"/>
                <w:color w:val="000000"/>
                <w:sz w:val="24"/>
                <w:szCs w:val="24"/>
                <w:lang w:val="sq-AL"/>
              </w:rPr>
            </w:pPr>
            <w:r w:rsidRPr="007256ED">
              <w:rPr>
                <w:rFonts w:ascii="Times New Roman" w:eastAsia="Times New Roman" w:hAnsi="Times New Roman" w:cs="Times New Roman"/>
                <w:color w:val="000000"/>
                <w:sz w:val="24"/>
                <w:szCs w:val="24"/>
                <w:lang w:val="sq-AL"/>
              </w:rPr>
              <w:t>Shtator</w:t>
            </w:r>
          </w:p>
        </w:tc>
      </w:tr>
      <w:tr w:rsidR="000B298F" w:rsidRPr="007256ED" w:rsidTr="000F6485">
        <w:trPr>
          <w:trHeight w:val="271"/>
        </w:trPr>
        <w:tc>
          <w:tcPr>
            <w:tcW w:w="372" w:type="dxa"/>
            <w:tcBorders>
              <w:top w:val="single" w:sz="4" w:space="0" w:color="auto"/>
              <w:left w:val="single" w:sz="4" w:space="0" w:color="auto"/>
              <w:bottom w:val="single" w:sz="4" w:space="0" w:color="auto"/>
              <w:right w:val="single" w:sz="4" w:space="0" w:color="auto"/>
            </w:tcBorders>
            <w:noWrap/>
            <w:vAlign w:val="bottom"/>
            <w:hideMark/>
          </w:tcPr>
          <w:p w:rsidR="000B298F" w:rsidRPr="007256ED" w:rsidRDefault="000B298F" w:rsidP="000F6485">
            <w:pPr>
              <w:rPr>
                <w:rFonts w:ascii="Times New Roman" w:eastAsia="Times New Roman" w:hAnsi="Times New Roman" w:cs="Times New Roman"/>
                <w:color w:val="000000"/>
                <w:sz w:val="24"/>
                <w:szCs w:val="24"/>
                <w:lang w:val="sq-AL"/>
              </w:rPr>
            </w:pPr>
            <w:r w:rsidRPr="007256ED">
              <w:rPr>
                <w:rFonts w:ascii="Times New Roman" w:eastAsia="Times New Roman" w:hAnsi="Times New Roman" w:cs="Times New Roman"/>
                <w:color w:val="000000"/>
                <w:sz w:val="24"/>
                <w:szCs w:val="24"/>
                <w:lang w:val="sq-AL"/>
              </w:rPr>
              <w:t>8</w:t>
            </w:r>
          </w:p>
        </w:tc>
        <w:tc>
          <w:tcPr>
            <w:tcW w:w="2952" w:type="dxa"/>
            <w:tcBorders>
              <w:top w:val="single" w:sz="4" w:space="0" w:color="auto"/>
              <w:left w:val="nil"/>
              <w:bottom w:val="single" w:sz="4" w:space="0" w:color="auto"/>
              <w:right w:val="single" w:sz="4" w:space="0" w:color="auto"/>
            </w:tcBorders>
            <w:noWrap/>
            <w:vAlign w:val="bottom"/>
          </w:tcPr>
          <w:p w:rsidR="000B298F" w:rsidRPr="007256ED" w:rsidRDefault="000B298F" w:rsidP="000F6485">
            <w:pPr>
              <w:rPr>
                <w:rFonts w:ascii="Times New Roman" w:hAnsi="Times New Roman" w:cs="Times New Roman"/>
                <w:sz w:val="24"/>
                <w:szCs w:val="24"/>
                <w:lang w:val="sq-AL"/>
              </w:rPr>
            </w:pPr>
            <w:r w:rsidRPr="007256ED">
              <w:rPr>
                <w:rFonts w:ascii="Times New Roman" w:eastAsia="Times New Roman" w:hAnsi="Times New Roman" w:cs="Times New Roman"/>
                <w:color w:val="000000"/>
                <w:sz w:val="24"/>
                <w:szCs w:val="24"/>
                <w:lang w:val="sq-AL"/>
              </w:rPr>
              <w:t>Turnire sportive për shënimin e 28 Nëntorit.</w:t>
            </w:r>
          </w:p>
          <w:p w:rsidR="000B298F" w:rsidRPr="007256ED" w:rsidRDefault="000B298F" w:rsidP="000F6485">
            <w:pPr>
              <w:rPr>
                <w:rFonts w:ascii="Times New Roman" w:hAnsi="Times New Roman" w:cs="Times New Roman"/>
                <w:sz w:val="24"/>
                <w:szCs w:val="24"/>
                <w:lang w:val="sq-AL"/>
              </w:rPr>
            </w:pPr>
          </w:p>
          <w:p w:rsidR="000B298F" w:rsidRPr="007256ED" w:rsidRDefault="000B298F" w:rsidP="000F6485">
            <w:pPr>
              <w:rPr>
                <w:rFonts w:ascii="Times New Roman" w:eastAsia="Times New Roman" w:hAnsi="Times New Roman" w:cs="Times New Roman"/>
                <w:color w:val="000000"/>
                <w:sz w:val="24"/>
                <w:szCs w:val="24"/>
                <w:lang w:val="sq-AL"/>
              </w:rPr>
            </w:pPr>
            <w:r w:rsidRPr="007256ED">
              <w:rPr>
                <w:rFonts w:ascii="Times New Roman" w:hAnsi="Times New Roman" w:cs="Times New Roman"/>
                <w:sz w:val="24"/>
                <w:szCs w:val="24"/>
                <w:lang w:val="sq-AL"/>
              </w:rPr>
              <w:t>Turnir në futboll, volejboll, shah, ping-pong</w:t>
            </w:r>
          </w:p>
        </w:tc>
        <w:tc>
          <w:tcPr>
            <w:tcW w:w="3399" w:type="dxa"/>
            <w:tcBorders>
              <w:top w:val="single" w:sz="4" w:space="0" w:color="auto"/>
              <w:left w:val="nil"/>
              <w:bottom w:val="single" w:sz="4" w:space="0" w:color="auto"/>
              <w:right w:val="single" w:sz="4" w:space="0" w:color="auto"/>
            </w:tcBorders>
            <w:noWrap/>
            <w:vAlign w:val="bottom"/>
          </w:tcPr>
          <w:p w:rsidR="000B298F" w:rsidRPr="007256ED" w:rsidRDefault="000B298F" w:rsidP="000F6485">
            <w:pPr>
              <w:rPr>
                <w:rFonts w:ascii="Times New Roman" w:hAnsi="Times New Roman" w:cs="Times New Roman"/>
                <w:sz w:val="24"/>
                <w:szCs w:val="24"/>
                <w:lang w:val="sq-AL"/>
              </w:rPr>
            </w:pPr>
            <w:r w:rsidRPr="007256ED">
              <w:rPr>
                <w:rFonts w:ascii="Times New Roman" w:hAnsi="Times New Roman" w:cs="Times New Roman"/>
                <w:sz w:val="24"/>
                <w:szCs w:val="24"/>
                <w:lang w:val="sq-AL"/>
              </w:rPr>
              <w:t>Shënimi i 28 Nëntorit, përvjetorit të Shpalljes së pavarësisë së Shqipërisë</w:t>
            </w:r>
          </w:p>
          <w:p w:rsidR="000B298F" w:rsidRPr="007256ED" w:rsidRDefault="000B298F" w:rsidP="000F6485">
            <w:pPr>
              <w:rPr>
                <w:rFonts w:ascii="Times New Roman" w:eastAsia="Times New Roman" w:hAnsi="Times New Roman" w:cs="Times New Roman"/>
                <w:color w:val="000000"/>
                <w:sz w:val="24"/>
                <w:szCs w:val="24"/>
                <w:lang w:val="sq-AL"/>
              </w:rPr>
            </w:pPr>
          </w:p>
        </w:tc>
        <w:tc>
          <w:tcPr>
            <w:tcW w:w="3469" w:type="dxa"/>
            <w:tcBorders>
              <w:top w:val="single" w:sz="4" w:space="0" w:color="auto"/>
              <w:left w:val="nil"/>
              <w:bottom w:val="single" w:sz="4" w:space="0" w:color="auto"/>
              <w:right w:val="single" w:sz="4" w:space="0" w:color="auto"/>
            </w:tcBorders>
            <w:noWrap/>
            <w:vAlign w:val="bottom"/>
            <w:hideMark/>
          </w:tcPr>
          <w:p w:rsidR="000B298F" w:rsidRPr="007256ED" w:rsidRDefault="000B298F" w:rsidP="000F6485">
            <w:pPr>
              <w:rPr>
                <w:rFonts w:ascii="Times New Roman" w:eastAsia="Times New Roman" w:hAnsi="Times New Roman" w:cs="Times New Roman"/>
                <w:color w:val="000000"/>
                <w:sz w:val="24"/>
                <w:szCs w:val="24"/>
                <w:lang w:val="sq-AL"/>
              </w:rPr>
            </w:pPr>
            <w:r w:rsidRPr="007256ED">
              <w:rPr>
                <w:rFonts w:ascii="Times New Roman" w:eastAsia="Times New Roman" w:hAnsi="Times New Roman" w:cs="Times New Roman"/>
                <w:color w:val="000000"/>
                <w:sz w:val="24"/>
                <w:szCs w:val="24"/>
                <w:lang w:val="sq-AL"/>
              </w:rPr>
              <w:t xml:space="preserve">Nëntor </w:t>
            </w:r>
          </w:p>
        </w:tc>
      </w:tr>
      <w:tr w:rsidR="000B298F" w:rsidRPr="007256ED" w:rsidTr="000F6485">
        <w:trPr>
          <w:trHeight w:val="271"/>
        </w:trPr>
        <w:tc>
          <w:tcPr>
            <w:tcW w:w="372" w:type="dxa"/>
            <w:tcBorders>
              <w:top w:val="single" w:sz="4" w:space="0" w:color="auto"/>
              <w:left w:val="single" w:sz="4" w:space="0" w:color="auto"/>
              <w:bottom w:val="single" w:sz="4" w:space="0" w:color="auto"/>
              <w:right w:val="single" w:sz="4" w:space="0" w:color="auto"/>
            </w:tcBorders>
            <w:noWrap/>
            <w:vAlign w:val="bottom"/>
            <w:hideMark/>
          </w:tcPr>
          <w:p w:rsidR="000B298F" w:rsidRPr="007256ED" w:rsidRDefault="000B298F" w:rsidP="000F6485">
            <w:pPr>
              <w:rPr>
                <w:rFonts w:ascii="Times New Roman" w:eastAsia="Times New Roman" w:hAnsi="Times New Roman" w:cs="Times New Roman"/>
                <w:color w:val="000000"/>
                <w:sz w:val="24"/>
                <w:szCs w:val="24"/>
                <w:lang w:val="sq-AL"/>
              </w:rPr>
            </w:pPr>
            <w:r w:rsidRPr="007256ED">
              <w:rPr>
                <w:rFonts w:ascii="Times New Roman" w:eastAsia="Times New Roman" w:hAnsi="Times New Roman" w:cs="Times New Roman"/>
                <w:color w:val="000000"/>
                <w:sz w:val="24"/>
                <w:szCs w:val="24"/>
                <w:lang w:val="sq-AL"/>
              </w:rPr>
              <w:t>9</w:t>
            </w:r>
          </w:p>
        </w:tc>
        <w:tc>
          <w:tcPr>
            <w:tcW w:w="2952" w:type="dxa"/>
            <w:tcBorders>
              <w:top w:val="single" w:sz="4" w:space="0" w:color="auto"/>
              <w:left w:val="nil"/>
              <w:bottom w:val="single" w:sz="4" w:space="0" w:color="auto"/>
              <w:right w:val="single" w:sz="4" w:space="0" w:color="auto"/>
            </w:tcBorders>
            <w:noWrap/>
            <w:vAlign w:val="bottom"/>
            <w:hideMark/>
          </w:tcPr>
          <w:p w:rsidR="000B298F" w:rsidRPr="007256ED" w:rsidRDefault="000B298F" w:rsidP="000F6485">
            <w:pPr>
              <w:rPr>
                <w:rFonts w:ascii="Times New Roman" w:hAnsi="Times New Roman" w:cs="Times New Roman"/>
                <w:sz w:val="24"/>
                <w:szCs w:val="24"/>
                <w:lang w:val="sq-AL"/>
              </w:rPr>
            </w:pPr>
            <w:r w:rsidRPr="007256ED">
              <w:rPr>
                <w:rFonts w:ascii="Times New Roman" w:hAnsi="Times New Roman" w:cs="Times New Roman"/>
                <w:sz w:val="24"/>
                <w:szCs w:val="24"/>
                <w:lang w:val="sq-AL"/>
              </w:rPr>
              <w:t>Përzgjedhja e laureatëve të vitit.</w:t>
            </w:r>
          </w:p>
        </w:tc>
        <w:tc>
          <w:tcPr>
            <w:tcW w:w="3399" w:type="dxa"/>
            <w:tcBorders>
              <w:top w:val="single" w:sz="4" w:space="0" w:color="auto"/>
              <w:left w:val="nil"/>
              <w:bottom w:val="single" w:sz="4" w:space="0" w:color="auto"/>
              <w:right w:val="single" w:sz="4" w:space="0" w:color="auto"/>
            </w:tcBorders>
            <w:noWrap/>
            <w:vAlign w:val="bottom"/>
            <w:hideMark/>
          </w:tcPr>
          <w:p w:rsidR="000B298F" w:rsidRPr="007256ED" w:rsidRDefault="000B298F" w:rsidP="000F6485">
            <w:pPr>
              <w:rPr>
                <w:rFonts w:ascii="Times New Roman" w:hAnsi="Times New Roman" w:cs="Times New Roman"/>
                <w:sz w:val="24"/>
                <w:szCs w:val="24"/>
                <w:lang w:val="sq-AL"/>
              </w:rPr>
            </w:pPr>
            <w:r w:rsidRPr="007256ED">
              <w:rPr>
                <w:rFonts w:ascii="Times New Roman" w:hAnsi="Times New Roman" w:cs="Times New Roman"/>
                <w:sz w:val="24"/>
                <w:szCs w:val="24"/>
                <w:lang w:val="sq-AL"/>
              </w:rPr>
              <w:t>Motivimi i sportistëve për të arritur rezultate edhe më të mira.</w:t>
            </w:r>
          </w:p>
        </w:tc>
        <w:tc>
          <w:tcPr>
            <w:tcW w:w="3469" w:type="dxa"/>
            <w:tcBorders>
              <w:top w:val="single" w:sz="4" w:space="0" w:color="auto"/>
              <w:left w:val="nil"/>
              <w:bottom w:val="single" w:sz="4" w:space="0" w:color="auto"/>
              <w:right w:val="single" w:sz="4" w:space="0" w:color="auto"/>
            </w:tcBorders>
            <w:noWrap/>
            <w:vAlign w:val="bottom"/>
            <w:hideMark/>
          </w:tcPr>
          <w:p w:rsidR="000B298F" w:rsidRPr="007256ED" w:rsidRDefault="000B298F" w:rsidP="000F6485">
            <w:pPr>
              <w:rPr>
                <w:rFonts w:ascii="Times New Roman" w:eastAsia="Times New Roman" w:hAnsi="Times New Roman" w:cs="Times New Roman"/>
                <w:color w:val="000000"/>
                <w:sz w:val="24"/>
                <w:szCs w:val="24"/>
                <w:lang w:val="sq-AL"/>
              </w:rPr>
            </w:pPr>
            <w:r w:rsidRPr="007256ED">
              <w:rPr>
                <w:rFonts w:ascii="Times New Roman" w:eastAsia="Times New Roman" w:hAnsi="Times New Roman" w:cs="Times New Roman"/>
                <w:color w:val="000000"/>
                <w:sz w:val="24"/>
                <w:szCs w:val="24"/>
                <w:lang w:val="sq-AL"/>
              </w:rPr>
              <w:t>Dhjetor</w:t>
            </w:r>
          </w:p>
        </w:tc>
      </w:tr>
      <w:tr w:rsidR="000B298F" w:rsidRPr="007256ED" w:rsidTr="000F6485">
        <w:trPr>
          <w:trHeight w:val="271"/>
        </w:trPr>
        <w:tc>
          <w:tcPr>
            <w:tcW w:w="372" w:type="dxa"/>
            <w:tcBorders>
              <w:top w:val="single" w:sz="4" w:space="0" w:color="auto"/>
              <w:left w:val="single" w:sz="4" w:space="0" w:color="auto"/>
              <w:bottom w:val="single" w:sz="4" w:space="0" w:color="auto"/>
              <w:right w:val="single" w:sz="4" w:space="0" w:color="auto"/>
            </w:tcBorders>
            <w:noWrap/>
            <w:vAlign w:val="bottom"/>
            <w:hideMark/>
          </w:tcPr>
          <w:p w:rsidR="000B298F" w:rsidRPr="007256ED" w:rsidRDefault="000B298F" w:rsidP="000F6485">
            <w:pPr>
              <w:rPr>
                <w:rFonts w:ascii="Times New Roman" w:eastAsia="Times New Roman" w:hAnsi="Times New Roman" w:cs="Times New Roman"/>
                <w:color w:val="000000"/>
                <w:sz w:val="24"/>
                <w:szCs w:val="24"/>
                <w:lang w:val="sq-AL"/>
              </w:rPr>
            </w:pPr>
            <w:r w:rsidRPr="007256ED">
              <w:rPr>
                <w:rFonts w:ascii="Times New Roman" w:eastAsia="Times New Roman" w:hAnsi="Times New Roman" w:cs="Times New Roman"/>
                <w:color w:val="000000"/>
                <w:sz w:val="24"/>
                <w:szCs w:val="24"/>
                <w:lang w:val="sq-AL"/>
              </w:rPr>
              <w:t>10</w:t>
            </w:r>
          </w:p>
        </w:tc>
        <w:tc>
          <w:tcPr>
            <w:tcW w:w="2952" w:type="dxa"/>
            <w:tcBorders>
              <w:top w:val="single" w:sz="4" w:space="0" w:color="auto"/>
              <w:left w:val="nil"/>
              <w:bottom w:val="single" w:sz="4" w:space="0" w:color="auto"/>
              <w:right w:val="single" w:sz="4" w:space="0" w:color="auto"/>
            </w:tcBorders>
            <w:noWrap/>
            <w:vAlign w:val="bottom"/>
            <w:hideMark/>
          </w:tcPr>
          <w:p w:rsidR="000B298F" w:rsidRPr="007256ED" w:rsidRDefault="000B298F" w:rsidP="000F6485">
            <w:pPr>
              <w:rPr>
                <w:rFonts w:ascii="Times New Roman" w:hAnsi="Times New Roman" w:cs="Times New Roman"/>
                <w:sz w:val="24"/>
                <w:szCs w:val="24"/>
                <w:lang w:val="sq-AL"/>
              </w:rPr>
            </w:pPr>
            <w:r w:rsidRPr="007256ED">
              <w:rPr>
                <w:rFonts w:ascii="Times New Roman" w:eastAsia="Times New Roman" w:hAnsi="Times New Roman" w:cs="Times New Roman"/>
                <w:color w:val="000000"/>
                <w:sz w:val="24"/>
                <w:szCs w:val="24"/>
                <w:lang w:val="sq-AL"/>
              </w:rPr>
              <w:t>Bashkëpunim me OJQ-të sportive</w:t>
            </w:r>
          </w:p>
        </w:tc>
        <w:tc>
          <w:tcPr>
            <w:tcW w:w="3399" w:type="dxa"/>
            <w:tcBorders>
              <w:top w:val="single" w:sz="4" w:space="0" w:color="auto"/>
              <w:left w:val="nil"/>
              <w:bottom w:val="single" w:sz="4" w:space="0" w:color="auto"/>
              <w:right w:val="single" w:sz="4" w:space="0" w:color="auto"/>
            </w:tcBorders>
            <w:noWrap/>
            <w:vAlign w:val="bottom"/>
          </w:tcPr>
          <w:p w:rsidR="000B298F" w:rsidRPr="007256ED" w:rsidRDefault="000B298F" w:rsidP="000F6485">
            <w:pPr>
              <w:rPr>
                <w:rFonts w:ascii="Times New Roman" w:hAnsi="Times New Roman" w:cs="Times New Roman"/>
                <w:sz w:val="24"/>
                <w:szCs w:val="24"/>
                <w:lang w:val="sq-AL"/>
              </w:rPr>
            </w:pPr>
          </w:p>
        </w:tc>
        <w:tc>
          <w:tcPr>
            <w:tcW w:w="3469" w:type="dxa"/>
            <w:tcBorders>
              <w:top w:val="single" w:sz="4" w:space="0" w:color="auto"/>
              <w:left w:val="nil"/>
              <w:bottom w:val="single" w:sz="4" w:space="0" w:color="auto"/>
              <w:right w:val="single" w:sz="4" w:space="0" w:color="auto"/>
            </w:tcBorders>
            <w:noWrap/>
            <w:vAlign w:val="bottom"/>
            <w:hideMark/>
          </w:tcPr>
          <w:p w:rsidR="000B298F" w:rsidRPr="007256ED" w:rsidRDefault="000B298F" w:rsidP="000F6485">
            <w:pPr>
              <w:rPr>
                <w:rFonts w:ascii="Times New Roman" w:eastAsia="Times New Roman" w:hAnsi="Times New Roman" w:cs="Times New Roman"/>
                <w:color w:val="000000"/>
                <w:sz w:val="24"/>
                <w:szCs w:val="24"/>
                <w:lang w:val="sq-AL"/>
              </w:rPr>
            </w:pPr>
            <w:r w:rsidRPr="007256ED">
              <w:rPr>
                <w:rFonts w:ascii="Times New Roman" w:eastAsia="Times New Roman" w:hAnsi="Times New Roman" w:cs="Times New Roman"/>
                <w:color w:val="000000"/>
                <w:sz w:val="24"/>
                <w:szCs w:val="24"/>
                <w:lang w:val="sq-AL"/>
              </w:rPr>
              <w:t>Janar Dhjetor</w:t>
            </w:r>
          </w:p>
        </w:tc>
      </w:tr>
    </w:tbl>
    <w:p w:rsidR="000B298F" w:rsidRPr="00057BE2" w:rsidRDefault="000B298F" w:rsidP="00057BE2">
      <w:pPr>
        <w:jc w:val="both"/>
        <w:rPr>
          <w:rFonts w:ascii="Times New Roman" w:hAnsi="Times New Roman" w:cs="Times New Roman"/>
          <w:b/>
          <w:i/>
          <w:sz w:val="24"/>
          <w:szCs w:val="24"/>
          <w:lang w:val="sq-AL"/>
        </w:rPr>
      </w:pPr>
      <w:r w:rsidRPr="00057BE2">
        <w:rPr>
          <w:rFonts w:ascii="Times New Roman" w:hAnsi="Times New Roman" w:cs="Times New Roman"/>
          <w:b/>
          <w:i/>
          <w:sz w:val="24"/>
          <w:szCs w:val="24"/>
          <w:lang w:val="sq-AL"/>
        </w:rPr>
        <w:t>Vërejtje: Drejtoria për Kulturë Rini dhe Sport ka katër sektorë dhe secili prej tyre ka të hartuar planin e detajuar të aktiviteteve vjetore, plane të cilat janë përmbledhur në këtë plan vjetor të drejtorisë. Për shkak të natyrës së punës së DKRS-së, çdo vit ajo realizon edhe aktivitete të paparapara në planin e punës, të cilat dalin si nevojë e institucioneve lokale të Komunës së Malishevës.</w:t>
      </w:r>
    </w:p>
    <w:p w:rsidR="000B298F" w:rsidRPr="00783D61" w:rsidRDefault="000B298F" w:rsidP="000B298F"/>
    <w:p w:rsidR="000560F3" w:rsidRDefault="000560F3" w:rsidP="00601D66">
      <w:pPr>
        <w:spacing w:line="240" w:lineRule="auto"/>
        <w:jc w:val="both"/>
        <w:rPr>
          <w:rFonts w:ascii="Times New Roman" w:hAnsi="Times New Roman" w:cs="Times New Roman"/>
          <w:b/>
          <w:i/>
          <w:sz w:val="24"/>
          <w:szCs w:val="24"/>
        </w:rPr>
      </w:pPr>
    </w:p>
    <w:p w:rsidR="00601D66" w:rsidRPr="000560F3" w:rsidRDefault="000560F3" w:rsidP="00601D66">
      <w:pPr>
        <w:spacing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rsidR="000560F3" w:rsidRDefault="009B3A78" w:rsidP="00D44F73">
      <w:pPr>
        <w:numPr>
          <w:ilvl w:val="2"/>
          <w:numId w:val="18"/>
        </w:numPr>
        <w:tabs>
          <w:tab w:val="clear" w:pos="2160"/>
          <w:tab w:val="left" w:pos="0"/>
        </w:tabs>
        <w:spacing w:before="100" w:beforeAutospacing="1" w:after="100" w:afterAutospacing="1" w:line="240" w:lineRule="auto"/>
        <w:ind w:left="0" w:firstLine="0"/>
        <w:rPr>
          <w:rFonts w:ascii="Times New Roman" w:eastAsia="Times New Roman" w:hAnsi="Times New Roman" w:cs="Times New Roman"/>
          <w:b/>
          <w:sz w:val="24"/>
          <w:szCs w:val="24"/>
        </w:rPr>
      </w:pPr>
      <w:hyperlink r:id="rId32" w:history="1">
        <w:r w:rsidR="000560F3" w:rsidRPr="000560F3">
          <w:rPr>
            <w:rFonts w:ascii="Times New Roman" w:eastAsia="Times New Roman" w:hAnsi="Times New Roman" w:cs="Times New Roman"/>
            <w:b/>
            <w:sz w:val="24"/>
            <w:szCs w:val="24"/>
          </w:rPr>
          <w:t>DREJTORIA E INSPEKTORATIT</w:t>
        </w:r>
      </w:hyperlink>
    </w:p>
    <w:p w:rsidR="000560F3" w:rsidRDefault="000560F3" w:rsidP="008A1AAF">
      <w:pPr>
        <w:shd w:val="clear" w:color="auto" w:fill="FFFFFF"/>
        <w:spacing w:after="0" w:line="240" w:lineRule="auto"/>
        <w:rPr>
          <w:rStyle w:val="BookTitle"/>
          <w:rFonts w:ascii="Times New Roman" w:hAnsi="Times New Roman" w:cs="Times New Roman"/>
          <w:sz w:val="24"/>
          <w:szCs w:val="24"/>
        </w:rPr>
      </w:pPr>
    </w:p>
    <w:p w:rsidR="009778B2" w:rsidRDefault="009778B2" w:rsidP="005529BB">
      <w:pPr>
        <w:shd w:val="clear" w:color="auto" w:fill="FFFFFF"/>
        <w:rPr>
          <w:rStyle w:val="Strong"/>
          <w:rFonts w:ascii="Times New Roman" w:hAnsi="Times New Roman"/>
          <w:szCs w:val="24"/>
        </w:rPr>
      </w:pPr>
      <w:r w:rsidRPr="005529BB">
        <w:rPr>
          <w:rStyle w:val="Strong"/>
          <w:rFonts w:ascii="Times New Roman" w:hAnsi="Times New Roman"/>
          <w:sz w:val="24"/>
          <w:szCs w:val="24"/>
        </w:rPr>
        <w:t>Sektorët të cilët janë në Drejtorinë e Inspektoratit</w:t>
      </w:r>
      <w:r>
        <w:rPr>
          <w:rStyle w:val="Strong"/>
          <w:rFonts w:ascii="Times New Roman" w:hAnsi="Times New Roman"/>
          <w:szCs w:val="24"/>
        </w:rPr>
        <w:t>.</w:t>
      </w:r>
    </w:p>
    <w:p w:rsidR="009778B2" w:rsidRPr="005529BB" w:rsidRDefault="009778B2" w:rsidP="00D44F73">
      <w:pPr>
        <w:pStyle w:val="ListParagraph"/>
        <w:numPr>
          <w:ilvl w:val="3"/>
          <w:numId w:val="32"/>
        </w:numPr>
        <w:shd w:val="clear" w:color="auto" w:fill="FFFFFF"/>
        <w:ind w:left="284" w:hanging="284"/>
        <w:rPr>
          <w:rStyle w:val="Strong"/>
          <w:rFonts w:ascii="Times New Roman" w:hAnsi="Times New Roman"/>
          <w:sz w:val="24"/>
          <w:szCs w:val="24"/>
        </w:rPr>
      </w:pPr>
      <w:r w:rsidRPr="005529BB">
        <w:rPr>
          <w:rStyle w:val="Strong"/>
          <w:rFonts w:ascii="Times New Roman" w:hAnsi="Times New Roman"/>
          <w:sz w:val="24"/>
          <w:szCs w:val="24"/>
        </w:rPr>
        <w:t xml:space="preserve">Shefi i Drejtorisë </w:t>
      </w:r>
    </w:p>
    <w:p w:rsidR="009778B2" w:rsidRPr="005529BB" w:rsidRDefault="009778B2" w:rsidP="00D44F73">
      <w:pPr>
        <w:pStyle w:val="ListParagraph"/>
        <w:numPr>
          <w:ilvl w:val="3"/>
          <w:numId w:val="32"/>
        </w:numPr>
        <w:shd w:val="clear" w:color="auto" w:fill="FFFFFF"/>
        <w:spacing w:after="240"/>
        <w:ind w:left="284" w:hanging="284"/>
        <w:rPr>
          <w:rStyle w:val="Strong"/>
          <w:rFonts w:ascii="Times New Roman" w:hAnsi="Times New Roman"/>
          <w:sz w:val="24"/>
          <w:szCs w:val="24"/>
        </w:rPr>
      </w:pPr>
      <w:r w:rsidRPr="005529BB">
        <w:rPr>
          <w:rStyle w:val="Strong"/>
          <w:rFonts w:ascii="Times New Roman" w:hAnsi="Times New Roman"/>
          <w:sz w:val="24"/>
          <w:szCs w:val="24"/>
        </w:rPr>
        <w:lastRenderedPageBreak/>
        <w:t>Inspektimi në sektorin e ndërtimit</w:t>
      </w:r>
    </w:p>
    <w:p w:rsidR="009778B2" w:rsidRPr="005529BB" w:rsidRDefault="009778B2" w:rsidP="00D44F73">
      <w:pPr>
        <w:pStyle w:val="ListParagraph"/>
        <w:numPr>
          <w:ilvl w:val="3"/>
          <w:numId w:val="32"/>
        </w:numPr>
        <w:shd w:val="clear" w:color="auto" w:fill="FFFFFF"/>
        <w:spacing w:after="240"/>
        <w:ind w:left="284" w:hanging="284"/>
        <w:rPr>
          <w:rStyle w:val="Strong"/>
          <w:rFonts w:ascii="Times New Roman" w:hAnsi="Times New Roman"/>
          <w:b w:val="0"/>
          <w:sz w:val="24"/>
          <w:szCs w:val="24"/>
        </w:rPr>
      </w:pPr>
      <w:r w:rsidRPr="005529BB">
        <w:rPr>
          <w:rStyle w:val="Strong"/>
          <w:rFonts w:ascii="Times New Roman" w:hAnsi="Times New Roman"/>
          <w:sz w:val="24"/>
          <w:szCs w:val="24"/>
        </w:rPr>
        <w:t>Inspektimi në sektorin e tregtisë</w:t>
      </w:r>
    </w:p>
    <w:p w:rsidR="009778B2" w:rsidRPr="005529BB" w:rsidRDefault="009778B2" w:rsidP="00D44F73">
      <w:pPr>
        <w:pStyle w:val="ListParagraph"/>
        <w:numPr>
          <w:ilvl w:val="3"/>
          <w:numId w:val="32"/>
        </w:numPr>
        <w:shd w:val="clear" w:color="auto" w:fill="FFFFFF"/>
        <w:spacing w:after="240"/>
        <w:ind w:left="284" w:hanging="284"/>
        <w:rPr>
          <w:rStyle w:val="Strong"/>
          <w:rFonts w:ascii="Times New Roman" w:hAnsi="Times New Roman"/>
          <w:b w:val="0"/>
          <w:sz w:val="24"/>
          <w:szCs w:val="24"/>
        </w:rPr>
      </w:pPr>
      <w:r w:rsidRPr="005529BB">
        <w:rPr>
          <w:rStyle w:val="Strong"/>
          <w:rFonts w:ascii="Times New Roman" w:hAnsi="Times New Roman"/>
          <w:sz w:val="24"/>
          <w:szCs w:val="24"/>
        </w:rPr>
        <w:t>Inspektimi në sektorin komunikacionit</w:t>
      </w:r>
    </w:p>
    <w:p w:rsidR="009778B2" w:rsidRPr="005529BB" w:rsidRDefault="009778B2" w:rsidP="00D44F73">
      <w:pPr>
        <w:pStyle w:val="ListParagraph"/>
        <w:numPr>
          <w:ilvl w:val="3"/>
          <w:numId w:val="32"/>
        </w:numPr>
        <w:shd w:val="clear" w:color="auto" w:fill="FFFFFF"/>
        <w:spacing w:after="240"/>
        <w:ind w:left="284" w:hanging="284"/>
        <w:rPr>
          <w:rStyle w:val="Strong"/>
          <w:rFonts w:ascii="Times New Roman" w:hAnsi="Times New Roman"/>
          <w:sz w:val="24"/>
          <w:szCs w:val="24"/>
        </w:rPr>
      </w:pPr>
      <w:r w:rsidRPr="005529BB">
        <w:rPr>
          <w:rStyle w:val="Strong"/>
          <w:rFonts w:ascii="Times New Roman" w:hAnsi="Times New Roman"/>
          <w:sz w:val="24"/>
          <w:szCs w:val="24"/>
        </w:rPr>
        <w:t xml:space="preserve">Inspektimi në sektorin e shërbimeve publike </w:t>
      </w:r>
    </w:p>
    <w:p w:rsidR="009778B2" w:rsidRPr="005529BB" w:rsidRDefault="009778B2" w:rsidP="00D44F73">
      <w:pPr>
        <w:pStyle w:val="ListParagraph"/>
        <w:numPr>
          <w:ilvl w:val="3"/>
          <w:numId w:val="32"/>
        </w:numPr>
        <w:shd w:val="clear" w:color="auto" w:fill="FFFFFF"/>
        <w:spacing w:after="240"/>
        <w:ind w:left="284" w:hanging="284"/>
        <w:rPr>
          <w:rStyle w:val="Strong"/>
          <w:rFonts w:ascii="Times New Roman" w:hAnsi="Times New Roman"/>
          <w:sz w:val="24"/>
          <w:szCs w:val="24"/>
        </w:rPr>
      </w:pPr>
      <w:r w:rsidRPr="005529BB">
        <w:rPr>
          <w:rStyle w:val="Strong"/>
          <w:rFonts w:ascii="Times New Roman" w:hAnsi="Times New Roman"/>
          <w:sz w:val="24"/>
          <w:szCs w:val="24"/>
        </w:rPr>
        <w:t>Inspektimi në sektorin e mjedisit</w:t>
      </w:r>
    </w:p>
    <w:p w:rsidR="009778B2" w:rsidRDefault="009778B2" w:rsidP="009778B2">
      <w:pPr>
        <w:tabs>
          <w:tab w:val="left" w:pos="2985"/>
        </w:tabs>
        <w:rPr>
          <w:rFonts w:ascii="Times New Roman" w:hAnsi="Times New Roman" w:cs="Times New Roman"/>
          <w:b/>
          <w:sz w:val="24"/>
          <w:szCs w:val="24"/>
        </w:rPr>
      </w:pPr>
      <w:r w:rsidRPr="0034527F">
        <w:rPr>
          <w:rFonts w:ascii="Times New Roman" w:hAnsi="Times New Roman" w:cs="Times New Roman"/>
          <w:b/>
          <w:sz w:val="24"/>
          <w:szCs w:val="24"/>
        </w:rPr>
        <w:t>Planifikimi i Punëve të Përgjithshme për vitin 202</w:t>
      </w:r>
      <w:r>
        <w:rPr>
          <w:rFonts w:ascii="Times New Roman" w:hAnsi="Times New Roman" w:cs="Times New Roman"/>
          <w:b/>
          <w:sz w:val="24"/>
          <w:szCs w:val="24"/>
        </w:rPr>
        <w:t>4</w:t>
      </w:r>
    </w:p>
    <w:p w:rsidR="009778B2" w:rsidRPr="00060866" w:rsidRDefault="009778B2" w:rsidP="00D44F73">
      <w:pPr>
        <w:pStyle w:val="ListParagraph"/>
        <w:numPr>
          <w:ilvl w:val="0"/>
          <w:numId w:val="29"/>
        </w:numPr>
        <w:tabs>
          <w:tab w:val="left" w:pos="2985"/>
        </w:tabs>
        <w:ind w:left="284" w:hanging="284"/>
        <w:jc w:val="both"/>
        <w:rPr>
          <w:rFonts w:ascii="Times New Roman" w:hAnsi="Times New Roman" w:cs="Times New Roman"/>
        </w:rPr>
      </w:pPr>
      <w:r w:rsidRPr="00060866">
        <w:rPr>
          <w:rFonts w:ascii="Times New Roman" w:hAnsi="Times New Roman" w:cs="Times New Roman"/>
          <w:sz w:val="24"/>
          <w:szCs w:val="24"/>
        </w:rPr>
        <w:t>Gjatë vitit 2024 Drejtoria e Inspektoratit planifikon të kryej këto punë të parapara sipas ligjeve, udhëzimeve dhe rregulloreve në fuqi.</w:t>
      </w:r>
    </w:p>
    <w:p w:rsidR="009778B2" w:rsidRPr="00060866" w:rsidRDefault="009778B2" w:rsidP="00D44F73">
      <w:pPr>
        <w:pStyle w:val="ListParagraph"/>
        <w:numPr>
          <w:ilvl w:val="0"/>
          <w:numId w:val="29"/>
        </w:numPr>
        <w:tabs>
          <w:tab w:val="left" w:pos="2985"/>
        </w:tabs>
        <w:ind w:left="284" w:hanging="284"/>
        <w:jc w:val="both"/>
        <w:rPr>
          <w:rFonts w:ascii="Times New Roman" w:hAnsi="Times New Roman" w:cs="Times New Roman"/>
          <w:sz w:val="24"/>
          <w:szCs w:val="24"/>
        </w:rPr>
      </w:pPr>
      <w:r w:rsidRPr="00060866">
        <w:rPr>
          <w:rFonts w:ascii="Times New Roman" w:hAnsi="Times New Roman" w:cs="Times New Roman"/>
          <w:sz w:val="24"/>
          <w:szCs w:val="24"/>
        </w:rPr>
        <w:t>Inspektimin e përgjithshëm të terrenit në tërë territorin e Komunës së Malishevës.</w:t>
      </w:r>
    </w:p>
    <w:p w:rsidR="009778B2" w:rsidRPr="00060866" w:rsidRDefault="009778B2" w:rsidP="00D44F73">
      <w:pPr>
        <w:pStyle w:val="ListParagraph"/>
        <w:numPr>
          <w:ilvl w:val="0"/>
          <w:numId w:val="29"/>
        </w:numPr>
        <w:tabs>
          <w:tab w:val="left" w:pos="2985"/>
        </w:tabs>
        <w:ind w:left="284" w:hanging="284"/>
        <w:jc w:val="both"/>
        <w:rPr>
          <w:rFonts w:ascii="Times New Roman" w:hAnsi="Times New Roman" w:cs="Times New Roman"/>
          <w:sz w:val="24"/>
          <w:szCs w:val="24"/>
        </w:rPr>
      </w:pPr>
      <w:r w:rsidRPr="00060866">
        <w:rPr>
          <w:rFonts w:ascii="Times New Roman" w:hAnsi="Times New Roman" w:cs="Times New Roman"/>
          <w:sz w:val="24"/>
          <w:szCs w:val="24"/>
        </w:rPr>
        <w:t>Pjesëmarrjen e zyrtarëve në komisione për ndryshimin dhe plotësimin e Rregulloreve të sektorit të drejtorisë sonë si dhe të sektorëve tjerë.</w:t>
      </w:r>
    </w:p>
    <w:p w:rsidR="009778B2" w:rsidRPr="00060866" w:rsidRDefault="009778B2" w:rsidP="00D44F73">
      <w:pPr>
        <w:pStyle w:val="ListParagraph"/>
        <w:numPr>
          <w:ilvl w:val="0"/>
          <w:numId w:val="29"/>
        </w:numPr>
        <w:tabs>
          <w:tab w:val="left" w:pos="2985"/>
        </w:tabs>
        <w:ind w:left="284" w:hanging="284"/>
        <w:jc w:val="both"/>
        <w:rPr>
          <w:rFonts w:ascii="Times New Roman" w:hAnsi="Times New Roman" w:cs="Times New Roman"/>
          <w:sz w:val="24"/>
          <w:szCs w:val="24"/>
        </w:rPr>
      </w:pPr>
      <w:r w:rsidRPr="00060866">
        <w:rPr>
          <w:rFonts w:ascii="Times New Roman" w:hAnsi="Times New Roman" w:cs="Times New Roman"/>
          <w:sz w:val="24"/>
          <w:szCs w:val="24"/>
        </w:rPr>
        <w:t>Shqyrtimin e të gjitha ankesave dhe të kërkesave të natyrave të ndryshme të parashtruara nga qytetarët e Komunës së Malishevës.</w:t>
      </w:r>
    </w:p>
    <w:p w:rsidR="009778B2" w:rsidRPr="00060866" w:rsidRDefault="009778B2" w:rsidP="00D44F73">
      <w:pPr>
        <w:pStyle w:val="ListParagraph"/>
        <w:numPr>
          <w:ilvl w:val="0"/>
          <w:numId w:val="29"/>
        </w:numPr>
        <w:tabs>
          <w:tab w:val="left" w:pos="2985"/>
        </w:tabs>
        <w:ind w:left="284" w:hanging="284"/>
        <w:jc w:val="both"/>
        <w:rPr>
          <w:rFonts w:ascii="Times New Roman" w:hAnsi="Times New Roman" w:cs="Times New Roman"/>
          <w:sz w:val="24"/>
          <w:szCs w:val="24"/>
        </w:rPr>
      </w:pPr>
      <w:r w:rsidRPr="00060866">
        <w:rPr>
          <w:rFonts w:ascii="Times New Roman" w:hAnsi="Times New Roman" w:cs="Times New Roman"/>
          <w:sz w:val="24"/>
          <w:szCs w:val="24"/>
        </w:rPr>
        <w:t>Inspektimin e ndërtimeve, në veçanti të ndërtimeve pa leje ndërtimore, parandalimin e ndërtimit të tyre.</w:t>
      </w:r>
    </w:p>
    <w:p w:rsidR="009778B2" w:rsidRPr="00060866" w:rsidRDefault="009778B2" w:rsidP="00D44F73">
      <w:pPr>
        <w:pStyle w:val="ListParagraph"/>
        <w:numPr>
          <w:ilvl w:val="0"/>
          <w:numId w:val="29"/>
        </w:numPr>
        <w:tabs>
          <w:tab w:val="left" w:pos="2985"/>
        </w:tabs>
        <w:ind w:left="284" w:hanging="284"/>
        <w:jc w:val="both"/>
        <w:rPr>
          <w:rFonts w:ascii="Times New Roman" w:hAnsi="Times New Roman" w:cs="Times New Roman"/>
          <w:sz w:val="24"/>
          <w:szCs w:val="24"/>
        </w:rPr>
      </w:pPr>
      <w:r w:rsidRPr="00060866">
        <w:rPr>
          <w:rFonts w:ascii="Times New Roman" w:hAnsi="Times New Roman" w:cs="Times New Roman"/>
          <w:sz w:val="24"/>
          <w:szCs w:val="24"/>
        </w:rPr>
        <w:t>Kontrollimin e ndërtimeve me leje ndërtimore, inspektimin e të gjitha fazave të ndërtimit, dokumentacionit përkatës, se a është duke u ndërtuar sipas lejes ndërtimore të lejuar.</w:t>
      </w:r>
    </w:p>
    <w:p w:rsidR="009778B2" w:rsidRPr="00060866" w:rsidRDefault="009778B2" w:rsidP="00D44F73">
      <w:pPr>
        <w:pStyle w:val="ListParagraph"/>
        <w:numPr>
          <w:ilvl w:val="0"/>
          <w:numId w:val="29"/>
        </w:numPr>
        <w:tabs>
          <w:tab w:val="left" w:pos="2985"/>
        </w:tabs>
        <w:ind w:left="284" w:hanging="284"/>
        <w:jc w:val="both"/>
        <w:rPr>
          <w:rFonts w:ascii="Times New Roman" w:hAnsi="Times New Roman" w:cs="Times New Roman"/>
          <w:sz w:val="24"/>
          <w:szCs w:val="24"/>
        </w:rPr>
      </w:pPr>
      <w:r w:rsidRPr="00060866">
        <w:rPr>
          <w:rFonts w:ascii="Times New Roman" w:hAnsi="Times New Roman" w:cs="Times New Roman"/>
          <w:sz w:val="24"/>
          <w:szCs w:val="24"/>
        </w:rPr>
        <w:t>Inspektimin e të gjitha objekteve që rrënohen.</w:t>
      </w:r>
    </w:p>
    <w:p w:rsidR="009778B2" w:rsidRPr="00060866" w:rsidRDefault="009778B2" w:rsidP="00D44F73">
      <w:pPr>
        <w:pStyle w:val="ListParagraph"/>
        <w:numPr>
          <w:ilvl w:val="0"/>
          <w:numId w:val="29"/>
        </w:numPr>
        <w:tabs>
          <w:tab w:val="left" w:pos="2985"/>
        </w:tabs>
        <w:ind w:left="284" w:hanging="284"/>
        <w:jc w:val="both"/>
        <w:rPr>
          <w:rFonts w:ascii="Times New Roman" w:hAnsi="Times New Roman" w:cs="Times New Roman"/>
          <w:sz w:val="24"/>
          <w:szCs w:val="24"/>
        </w:rPr>
      </w:pPr>
      <w:r w:rsidRPr="00060866">
        <w:rPr>
          <w:rFonts w:ascii="Times New Roman" w:hAnsi="Times New Roman" w:cs="Times New Roman"/>
          <w:sz w:val="24"/>
          <w:szCs w:val="24"/>
        </w:rPr>
        <w:t>Inspektimin e kushteve dhe të masave të sigurisë që kanë të bëjnë me sigurimin e objektit dhe të ambientit përreth objektit në ndërtim e sipër.</w:t>
      </w:r>
    </w:p>
    <w:p w:rsidR="009778B2" w:rsidRPr="00060866" w:rsidRDefault="009778B2" w:rsidP="00D44F73">
      <w:pPr>
        <w:pStyle w:val="ListParagraph"/>
        <w:numPr>
          <w:ilvl w:val="0"/>
          <w:numId w:val="29"/>
        </w:numPr>
        <w:tabs>
          <w:tab w:val="left" w:pos="2985"/>
        </w:tabs>
        <w:ind w:left="284" w:hanging="284"/>
        <w:jc w:val="both"/>
        <w:rPr>
          <w:rFonts w:ascii="Times New Roman" w:hAnsi="Times New Roman" w:cs="Times New Roman"/>
          <w:sz w:val="24"/>
          <w:szCs w:val="24"/>
        </w:rPr>
      </w:pPr>
      <w:r w:rsidRPr="00060866">
        <w:rPr>
          <w:rFonts w:ascii="Times New Roman" w:hAnsi="Times New Roman" w:cs="Times New Roman"/>
          <w:sz w:val="24"/>
          <w:szCs w:val="24"/>
        </w:rPr>
        <w:t>Kontrollimin e ambientit në përgjithësi dhe eliminimin e pikave ilegale grumbulluese të mbeturinave komunale edhe inerte</w:t>
      </w:r>
    </w:p>
    <w:p w:rsidR="009778B2" w:rsidRPr="00060866" w:rsidRDefault="009778B2" w:rsidP="00D44F73">
      <w:pPr>
        <w:pStyle w:val="ListParagraph"/>
        <w:numPr>
          <w:ilvl w:val="0"/>
          <w:numId w:val="29"/>
        </w:numPr>
        <w:tabs>
          <w:tab w:val="left" w:pos="2985"/>
        </w:tabs>
        <w:ind w:left="284" w:hanging="284"/>
        <w:jc w:val="both"/>
        <w:rPr>
          <w:rFonts w:ascii="Times New Roman" w:hAnsi="Times New Roman" w:cs="Times New Roman"/>
          <w:sz w:val="24"/>
          <w:szCs w:val="24"/>
        </w:rPr>
      </w:pPr>
      <w:r w:rsidRPr="00060866">
        <w:rPr>
          <w:rFonts w:ascii="Times New Roman" w:hAnsi="Times New Roman" w:cs="Times New Roman"/>
          <w:sz w:val="24"/>
          <w:szCs w:val="24"/>
        </w:rPr>
        <w:t>Kontrollimin e ndotjes nga ujërat e zeza në përgjithësi si dhe hedhjen e mbeturinave sidomos në pronat publike.</w:t>
      </w:r>
    </w:p>
    <w:p w:rsidR="009778B2" w:rsidRPr="00060866" w:rsidRDefault="009778B2" w:rsidP="00D44F73">
      <w:pPr>
        <w:pStyle w:val="ListParagraph"/>
        <w:numPr>
          <w:ilvl w:val="0"/>
          <w:numId w:val="29"/>
        </w:numPr>
        <w:tabs>
          <w:tab w:val="left" w:pos="2985"/>
        </w:tabs>
        <w:ind w:left="284" w:hanging="284"/>
        <w:jc w:val="both"/>
        <w:rPr>
          <w:rFonts w:ascii="Times New Roman" w:hAnsi="Times New Roman" w:cs="Times New Roman"/>
          <w:sz w:val="24"/>
          <w:szCs w:val="24"/>
        </w:rPr>
      </w:pPr>
      <w:r w:rsidRPr="00060866">
        <w:rPr>
          <w:rFonts w:ascii="Times New Roman" w:hAnsi="Times New Roman" w:cs="Times New Roman"/>
          <w:sz w:val="24"/>
          <w:szCs w:val="24"/>
        </w:rPr>
        <w:t>Kontrollimin e fabrikave të betonit si dhe gurthyesve të cilët veprojnë-operojnë në territorin e Komunës së Malishevës, lidhur me masat mbrojtëse për ruajtjen e ambientit.</w:t>
      </w:r>
    </w:p>
    <w:p w:rsidR="009778B2" w:rsidRPr="00060866" w:rsidRDefault="009778B2" w:rsidP="00D44F73">
      <w:pPr>
        <w:pStyle w:val="ListParagraph"/>
        <w:numPr>
          <w:ilvl w:val="0"/>
          <w:numId w:val="29"/>
        </w:numPr>
        <w:tabs>
          <w:tab w:val="left" w:pos="2985"/>
        </w:tabs>
        <w:ind w:left="284" w:hanging="284"/>
        <w:jc w:val="both"/>
        <w:rPr>
          <w:rFonts w:ascii="Times New Roman" w:hAnsi="Times New Roman" w:cs="Times New Roman"/>
          <w:sz w:val="24"/>
          <w:szCs w:val="24"/>
        </w:rPr>
      </w:pPr>
      <w:r w:rsidRPr="00060866">
        <w:rPr>
          <w:rFonts w:ascii="Times New Roman" w:hAnsi="Times New Roman" w:cs="Times New Roman"/>
          <w:sz w:val="24"/>
          <w:szCs w:val="24"/>
        </w:rPr>
        <w:t>Kontrollimin e furrave gëlqerore, në territorin e komunës sonë tashmë janë shumë pak (2-3)</w:t>
      </w:r>
    </w:p>
    <w:p w:rsidR="009778B2" w:rsidRPr="00060866" w:rsidRDefault="009778B2" w:rsidP="00D44F73">
      <w:pPr>
        <w:pStyle w:val="ListParagraph"/>
        <w:numPr>
          <w:ilvl w:val="0"/>
          <w:numId w:val="29"/>
        </w:numPr>
        <w:tabs>
          <w:tab w:val="left" w:pos="2985"/>
        </w:tabs>
        <w:ind w:left="284" w:hanging="284"/>
        <w:jc w:val="both"/>
        <w:rPr>
          <w:rFonts w:ascii="Times New Roman" w:hAnsi="Times New Roman" w:cs="Times New Roman"/>
          <w:sz w:val="24"/>
          <w:szCs w:val="24"/>
        </w:rPr>
      </w:pPr>
      <w:r w:rsidRPr="00060866">
        <w:rPr>
          <w:rFonts w:ascii="Times New Roman" w:hAnsi="Times New Roman" w:cs="Times New Roman"/>
          <w:sz w:val="24"/>
          <w:szCs w:val="24"/>
        </w:rPr>
        <w:t>Kontrollimin e të gjithë Auto Serviseve, Autolarjeve, deponive të automjeteve të vjetra.</w:t>
      </w:r>
    </w:p>
    <w:p w:rsidR="009778B2" w:rsidRPr="00060866" w:rsidRDefault="009778B2" w:rsidP="00D44F73">
      <w:pPr>
        <w:pStyle w:val="ListParagraph"/>
        <w:numPr>
          <w:ilvl w:val="0"/>
          <w:numId w:val="29"/>
        </w:numPr>
        <w:tabs>
          <w:tab w:val="left" w:pos="2985"/>
        </w:tabs>
        <w:ind w:left="284" w:hanging="284"/>
        <w:jc w:val="both"/>
        <w:rPr>
          <w:rFonts w:ascii="Times New Roman" w:hAnsi="Times New Roman" w:cs="Times New Roman"/>
          <w:sz w:val="24"/>
          <w:szCs w:val="24"/>
        </w:rPr>
      </w:pPr>
      <w:r w:rsidRPr="00060866">
        <w:rPr>
          <w:rFonts w:ascii="Times New Roman" w:hAnsi="Times New Roman" w:cs="Times New Roman"/>
          <w:sz w:val="24"/>
          <w:szCs w:val="24"/>
        </w:rPr>
        <w:t>Inspektimin e përgjithshëm të Lejeve Mjedisore Komunale.</w:t>
      </w:r>
    </w:p>
    <w:p w:rsidR="009778B2" w:rsidRPr="00060866" w:rsidRDefault="009778B2" w:rsidP="00D44F73">
      <w:pPr>
        <w:pStyle w:val="ListParagraph"/>
        <w:numPr>
          <w:ilvl w:val="0"/>
          <w:numId w:val="30"/>
        </w:numPr>
        <w:tabs>
          <w:tab w:val="left" w:pos="2985"/>
        </w:tabs>
        <w:ind w:left="284" w:hanging="284"/>
        <w:jc w:val="both"/>
        <w:rPr>
          <w:rFonts w:ascii="Times New Roman" w:hAnsi="Times New Roman" w:cs="Times New Roman"/>
          <w:sz w:val="24"/>
          <w:szCs w:val="24"/>
        </w:rPr>
      </w:pPr>
      <w:r w:rsidRPr="00060866">
        <w:rPr>
          <w:rFonts w:ascii="Times New Roman" w:hAnsi="Times New Roman" w:cs="Times New Roman"/>
          <w:sz w:val="24"/>
          <w:szCs w:val="24"/>
        </w:rPr>
        <w:t>Inspektimin e përgjithshëm të hapësirave publike (rrugëve, trotuareve, shesheve, varrezave, shëtitoreve)                                                                                                                                                                                                 Inspektimin e    hapësirave publike të institucioneve publike (shëndetësore, arsimore)</w:t>
      </w:r>
    </w:p>
    <w:p w:rsidR="009778B2" w:rsidRPr="00060866" w:rsidRDefault="009778B2" w:rsidP="00D44F73">
      <w:pPr>
        <w:pStyle w:val="ListParagraph"/>
        <w:numPr>
          <w:ilvl w:val="0"/>
          <w:numId w:val="30"/>
        </w:numPr>
        <w:tabs>
          <w:tab w:val="left" w:pos="2985"/>
        </w:tabs>
        <w:ind w:left="284" w:hanging="284"/>
        <w:jc w:val="both"/>
        <w:rPr>
          <w:rFonts w:ascii="Times New Roman" w:hAnsi="Times New Roman" w:cs="Times New Roman"/>
          <w:sz w:val="24"/>
          <w:szCs w:val="24"/>
        </w:rPr>
      </w:pPr>
      <w:r w:rsidRPr="00060866">
        <w:rPr>
          <w:rFonts w:ascii="Times New Roman" w:hAnsi="Times New Roman" w:cs="Times New Roman"/>
          <w:sz w:val="24"/>
          <w:szCs w:val="24"/>
        </w:rPr>
        <w:t>Inspektimin dhe mbikëqyrjen e kompanive publike, atë për mirëmbajtjen e pastërtisë, grumbullimin e mbeturinave në qytet dhe nëpër fshatra, për mirëmbajtjen dhe pastrimin e pusetave dhe rrjetit të kanalizimit.</w:t>
      </w:r>
    </w:p>
    <w:p w:rsidR="009778B2" w:rsidRPr="00060866" w:rsidRDefault="009778B2" w:rsidP="00D44F73">
      <w:pPr>
        <w:pStyle w:val="ListParagraph"/>
        <w:numPr>
          <w:ilvl w:val="0"/>
          <w:numId w:val="30"/>
        </w:numPr>
        <w:tabs>
          <w:tab w:val="left" w:pos="2985"/>
        </w:tabs>
        <w:ind w:left="284" w:hanging="284"/>
        <w:jc w:val="both"/>
        <w:rPr>
          <w:rFonts w:ascii="Times New Roman" w:hAnsi="Times New Roman" w:cs="Times New Roman"/>
          <w:sz w:val="24"/>
          <w:szCs w:val="24"/>
        </w:rPr>
      </w:pPr>
      <w:r w:rsidRPr="00060866">
        <w:rPr>
          <w:rFonts w:ascii="Times New Roman" w:hAnsi="Times New Roman" w:cs="Times New Roman"/>
          <w:sz w:val="24"/>
          <w:szCs w:val="24"/>
        </w:rPr>
        <w:t>Kontrollimin e përgjithshëm të subjekteve afariste për regjistrimin e subjekteve afariste (vërejtje me gojë si dhe me shkrim).</w:t>
      </w:r>
    </w:p>
    <w:p w:rsidR="009778B2" w:rsidRPr="00060866" w:rsidRDefault="009778B2" w:rsidP="00D44F73">
      <w:pPr>
        <w:pStyle w:val="ListParagraph"/>
        <w:numPr>
          <w:ilvl w:val="0"/>
          <w:numId w:val="30"/>
        </w:numPr>
        <w:tabs>
          <w:tab w:val="left" w:pos="2985"/>
        </w:tabs>
        <w:ind w:left="284" w:hanging="284"/>
        <w:jc w:val="both"/>
        <w:rPr>
          <w:rFonts w:ascii="Times New Roman" w:hAnsi="Times New Roman" w:cs="Times New Roman"/>
          <w:sz w:val="24"/>
          <w:szCs w:val="24"/>
        </w:rPr>
      </w:pPr>
      <w:r w:rsidRPr="00060866">
        <w:rPr>
          <w:rFonts w:ascii="Times New Roman" w:hAnsi="Times New Roman" w:cs="Times New Roman"/>
          <w:sz w:val="24"/>
          <w:szCs w:val="24"/>
        </w:rPr>
        <w:lastRenderedPageBreak/>
        <w:t>Kontrollimin e të gjithë sektorit të gastronomisë-restauranteve si dhe dyqaneve tjerë të specializuara në Komunën e Malishevës.</w:t>
      </w:r>
    </w:p>
    <w:p w:rsidR="009778B2" w:rsidRPr="00060866" w:rsidRDefault="009778B2" w:rsidP="00D44F73">
      <w:pPr>
        <w:pStyle w:val="ListParagraph"/>
        <w:numPr>
          <w:ilvl w:val="0"/>
          <w:numId w:val="30"/>
        </w:numPr>
        <w:tabs>
          <w:tab w:val="left" w:pos="2985"/>
        </w:tabs>
        <w:ind w:left="284" w:hanging="284"/>
        <w:jc w:val="both"/>
        <w:rPr>
          <w:rFonts w:ascii="Times New Roman" w:hAnsi="Times New Roman" w:cs="Times New Roman"/>
          <w:sz w:val="24"/>
          <w:szCs w:val="24"/>
        </w:rPr>
      </w:pPr>
      <w:r w:rsidRPr="00060866">
        <w:rPr>
          <w:rFonts w:ascii="Times New Roman" w:hAnsi="Times New Roman" w:cs="Times New Roman"/>
          <w:sz w:val="24"/>
          <w:szCs w:val="24"/>
        </w:rPr>
        <w:t>Kontrollimin e subjekteve-marketeve për mallra për afat të skadimit, për deklaracion të mallit, konfiskimin dhe asgjësimin e mallit (së paku 4 herë në vit, Mars-Korrik-Shtator-Dhjetor)</w:t>
      </w:r>
    </w:p>
    <w:p w:rsidR="009778B2" w:rsidRPr="00060866" w:rsidRDefault="009778B2" w:rsidP="00D44F73">
      <w:pPr>
        <w:pStyle w:val="ListParagraph"/>
        <w:numPr>
          <w:ilvl w:val="0"/>
          <w:numId w:val="30"/>
        </w:numPr>
        <w:tabs>
          <w:tab w:val="left" w:pos="2985"/>
        </w:tabs>
        <w:ind w:left="284" w:hanging="284"/>
        <w:jc w:val="both"/>
        <w:rPr>
          <w:rFonts w:ascii="Times New Roman" w:hAnsi="Times New Roman" w:cs="Times New Roman"/>
          <w:sz w:val="24"/>
          <w:szCs w:val="24"/>
        </w:rPr>
      </w:pPr>
      <w:r w:rsidRPr="00060866">
        <w:rPr>
          <w:rFonts w:ascii="Times New Roman" w:hAnsi="Times New Roman" w:cs="Times New Roman"/>
          <w:sz w:val="24"/>
          <w:szCs w:val="24"/>
        </w:rPr>
        <w:t>Kontrollimin e orarit të punës për subjektet afariste për barnatoret, të cilat janë kujdestare si dhe për subjektet tjera të natyrave të ndryshme.</w:t>
      </w:r>
    </w:p>
    <w:p w:rsidR="009778B2" w:rsidRPr="00060866" w:rsidRDefault="009778B2" w:rsidP="00D44F73">
      <w:pPr>
        <w:pStyle w:val="ListParagraph"/>
        <w:numPr>
          <w:ilvl w:val="0"/>
          <w:numId w:val="30"/>
        </w:numPr>
        <w:tabs>
          <w:tab w:val="left" w:pos="2985"/>
        </w:tabs>
        <w:ind w:left="284" w:hanging="284"/>
        <w:jc w:val="both"/>
        <w:rPr>
          <w:rFonts w:ascii="Times New Roman" w:hAnsi="Times New Roman" w:cs="Times New Roman"/>
          <w:sz w:val="24"/>
          <w:szCs w:val="24"/>
        </w:rPr>
      </w:pPr>
      <w:r w:rsidRPr="00060866">
        <w:rPr>
          <w:rFonts w:ascii="Times New Roman" w:hAnsi="Times New Roman" w:cs="Times New Roman"/>
          <w:sz w:val="24"/>
          <w:szCs w:val="24"/>
        </w:rPr>
        <w:t>Kontrollimin e përgjithshëm të tregjeve javore (autotregun, tregun e gjelbër dhe të shtazëve)</w:t>
      </w:r>
    </w:p>
    <w:p w:rsidR="009778B2" w:rsidRPr="00060866" w:rsidRDefault="009778B2" w:rsidP="00D44F73">
      <w:pPr>
        <w:pStyle w:val="ListParagraph"/>
        <w:numPr>
          <w:ilvl w:val="0"/>
          <w:numId w:val="30"/>
        </w:numPr>
        <w:tabs>
          <w:tab w:val="left" w:pos="2985"/>
        </w:tabs>
        <w:ind w:left="284" w:hanging="284"/>
        <w:jc w:val="both"/>
        <w:rPr>
          <w:rFonts w:ascii="Times New Roman" w:hAnsi="Times New Roman" w:cs="Times New Roman"/>
          <w:sz w:val="24"/>
          <w:szCs w:val="24"/>
        </w:rPr>
      </w:pPr>
      <w:r w:rsidRPr="00060866">
        <w:rPr>
          <w:rFonts w:ascii="Times New Roman" w:hAnsi="Times New Roman" w:cs="Times New Roman"/>
          <w:sz w:val="24"/>
          <w:szCs w:val="24"/>
        </w:rPr>
        <w:t>Kontrollimin e pikave të karburantit për kalibrim të aparaturave të tyre.</w:t>
      </w:r>
    </w:p>
    <w:p w:rsidR="009778B2" w:rsidRPr="00060866" w:rsidRDefault="009778B2" w:rsidP="00D44F73">
      <w:pPr>
        <w:pStyle w:val="ListParagraph"/>
        <w:numPr>
          <w:ilvl w:val="0"/>
          <w:numId w:val="30"/>
        </w:numPr>
        <w:tabs>
          <w:tab w:val="left" w:pos="2985"/>
        </w:tabs>
        <w:ind w:left="284" w:hanging="284"/>
        <w:jc w:val="both"/>
        <w:rPr>
          <w:rFonts w:ascii="Times New Roman" w:hAnsi="Times New Roman" w:cs="Times New Roman"/>
          <w:sz w:val="24"/>
          <w:szCs w:val="24"/>
        </w:rPr>
      </w:pPr>
      <w:r w:rsidRPr="00060866">
        <w:rPr>
          <w:rFonts w:ascii="Times New Roman" w:hAnsi="Times New Roman" w:cs="Times New Roman"/>
          <w:sz w:val="24"/>
          <w:szCs w:val="24"/>
        </w:rPr>
        <w:t>Parandalimin e shitjeve të mallrave jashtë vendit të destinuar si në lokale afariste ashtu edhe te tregtarët ambulatorë.</w:t>
      </w:r>
    </w:p>
    <w:p w:rsidR="009778B2" w:rsidRPr="00060866" w:rsidRDefault="009778B2" w:rsidP="00D44F73">
      <w:pPr>
        <w:pStyle w:val="ListParagraph"/>
        <w:numPr>
          <w:ilvl w:val="0"/>
          <w:numId w:val="30"/>
        </w:numPr>
        <w:tabs>
          <w:tab w:val="left" w:pos="2985"/>
        </w:tabs>
        <w:ind w:left="284" w:hanging="284"/>
        <w:jc w:val="both"/>
        <w:rPr>
          <w:rFonts w:ascii="Times New Roman" w:hAnsi="Times New Roman" w:cs="Times New Roman"/>
          <w:sz w:val="24"/>
          <w:szCs w:val="24"/>
        </w:rPr>
      </w:pPr>
      <w:r w:rsidRPr="00060866">
        <w:rPr>
          <w:rFonts w:ascii="Times New Roman" w:hAnsi="Times New Roman" w:cs="Times New Roman"/>
          <w:sz w:val="24"/>
          <w:szCs w:val="24"/>
        </w:rPr>
        <w:t>Kontrollimin e furrave të bukës për cilësi (aditiv) dhe peshë të deklaruar të bukës.</w:t>
      </w:r>
    </w:p>
    <w:p w:rsidR="009778B2" w:rsidRPr="00060866" w:rsidRDefault="009778B2" w:rsidP="00D44F73">
      <w:pPr>
        <w:pStyle w:val="ListParagraph"/>
        <w:numPr>
          <w:ilvl w:val="0"/>
          <w:numId w:val="30"/>
        </w:numPr>
        <w:tabs>
          <w:tab w:val="left" w:pos="2985"/>
        </w:tabs>
        <w:ind w:left="284" w:hanging="284"/>
        <w:jc w:val="both"/>
        <w:rPr>
          <w:rFonts w:ascii="Times New Roman" w:hAnsi="Times New Roman" w:cs="Times New Roman"/>
          <w:sz w:val="24"/>
          <w:szCs w:val="24"/>
        </w:rPr>
      </w:pPr>
      <w:r w:rsidRPr="00060866">
        <w:rPr>
          <w:rFonts w:ascii="Times New Roman" w:hAnsi="Times New Roman" w:cs="Times New Roman"/>
          <w:sz w:val="24"/>
          <w:szCs w:val="24"/>
        </w:rPr>
        <w:t>Fokus të veçantë kontrollimin e lokaleve që kryesisht frekuentohen nga të rinjtë për parandalimin e konsumimit të duhanit dhe alkoolit.</w:t>
      </w:r>
    </w:p>
    <w:p w:rsidR="009778B2" w:rsidRPr="00060866" w:rsidRDefault="009778B2" w:rsidP="00D44F73">
      <w:pPr>
        <w:pStyle w:val="ListParagraph"/>
        <w:numPr>
          <w:ilvl w:val="0"/>
          <w:numId w:val="30"/>
        </w:numPr>
        <w:tabs>
          <w:tab w:val="left" w:pos="2985"/>
        </w:tabs>
        <w:ind w:left="284" w:hanging="284"/>
        <w:jc w:val="both"/>
        <w:rPr>
          <w:rFonts w:ascii="Times New Roman" w:hAnsi="Times New Roman" w:cs="Times New Roman"/>
          <w:sz w:val="24"/>
          <w:szCs w:val="24"/>
        </w:rPr>
      </w:pPr>
      <w:r w:rsidRPr="00060866">
        <w:rPr>
          <w:rFonts w:ascii="Times New Roman" w:hAnsi="Times New Roman" w:cs="Times New Roman"/>
          <w:sz w:val="24"/>
          <w:szCs w:val="24"/>
        </w:rPr>
        <w:t>Dhënien e Pëlqimeve për plotësimin e kushteve teknike minimale për të gjitha subjektet afariste, që merren me tregti me pakicë dhe shumicë.</w:t>
      </w:r>
    </w:p>
    <w:p w:rsidR="009778B2" w:rsidRPr="00060866" w:rsidRDefault="009778B2" w:rsidP="00D44F73">
      <w:pPr>
        <w:pStyle w:val="ListParagraph"/>
        <w:numPr>
          <w:ilvl w:val="0"/>
          <w:numId w:val="30"/>
        </w:numPr>
        <w:tabs>
          <w:tab w:val="left" w:pos="2985"/>
        </w:tabs>
        <w:ind w:left="284" w:hanging="284"/>
        <w:jc w:val="both"/>
        <w:rPr>
          <w:rFonts w:ascii="Times New Roman" w:hAnsi="Times New Roman" w:cs="Times New Roman"/>
          <w:sz w:val="24"/>
          <w:szCs w:val="24"/>
        </w:rPr>
      </w:pPr>
      <w:r w:rsidRPr="00060866">
        <w:rPr>
          <w:rFonts w:ascii="Times New Roman" w:hAnsi="Times New Roman" w:cs="Times New Roman"/>
          <w:sz w:val="24"/>
          <w:szCs w:val="24"/>
        </w:rPr>
        <w:t>Marrja pjesë në komisionin për ndarjen e vijave urbane për kompanitë transportuese.</w:t>
      </w:r>
    </w:p>
    <w:p w:rsidR="009778B2" w:rsidRPr="00060866" w:rsidRDefault="009778B2" w:rsidP="00D44F73">
      <w:pPr>
        <w:pStyle w:val="ListParagraph"/>
        <w:numPr>
          <w:ilvl w:val="0"/>
          <w:numId w:val="30"/>
        </w:numPr>
        <w:tabs>
          <w:tab w:val="left" w:pos="2985"/>
        </w:tabs>
        <w:ind w:left="284" w:hanging="284"/>
        <w:jc w:val="both"/>
        <w:rPr>
          <w:rFonts w:ascii="Times New Roman" w:hAnsi="Times New Roman" w:cs="Times New Roman"/>
          <w:sz w:val="24"/>
          <w:szCs w:val="24"/>
        </w:rPr>
      </w:pPr>
      <w:r w:rsidRPr="00060866">
        <w:rPr>
          <w:rFonts w:ascii="Times New Roman" w:hAnsi="Times New Roman" w:cs="Times New Roman"/>
          <w:sz w:val="24"/>
          <w:szCs w:val="24"/>
        </w:rPr>
        <w:t>Inspektimin dhe kontrollimin për mirëmbajtjen e vijave të lejuara urbane nga kompanitë transportuese.</w:t>
      </w:r>
    </w:p>
    <w:p w:rsidR="009778B2" w:rsidRPr="009778B2" w:rsidRDefault="009778B2" w:rsidP="00D44F73">
      <w:pPr>
        <w:pStyle w:val="ListParagraph"/>
        <w:numPr>
          <w:ilvl w:val="0"/>
          <w:numId w:val="30"/>
        </w:numPr>
        <w:tabs>
          <w:tab w:val="left" w:pos="2985"/>
        </w:tabs>
        <w:ind w:left="284" w:hanging="284"/>
        <w:jc w:val="both"/>
        <w:rPr>
          <w:rFonts w:ascii="Times New Roman" w:hAnsi="Times New Roman" w:cs="Times New Roman"/>
          <w:sz w:val="24"/>
          <w:szCs w:val="24"/>
        </w:rPr>
      </w:pPr>
      <w:r w:rsidRPr="00060866">
        <w:rPr>
          <w:rFonts w:ascii="Times New Roman" w:hAnsi="Times New Roman" w:cs="Times New Roman"/>
          <w:sz w:val="24"/>
          <w:szCs w:val="24"/>
        </w:rPr>
        <w:t>Inspektimin e Taxi-ve, autotransportuesve, ndalimin e ushtrimit të veprimtarisë nga kombitaxit.</w:t>
      </w:r>
    </w:p>
    <w:p w:rsidR="009778B2" w:rsidRPr="00060866" w:rsidRDefault="009778B2" w:rsidP="00D44F73">
      <w:pPr>
        <w:pStyle w:val="ListParagraph"/>
        <w:numPr>
          <w:ilvl w:val="0"/>
          <w:numId w:val="31"/>
        </w:numPr>
        <w:tabs>
          <w:tab w:val="left" w:pos="2985"/>
        </w:tabs>
        <w:ind w:left="284" w:hanging="284"/>
        <w:jc w:val="both"/>
        <w:rPr>
          <w:rFonts w:ascii="Times New Roman" w:hAnsi="Times New Roman" w:cs="Times New Roman"/>
          <w:sz w:val="24"/>
          <w:szCs w:val="24"/>
        </w:rPr>
      </w:pPr>
      <w:r w:rsidRPr="00060866">
        <w:rPr>
          <w:rFonts w:ascii="Times New Roman" w:hAnsi="Times New Roman" w:cs="Times New Roman"/>
          <w:sz w:val="24"/>
          <w:szCs w:val="24"/>
        </w:rPr>
        <w:t xml:space="preserve">Të gjitha parregullsitë e shfaqura si nga personat fizik (qytetarët) ashtu edhe nga subjektet afariste përkatësisht nga personat përgjegjës të subjekteve afariste në rast të shkeljeve eventuale të dispozitave </w:t>
      </w:r>
      <w:r w:rsidR="005529BB" w:rsidRPr="00060866">
        <w:rPr>
          <w:rFonts w:ascii="Times New Roman" w:hAnsi="Times New Roman" w:cs="Times New Roman"/>
          <w:sz w:val="24"/>
          <w:szCs w:val="24"/>
        </w:rPr>
        <w:t>ligjore dhe</w:t>
      </w:r>
      <w:r w:rsidRPr="00060866">
        <w:rPr>
          <w:rFonts w:ascii="Times New Roman" w:hAnsi="Times New Roman" w:cs="Times New Roman"/>
          <w:sz w:val="24"/>
          <w:szCs w:val="24"/>
        </w:rPr>
        <w:t xml:space="preserve"> rregulloreve komunale evidentohen dhe dërgohen të gjitha lëndët për dënim në organet </w:t>
      </w:r>
      <w:r w:rsidR="005529BB" w:rsidRPr="00060866">
        <w:rPr>
          <w:rFonts w:ascii="Times New Roman" w:hAnsi="Times New Roman" w:cs="Times New Roman"/>
          <w:sz w:val="24"/>
          <w:szCs w:val="24"/>
        </w:rPr>
        <w:t>kompetente për</w:t>
      </w:r>
      <w:r w:rsidRPr="00060866">
        <w:rPr>
          <w:rFonts w:ascii="Times New Roman" w:hAnsi="Times New Roman" w:cs="Times New Roman"/>
          <w:sz w:val="24"/>
          <w:szCs w:val="24"/>
        </w:rPr>
        <w:t xml:space="preserve"> ndëshkimin e veprimeve kundër ligjore.</w:t>
      </w:r>
    </w:p>
    <w:p w:rsidR="009778B2" w:rsidRPr="00060866" w:rsidRDefault="009778B2" w:rsidP="00D44F73">
      <w:pPr>
        <w:pStyle w:val="ListParagraph"/>
        <w:numPr>
          <w:ilvl w:val="0"/>
          <w:numId w:val="31"/>
        </w:numPr>
        <w:tabs>
          <w:tab w:val="left" w:pos="2985"/>
        </w:tabs>
        <w:ind w:left="284" w:hanging="284"/>
        <w:jc w:val="both"/>
        <w:rPr>
          <w:rFonts w:ascii="Times New Roman" w:hAnsi="Times New Roman" w:cs="Times New Roman"/>
          <w:sz w:val="24"/>
          <w:szCs w:val="24"/>
        </w:rPr>
      </w:pPr>
      <w:r w:rsidRPr="00060866">
        <w:rPr>
          <w:rFonts w:ascii="Times New Roman" w:hAnsi="Times New Roman" w:cs="Times New Roman"/>
          <w:sz w:val="24"/>
          <w:szCs w:val="24"/>
        </w:rPr>
        <w:t>Drejtoria e Inspektoratit në shumë raste do bëjë inspektime të ndryshme në bashkëpunim me inspektorët regjional dhe ata qendrorë të të gjitha lëmive.</w:t>
      </w:r>
    </w:p>
    <w:p w:rsidR="009778B2" w:rsidRPr="00060866" w:rsidRDefault="009778B2" w:rsidP="00D44F73">
      <w:pPr>
        <w:pStyle w:val="ListParagraph"/>
        <w:numPr>
          <w:ilvl w:val="0"/>
          <w:numId w:val="31"/>
        </w:numPr>
        <w:tabs>
          <w:tab w:val="left" w:pos="2985"/>
        </w:tabs>
        <w:ind w:left="284" w:hanging="284"/>
        <w:jc w:val="both"/>
        <w:rPr>
          <w:rFonts w:ascii="Times New Roman" w:hAnsi="Times New Roman" w:cs="Times New Roman"/>
          <w:sz w:val="24"/>
          <w:szCs w:val="24"/>
        </w:rPr>
      </w:pPr>
      <w:r w:rsidRPr="00060866">
        <w:rPr>
          <w:rFonts w:ascii="Times New Roman" w:hAnsi="Times New Roman" w:cs="Times New Roman"/>
          <w:sz w:val="24"/>
          <w:szCs w:val="24"/>
        </w:rPr>
        <w:t>Drejtoria e Inspektoratit në vazhdimësi do të ketë bashkëpunim shumë të mirë me Policinë e Malishevës për të gjitha rastet e asistimit dhe procedurave tjera.</w:t>
      </w:r>
    </w:p>
    <w:p w:rsidR="009778B2" w:rsidRPr="00060866" w:rsidRDefault="009778B2" w:rsidP="00D44F73">
      <w:pPr>
        <w:pStyle w:val="ListParagraph"/>
        <w:numPr>
          <w:ilvl w:val="0"/>
          <w:numId w:val="31"/>
        </w:numPr>
        <w:tabs>
          <w:tab w:val="left" w:pos="2985"/>
        </w:tabs>
        <w:ind w:left="284" w:hanging="284"/>
        <w:jc w:val="both"/>
        <w:rPr>
          <w:rFonts w:ascii="Times New Roman" w:hAnsi="Times New Roman" w:cs="Times New Roman"/>
          <w:sz w:val="24"/>
          <w:szCs w:val="24"/>
        </w:rPr>
      </w:pPr>
      <w:r w:rsidRPr="00060866">
        <w:rPr>
          <w:rFonts w:ascii="Times New Roman" w:hAnsi="Times New Roman" w:cs="Times New Roman"/>
          <w:sz w:val="24"/>
          <w:szCs w:val="24"/>
        </w:rPr>
        <w:t>Këto detyra dhe përgjegjësi do të kryhen gjatë inspektimeve të Rregullta të planifikuara si dhe inspektimeve të jashtëzakonshme.</w:t>
      </w:r>
    </w:p>
    <w:p w:rsidR="009778B2" w:rsidRPr="00060866" w:rsidRDefault="009778B2" w:rsidP="00D44F73">
      <w:pPr>
        <w:pStyle w:val="ListParagraph"/>
        <w:numPr>
          <w:ilvl w:val="0"/>
          <w:numId w:val="31"/>
        </w:numPr>
        <w:tabs>
          <w:tab w:val="left" w:pos="2985"/>
        </w:tabs>
        <w:ind w:left="284" w:hanging="284"/>
        <w:jc w:val="both"/>
        <w:rPr>
          <w:rFonts w:ascii="Times New Roman" w:hAnsi="Times New Roman" w:cs="Times New Roman"/>
          <w:sz w:val="24"/>
          <w:szCs w:val="24"/>
        </w:rPr>
      </w:pPr>
      <w:r w:rsidRPr="00060866">
        <w:rPr>
          <w:rFonts w:ascii="Times New Roman" w:hAnsi="Times New Roman" w:cs="Times New Roman"/>
          <w:sz w:val="24"/>
          <w:szCs w:val="24"/>
        </w:rPr>
        <w:t>Këto punë dhe detyra të punës përveç ditëve të rregullta të punës do të bëhen inspektime edhe gjatë ditëve të vikendit.</w:t>
      </w:r>
    </w:p>
    <w:p w:rsidR="009778B2" w:rsidRDefault="009778B2" w:rsidP="009778B2">
      <w:pPr>
        <w:tabs>
          <w:tab w:val="left" w:pos="2985"/>
        </w:tabs>
        <w:jc w:val="both"/>
        <w:rPr>
          <w:rFonts w:ascii="Times New Roman" w:hAnsi="Times New Roman" w:cs="Times New Roman"/>
          <w:b/>
          <w:sz w:val="24"/>
          <w:szCs w:val="24"/>
          <w:u w:val="single"/>
        </w:rPr>
      </w:pPr>
      <w:r w:rsidRPr="00E73390">
        <w:rPr>
          <w:rFonts w:ascii="Times New Roman" w:hAnsi="Times New Roman" w:cs="Times New Roman"/>
          <w:b/>
          <w:sz w:val="24"/>
          <w:szCs w:val="24"/>
          <w:u w:val="single"/>
        </w:rPr>
        <w:t>Për shkak të specifikave të punës në drejtorin tonë,të gjitha këto detyra të lartcekura dhe detyrat tjera bëhen gjatë gjithë periudhës së vitit në çdo dit</w:t>
      </w:r>
      <w:r>
        <w:rPr>
          <w:rFonts w:ascii="Times New Roman" w:hAnsi="Times New Roman" w:cs="Times New Roman"/>
          <w:b/>
          <w:sz w:val="24"/>
          <w:szCs w:val="24"/>
          <w:u w:val="single"/>
        </w:rPr>
        <w:t>ë</w:t>
      </w:r>
      <w:r w:rsidRPr="00E73390">
        <w:rPr>
          <w:rFonts w:ascii="Times New Roman" w:hAnsi="Times New Roman" w:cs="Times New Roman"/>
          <w:b/>
          <w:sz w:val="24"/>
          <w:szCs w:val="24"/>
          <w:u w:val="single"/>
        </w:rPr>
        <w:t xml:space="preserve"> dhe çdo muaj në vazhdimësi.</w:t>
      </w:r>
    </w:p>
    <w:p w:rsidR="0002480A" w:rsidRDefault="0002480A" w:rsidP="009778B2">
      <w:pPr>
        <w:tabs>
          <w:tab w:val="left" w:pos="2985"/>
        </w:tabs>
        <w:jc w:val="both"/>
        <w:rPr>
          <w:rFonts w:ascii="Times New Roman" w:hAnsi="Times New Roman" w:cs="Times New Roman"/>
          <w:b/>
          <w:sz w:val="24"/>
          <w:szCs w:val="24"/>
          <w:u w:val="single"/>
        </w:rPr>
      </w:pPr>
    </w:p>
    <w:p w:rsidR="00AE6123" w:rsidRPr="00AE6123" w:rsidRDefault="00AE6123" w:rsidP="00AE6123">
      <w:pPr>
        <w:spacing w:line="240" w:lineRule="auto"/>
        <w:jc w:val="both"/>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w:t>
      </w:r>
    </w:p>
    <w:p w:rsidR="00AE6123" w:rsidRDefault="009B3A78" w:rsidP="00D44F73">
      <w:pPr>
        <w:numPr>
          <w:ilvl w:val="2"/>
          <w:numId w:val="18"/>
        </w:numPr>
        <w:tabs>
          <w:tab w:val="clear" w:pos="2160"/>
          <w:tab w:val="num" w:pos="0"/>
        </w:tabs>
        <w:spacing w:before="100" w:beforeAutospacing="1" w:after="100" w:afterAutospacing="1" w:line="240" w:lineRule="auto"/>
        <w:ind w:left="0" w:firstLine="0"/>
        <w:rPr>
          <w:rFonts w:ascii="Times New Roman" w:eastAsia="Times New Roman" w:hAnsi="Times New Roman" w:cs="Times New Roman"/>
          <w:b/>
          <w:sz w:val="24"/>
          <w:szCs w:val="24"/>
        </w:rPr>
      </w:pPr>
      <w:hyperlink r:id="rId33" w:history="1">
        <w:r w:rsidR="00AE6123" w:rsidRPr="00AE6123">
          <w:rPr>
            <w:rFonts w:ascii="Times New Roman" w:eastAsia="Times New Roman" w:hAnsi="Times New Roman" w:cs="Times New Roman"/>
            <w:b/>
            <w:sz w:val="24"/>
            <w:szCs w:val="24"/>
          </w:rPr>
          <w:t>DREJTORIA P</w:t>
        </w:r>
        <w:r w:rsidR="0008394A">
          <w:rPr>
            <w:rFonts w:ascii="Times New Roman" w:eastAsia="Times New Roman" w:hAnsi="Times New Roman" w:cs="Times New Roman"/>
            <w:b/>
            <w:sz w:val="24"/>
            <w:szCs w:val="24"/>
          </w:rPr>
          <w:t>Ë</w:t>
        </w:r>
        <w:r w:rsidR="00AE6123" w:rsidRPr="00AE6123">
          <w:rPr>
            <w:rFonts w:ascii="Times New Roman" w:eastAsia="Times New Roman" w:hAnsi="Times New Roman" w:cs="Times New Roman"/>
            <w:b/>
            <w:sz w:val="24"/>
            <w:szCs w:val="24"/>
          </w:rPr>
          <w:t>R MBROJTJE DHE SHP</w:t>
        </w:r>
        <w:r w:rsidR="0008394A">
          <w:rPr>
            <w:rFonts w:ascii="Times New Roman" w:eastAsia="Times New Roman" w:hAnsi="Times New Roman" w:cs="Times New Roman"/>
            <w:b/>
            <w:sz w:val="24"/>
            <w:szCs w:val="24"/>
          </w:rPr>
          <w:t>Ë</w:t>
        </w:r>
        <w:r w:rsidR="00AE6123" w:rsidRPr="00AE6123">
          <w:rPr>
            <w:rFonts w:ascii="Times New Roman" w:eastAsia="Times New Roman" w:hAnsi="Times New Roman" w:cs="Times New Roman"/>
            <w:b/>
            <w:sz w:val="24"/>
            <w:szCs w:val="24"/>
          </w:rPr>
          <w:t>TIM</w:t>
        </w:r>
      </w:hyperlink>
    </w:p>
    <w:p w:rsidR="0002480A" w:rsidRPr="00DB603B" w:rsidRDefault="0002480A" w:rsidP="0002480A">
      <w:pPr>
        <w:jc w:val="both"/>
        <w:rPr>
          <w:rFonts w:ascii="Times New Roman" w:hAnsi="Times New Roman" w:cs="Times New Roman"/>
          <w:bCs/>
          <w:iCs/>
          <w:sz w:val="24"/>
          <w:szCs w:val="24"/>
          <w:lang w:val="sq-AL"/>
        </w:rPr>
      </w:pPr>
      <w:r w:rsidRPr="00DB603B">
        <w:rPr>
          <w:rFonts w:ascii="Times New Roman" w:hAnsi="Times New Roman" w:cs="Times New Roman"/>
          <w:bCs/>
          <w:iCs/>
          <w:sz w:val="24"/>
          <w:szCs w:val="24"/>
          <w:lang w:val="sq-AL"/>
        </w:rPr>
        <w:t>Drejtoria për Mbrojtje dhe Shpëtim, në kuadër të Komunës së Malishevës, edhe në vitin 2024 do të kryejë detyrat e veta të parashtruara sipas Ligjeve, Udhëzimeve Administrative dhe rregulloreve që janë në fuqi, urdhrave dhe urdhëresave dhe si  mision do të ketë, që të organizoj ,përgatit dhe menaxhoj  me popullatën dhe të mirat materiale në Situata të krizave-Emergjente.</w:t>
      </w:r>
    </w:p>
    <w:p w:rsidR="0002480A" w:rsidRPr="00DB603B" w:rsidRDefault="0002480A" w:rsidP="0002480A">
      <w:pPr>
        <w:jc w:val="both"/>
        <w:rPr>
          <w:rFonts w:ascii="Times New Roman" w:hAnsi="Times New Roman" w:cs="Times New Roman"/>
          <w:bCs/>
          <w:iCs/>
          <w:sz w:val="24"/>
          <w:szCs w:val="24"/>
          <w:lang w:val="sq-AL"/>
        </w:rPr>
      </w:pPr>
      <w:r w:rsidRPr="00DB603B">
        <w:rPr>
          <w:rFonts w:ascii="Times New Roman" w:hAnsi="Times New Roman" w:cs="Times New Roman"/>
          <w:bCs/>
          <w:iCs/>
          <w:sz w:val="24"/>
          <w:szCs w:val="24"/>
          <w:lang w:val="sq-AL"/>
        </w:rPr>
        <w:t>Drejtoria e për Mbrojtje dhe Shpëtim, do të jetë  përgjegjëse për mbarëvajtjen e gatishmërisë emergjente në territorin e Komunës së Malishevës, duke kryer detyrat e parashtruara, si në vijim:</w:t>
      </w:r>
    </w:p>
    <w:p w:rsidR="0002480A" w:rsidRPr="00DB603B" w:rsidRDefault="0002480A" w:rsidP="00D44F73">
      <w:pPr>
        <w:pStyle w:val="ListParagraph"/>
        <w:numPr>
          <w:ilvl w:val="0"/>
          <w:numId w:val="34"/>
        </w:numPr>
        <w:spacing w:after="0" w:line="240" w:lineRule="auto"/>
        <w:ind w:left="284" w:hanging="284"/>
        <w:jc w:val="both"/>
        <w:rPr>
          <w:rFonts w:ascii="Times New Roman" w:hAnsi="Times New Roman" w:cs="Times New Roman"/>
          <w:bCs/>
          <w:iCs/>
          <w:sz w:val="24"/>
          <w:szCs w:val="24"/>
          <w:lang w:val="sq-AL"/>
        </w:rPr>
      </w:pPr>
      <w:r w:rsidRPr="00DB603B">
        <w:rPr>
          <w:rFonts w:ascii="Times New Roman" w:hAnsi="Times New Roman" w:cs="Times New Roman"/>
          <w:bCs/>
          <w:iCs/>
          <w:sz w:val="24"/>
          <w:szCs w:val="24"/>
          <w:lang w:val="sq-AL"/>
        </w:rPr>
        <w:t>Azhurnimi i Panit të Vlerësimit të Rrezikshmërisë në territorin e Komunës së Malishevës.</w:t>
      </w:r>
    </w:p>
    <w:p w:rsidR="0002480A" w:rsidRPr="00DB603B" w:rsidRDefault="0002480A" w:rsidP="00D44F73">
      <w:pPr>
        <w:pStyle w:val="ListParagraph"/>
        <w:numPr>
          <w:ilvl w:val="0"/>
          <w:numId w:val="34"/>
        </w:numPr>
        <w:spacing w:after="0" w:line="240" w:lineRule="auto"/>
        <w:ind w:left="284" w:hanging="284"/>
        <w:jc w:val="both"/>
        <w:rPr>
          <w:rFonts w:ascii="Times New Roman" w:hAnsi="Times New Roman" w:cs="Times New Roman"/>
          <w:bCs/>
          <w:iCs/>
          <w:sz w:val="24"/>
          <w:szCs w:val="24"/>
          <w:lang w:val="sq-AL"/>
        </w:rPr>
      </w:pPr>
      <w:r w:rsidRPr="00DB603B">
        <w:rPr>
          <w:rFonts w:ascii="Times New Roman" w:hAnsi="Times New Roman" w:cs="Times New Roman"/>
          <w:bCs/>
          <w:iCs/>
          <w:sz w:val="24"/>
          <w:szCs w:val="24"/>
          <w:lang w:val="sq-AL"/>
        </w:rPr>
        <w:t>Azhurnimi i Planeve për Reagim ndaj Situatave Emergjente për Komunën e Malishevës.</w:t>
      </w:r>
    </w:p>
    <w:p w:rsidR="0002480A" w:rsidRPr="00DB603B" w:rsidRDefault="0002480A" w:rsidP="00D44F73">
      <w:pPr>
        <w:pStyle w:val="ListParagraph"/>
        <w:numPr>
          <w:ilvl w:val="0"/>
          <w:numId w:val="34"/>
        </w:numPr>
        <w:spacing w:after="0" w:line="240" w:lineRule="auto"/>
        <w:ind w:left="284" w:hanging="284"/>
        <w:jc w:val="both"/>
        <w:rPr>
          <w:rFonts w:ascii="Times New Roman" w:hAnsi="Times New Roman" w:cs="Times New Roman"/>
          <w:bCs/>
          <w:iCs/>
          <w:sz w:val="24"/>
          <w:szCs w:val="24"/>
          <w:lang w:val="sq-AL"/>
        </w:rPr>
      </w:pPr>
      <w:r w:rsidRPr="00DB603B">
        <w:rPr>
          <w:rFonts w:ascii="Times New Roman" w:hAnsi="Times New Roman" w:cs="Times New Roman"/>
          <w:bCs/>
          <w:iCs/>
          <w:sz w:val="24"/>
          <w:szCs w:val="24"/>
          <w:lang w:val="sq-AL"/>
        </w:rPr>
        <w:t>Azhurnimi i Planit Operativ Emergjent për komunën e Malishevës,</w:t>
      </w:r>
    </w:p>
    <w:p w:rsidR="0002480A" w:rsidRPr="00DB603B" w:rsidRDefault="0002480A" w:rsidP="00D44F73">
      <w:pPr>
        <w:pStyle w:val="ListParagraph"/>
        <w:numPr>
          <w:ilvl w:val="0"/>
          <w:numId w:val="34"/>
        </w:numPr>
        <w:spacing w:after="0" w:line="240" w:lineRule="auto"/>
        <w:ind w:left="284" w:hanging="284"/>
        <w:jc w:val="both"/>
        <w:rPr>
          <w:rFonts w:ascii="Times New Roman" w:hAnsi="Times New Roman" w:cs="Times New Roman"/>
          <w:bCs/>
          <w:iCs/>
          <w:sz w:val="24"/>
          <w:szCs w:val="24"/>
          <w:lang w:val="sq-AL"/>
        </w:rPr>
      </w:pPr>
      <w:r w:rsidRPr="00DB603B">
        <w:rPr>
          <w:rFonts w:ascii="Times New Roman" w:hAnsi="Times New Roman" w:cs="Times New Roman"/>
          <w:bCs/>
          <w:iCs/>
          <w:sz w:val="24"/>
          <w:szCs w:val="24"/>
          <w:lang w:val="sq-AL"/>
        </w:rPr>
        <w:t>Azhurnimi i Planeve dhe organizimi i Preventivës së Mbrojtjes nga Zjarri, Ndihmës Mjekësore, Strehimit, Evakuimi, si dhe Vetëdijesimit të popullatës, me qëllim të zvogëlimit të dëmeve në raste emergjente.</w:t>
      </w:r>
    </w:p>
    <w:p w:rsidR="0002480A" w:rsidRPr="00DB603B" w:rsidRDefault="0002480A" w:rsidP="0002480A">
      <w:pPr>
        <w:jc w:val="both"/>
        <w:rPr>
          <w:rFonts w:ascii="Times New Roman" w:hAnsi="Times New Roman" w:cs="Times New Roman"/>
          <w:bCs/>
          <w:iCs/>
          <w:sz w:val="24"/>
          <w:szCs w:val="24"/>
          <w:lang w:val="sq-AL"/>
        </w:rPr>
      </w:pPr>
      <w:r w:rsidRPr="00DB603B">
        <w:rPr>
          <w:rFonts w:ascii="Times New Roman" w:hAnsi="Times New Roman" w:cs="Times New Roman"/>
          <w:bCs/>
          <w:iCs/>
          <w:sz w:val="24"/>
          <w:szCs w:val="24"/>
          <w:lang w:val="sq-AL"/>
        </w:rPr>
        <w:t>Të gjitha këto janë përgjegjësitë dhe detyrat kryesore të Drejtorisë për Mbrojtje dhe Shpëtim, në Komunën e Malishevës, ku për qëllim është mbrojtja e popullatës dhe të mirave materiale nga fatkeqësitë të cilat shkaktohen si pasojë e katastrofave natyrore apo rreziqeve të jetës së përditshme, FNFT.</w:t>
      </w:r>
    </w:p>
    <w:p w:rsidR="0002480A" w:rsidRPr="00DB603B" w:rsidRDefault="0002480A" w:rsidP="0002480A">
      <w:pPr>
        <w:jc w:val="both"/>
        <w:rPr>
          <w:rFonts w:ascii="Times New Roman" w:hAnsi="Times New Roman" w:cs="Times New Roman"/>
          <w:bCs/>
          <w:iCs/>
          <w:sz w:val="24"/>
          <w:szCs w:val="24"/>
          <w:lang w:val="sq-AL"/>
        </w:rPr>
      </w:pPr>
      <w:r w:rsidRPr="00DB603B">
        <w:rPr>
          <w:rFonts w:ascii="Times New Roman" w:hAnsi="Times New Roman" w:cs="Times New Roman"/>
          <w:bCs/>
          <w:iCs/>
          <w:sz w:val="24"/>
          <w:szCs w:val="24"/>
          <w:lang w:val="sq-AL"/>
        </w:rPr>
        <w:t>Zbatimi i Planprogrameve të Sektorëve të Drejtorisë për Mbrojtje dhe Shpëtim, kanë për qëllim vënien në efikasitet të plotë të Mbrojtjes  dhe Gatishmërisë për reagim,  me ç’rast vjen deri te efikasiteti i plotë i mbrojtjes së popullatës dhe të mirave materiale nga të gjitha llojet e rrezikshmërisë që mund të kanosen nga katastrofat e ndryshme, si dhe avancimi i Mbrojtjes Civile në stadin e zhvillimit të shoqërive Europerëndimore dhe Transatlantike.</w:t>
      </w:r>
    </w:p>
    <w:p w:rsidR="0002480A" w:rsidRPr="00DB603B" w:rsidRDefault="0002480A" w:rsidP="0002480A">
      <w:pPr>
        <w:spacing w:line="360" w:lineRule="auto"/>
        <w:jc w:val="both"/>
        <w:rPr>
          <w:rFonts w:ascii="Times New Roman" w:hAnsi="Times New Roman" w:cs="Times New Roman"/>
          <w:b/>
          <w:bCs/>
          <w:iCs/>
          <w:sz w:val="24"/>
          <w:szCs w:val="24"/>
          <w:lang w:val="sq-AL"/>
        </w:rPr>
      </w:pPr>
      <w:r w:rsidRPr="00DB603B">
        <w:rPr>
          <w:rFonts w:ascii="Times New Roman" w:hAnsi="Times New Roman" w:cs="Times New Roman"/>
          <w:b/>
          <w:bCs/>
          <w:iCs/>
          <w:sz w:val="24"/>
          <w:szCs w:val="24"/>
          <w:lang w:val="sq-AL"/>
        </w:rPr>
        <w:t xml:space="preserve">Gjendja e tanishme organizative e Drejtorisë Komunale për </w:t>
      </w:r>
      <w:r w:rsidRPr="00DB603B">
        <w:rPr>
          <w:rFonts w:ascii="Times New Roman" w:hAnsi="Times New Roman" w:cs="Times New Roman"/>
          <w:b/>
          <w:iCs/>
          <w:sz w:val="24"/>
          <w:szCs w:val="24"/>
          <w:lang w:val="sq-AL"/>
        </w:rPr>
        <w:t>Mbrojtje dhe Shpëtim (DKMSH)</w:t>
      </w:r>
      <w:r w:rsidRPr="00DB603B">
        <w:rPr>
          <w:rFonts w:ascii="Times New Roman" w:hAnsi="Times New Roman" w:cs="Times New Roman"/>
          <w:b/>
          <w:bCs/>
          <w:iCs/>
          <w:sz w:val="24"/>
          <w:szCs w:val="24"/>
          <w:lang w:val="sq-AL"/>
        </w:rPr>
        <w:t>:</w:t>
      </w:r>
    </w:p>
    <w:p w:rsidR="0002480A" w:rsidRPr="00DB603B" w:rsidRDefault="0002480A" w:rsidP="0002480A">
      <w:pPr>
        <w:jc w:val="both"/>
        <w:rPr>
          <w:rFonts w:ascii="Times New Roman" w:hAnsi="Times New Roman" w:cs="Times New Roman"/>
          <w:bCs/>
          <w:iCs/>
          <w:sz w:val="24"/>
          <w:szCs w:val="24"/>
          <w:lang w:val="sq-AL"/>
        </w:rPr>
      </w:pPr>
      <w:r w:rsidRPr="00DB603B">
        <w:rPr>
          <w:rFonts w:ascii="Times New Roman" w:hAnsi="Times New Roman" w:cs="Times New Roman"/>
          <w:bCs/>
          <w:iCs/>
          <w:sz w:val="24"/>
          <w:szCs w:val="24"/>
          <w:lang w:val="sq-AL"/>
        </w:rPr>
        <w:t xml:space="preserve">Drejtoria për Mbrojtje dhe Shpëtim, është e vendosur në objektin e vjetër të Komunës së Malishevës me dy zyre, dhe Njësiti Profesional për Zjarrëfikje dhe Shpëtim i vendosur në objektin e NjPZSH në dalje të </w:t>
      </w:r>
      <w:r>
        <w:rPr>
          <w:bCs/>
          <w:iCs/>
          <w:lang w:val="sq-AL"/>
        </w:rPr>
        <w:t>A</w:t>
      </w:r>
      <w:r w:rsidRPr="00DB603B">
        <w:rPr>
          <w:rFonts w:ascii="Times New Roman" w:hAnsi="Times New Roman" w:cs="Times New Roman"/>
          <w:bCs/>
          <w:iCs/>
          <w:sz w:val="24"/>
          <w:szCs w:val="24"/>
          <w:lang w:val="sq-AL"/>
        </w:rPr>
        <w:t>.</w:t>
      </w:r>
    </w:p>
    <w:p w:rsidR="0002480A" w:rsidRPr="00DB603B" w:rsidRDefault="0002480A" w:rsidP="0002480A">
      <w:pPr>
        <w:jc w:val="both"/>
        <w:rPr>
          <w:rFonts w:ascii="Times New Roman" w:hAnsi="Times New Roman" w:cs="Times New Roman"/>
          <w:bCs/>
          <w:iCs/>
          <w:sz w:val="24"/>
          <w:szCs w:val="24"/>
          <w:lang w:val="sq-AL"/>
        </w:rPr>
      </w:pPr>
      <w:r w:rsidRPr="00DB603B">
        <w:rPr>
          <w:rFonts w:ascii="Times New Roman" w:hAnsi="Times New Roman" w:cs="Times New Roman"/>
          <w:bCs/>
          <w:iCs/>
          <w:sz w:val="24"/>
          <w:szCs w:val="24"/>
          <w:lang w:val="sq-AL"/>
        </w:rPr>
        <w:t>Në Kuadër të Drejtorisë për Mbrojtje dhe Shpëtim, ekziston stafi si në vijim :</w:t>
      </w:r>
    </w:p>
    <w:p w:rsidR="0002480A" w:rsidRPr="00DB603B" w:rsidRDefault="0002480A" w:rsidP="00D44F73">
      <w:pPr>
        <w:pStyle w:val="ListParagraph"/>
        <w:numPr>
          <w:ilvl w:val="0"/>
          <w:numId w:val="35"/>
        </w:numPr>
        <w:spacing w:after="0" w:line="240" w:lineRule="auto"/>
        <w:ind w:left="284" w:hanging="284"/>
        <w:jc w:val="both"/>
        <w:rPr>
          <w:rFonts w:ascii="Times New Roman" w:hAnsi="Times New Roman" w:cs="Times New Roman"/>
          <w:bCs/>
          <w:iCs/>
          <w:sz w:val="24"/>
          <w:szCs w:val="24"/>
          <w:lang w:val="sq-AL"/>
        </w:rPr>
      </w:pPr>
      <w:r w:rsidRPr="00DB603B">
        <w:rPr>
          <w:rFonts w:ascii="Times New Roman" w:hAnsi="Times New Roman" w:cs="Times New Roman"/>
          <w:bCs/>
          <w:iCs/>
          <w:sz w:val="24"/>
          <w:szCs w:val="24"/>
          <w:lang w:val="sq-AL"/>
        </w:rPr>
        <w:t>Drejtor i Drejtorisë për Mbrojtje dhe Shpëtim…….….1</w:t>
      </w:r>
    </w:p>
    <w:p w:rsidR="0002480A" w:rsidRPr="00DB603B" w:rsidRDefault="0002480A" w:rsidP="00D44F73">
      <w:pPr>
        <w:pStyle w:val="ListParagraph"/>
        <w:numPr>
          <w:ilvl w:val="0"/>
          <w:numId w:val="35"/>
        </w:numPr>
        <w:spacing w:after="0" w:line="240" w:lineRule="auto"/>
        <w:ind w:left="284" w:hanging="284"/>
        <w:jc w:val="both"/>
        <w:rPr>
          <w:rFonts w:ascii="Times New Roman" w:hAnsi="Times New Roman" w:cs="Times New Roman"/>
          <w:bCs/>
          <w:iCs/>
          <w:sz w:val="24"/>
          <w:szCs w:val="24"/>
          <w:lang w:val="sq-AL"/>
        </w:rPr>
      </w:pPr>
      <w:r w:rsidRPr="00DB603B">
        <w:rPr>
          <w:rFonts w:ascii="Times New Roman" w:hAnsi="Times New Roman" w:cs="Times New Roman"/>
          <w:bCs/>
          <w:iCs/>
          <w:sz w:val="24"/>
          <w:szCs w:val="24"/>
          <w:lang w:val="sq-AL"/>
        </w:rPr>
        <w:t>Shef Drejtorisë për Mbrojtje dhe Shpëtim,…….…...…1</w:t>
      </w:r>
    </w:p>
    <w:p w:rsidR="0002480A" w:rsidRPr="00DB603B" w:rsidRDefault="0002480A" w:rsidP="00D44F73">
      <w:pPr>
        <w:pStyle w:val="ListParagraph"/>
        <w:numPr>
          <w:ilvl w:val="0"/>
          <w:numId w:val="35"/>
        </w:numPr>
        <w:tabs>
          <w:tab w:val="num" w:pos="284"/>
        </w:tabs>
        <w:spacing w:after="0" w:line="240" w:lineRule="auto"/>
        <w:ind w:left="284" w:hanging="284"/>
        <w:jc w:val="both"/>
        <w:rPr>
          <w:rFonts w:ascii="Times New Roman" w:hAnsi="Times New Roman" w:cs="Times New Roman"/>
          <w:bCs/>
          <w:iCs/>
          <w:sz w:val="24"/>
          <w:szCs w:val="24"/>
          <w:lang w:val="sq-AL"/>
        </w:rPr>
      </w:pPr>
      <w:r w:rsidRPr="00DB603B">
        <w:rPr>
          <w:rFonts w:ascii="Times New Roman" w:hAnsi="Times New Roman" w:cs="Times New Roman"/>
          <w:bCs/>
          <w:iCs/>
          <w:sz w:val="24"/>
          <w:szCs w:val="24"/>
          <w:lang w:val="sq-AL"/>
        </w:rPr>
        <w:t>Zyrtar për Emergjenca………………………………....1</w:t>
      </w:r>
      <w:r w:rsidRPr="00DB603B">
        <w:rPr>
          <w:rFonts w:ascii="Times New Roman" w:hAnsi="Times New Roman" w:cs="Times New Roman"/>
          <w:bCs/>
          <w:iCs/>
          <w:sz w:val="24"/>
          <w:szCs w:val="24"/>
          <w:lang w:val="sq-AL"/>
        </w:rPr>
        <w:tab/>
      </w:r>
      <w:r w:rsidRPr="00DB603B">
        <w:rPr>
          <w:rFonts w:ascii="Times New Roman" w:hAnsi="Times New Roman" w:cs="Times New Roman"/>
          <w:bCs/>
          <w:iCs/>
          <w:sz w:val="24"/>
          <w:szCs w:val="24"/>
          <w:lang w:val="sq-AL"/>
        </w:rPr>
        <w:tab/>
      </w:r>
      <w:r w:rsidRPr="00DB603B">
        <w:rPr>
          <w:rFonts w:ascii="Times New Roman" w:hAnsi="Times New Roman" w:cs="Times New Roman"/>
          <w:bCs/>
          <w:iCs/>
          <w:sz w:val="24"/>
          <w:szCs w:val="24"/>
          <w:lang w:val="sq-AL"/>
        </w:rPr>
        <w:tab/>
      </w:r>
      <w:r w:rsidRPr="00DB603B">
        <w:rPr>
          <w:rFonts w:ascii="Times New Roman" w:hAnsi="Times New Roman" w:cs="Times New Roman"/>
          <w:bCs/>
          <w:iCs/>
          <w:sz w:val="24"/>
          <w:szCs w:val="24"/>
          <w:lang w:val="sq-AL"/>
        </w:rPr>
        <w:tab/>
      </w:r>
    </w:p>
    <w:p w:rsidR="0002480A" w:rsidRPr="00DB603B" w:rsidRDefault="0002480A" w:rsidP="0002480A">
      <w:pPr>
        <w:jc w:val="both"/>
        <w:rPr>
          <w:rFonts w:ascii="Times New Roman" w:hAnsi="Times New Roman" w:cs="Times New Roman"/>
          <w:bCs/>
          <w:iCs/>
          <w:sz w:val="24"/>
          <w:szCs w:val="24"/>
          <w:lang w:val="sq-AL"/>
        </w:rPr>
      </w:pPr>
      <w:r w:rsidRPr="00DB603B">
        <w:rPr>
          <w:rFonts w:ascii="Times New Roman" w:hAnsi="Times New Roman" w:cs="Times New Roman"/>
          <w:bCs/>
          <w:iCs/>
          <w:sz w:val="24"/>
          <w:szCs w:val="24"/>
          <w:lang w:val="sq-AL"/>
        </w:rPr>
        <w:t xml:space="preserve">Gjatë vitit 2024, është më se e nevojshme që stafi i Drejtorisë për Mbrojtje dhe Shpëtim të strukturohet sipas organogramit dhe të kompletohet me numër të mjaftueshëm të personelit, të bëhet aftësimi i tyre,  vënia në funksion të plotë të Qendrës Operative Komunale Emergjente </w:t>
      </w:r>
      <w:r w:rsidRPr="00DB603B">
        <w:rPr>
          <w:rFonts w:ascii="Times New Roman" w:hAnsi="Times New Roman" w:cs="Times New Roman"/>
          <w:bCs/>
          <w:iCs/>
          <w:sz w:val="24"/>
          <w:szCs w:val="24"/>
          <w:lang w:val="sq-AL"/>
        </w:rPr>
        <w:lastRenderedPageBreak/>
        <w:t>(QOKE), zgjerimi i radiorrjetit Komunal, dhe videovëzhgimi i hapësirave publike në qytetin e Malishevës..</w:t>
      </w:r>
    </w:p>
    <w:p w:rsidR="0002480A" w:rsidRPr="00DB603B" w:rsidRDefault="0002480A" w:rsidP="0002480A">
      <w:pPr>
        <w:jc w:val="both"/>
        <w:rPr>
          <w:rFonts w:ascii="Times New Roman" w:hAnsi="Times New Roman" w:cs="Times New Roman"/>
          <w:bCs/>
          <w:iCs/>
          <w:sz w:val="24"/>
          <w:szCs w:val="24"/>
          <w:lang w:val="sq-AL"/>
        </w:rPr>
      </w:pPr>
      <w:r w:rsidRPr="00DB603B">
        <w:rPr>
          <w:rFonts w:ascii="Times New Roman" w:hAnsi="Times New Roman" w:cs="Times New Roman"/>
          <w:bCs/>
          <w:iCs/>
          <w:sz w:val="24"/>
          <w:szCs w:val="24"/>
          <w:lang w:val="sq-AL"/>
        </w:rPr>
        <w:t>Meqenëse kjo Drejtori nuk është profitabile, nuk posedon ndonjë strategji financiare, Qeveria Komunale do të shërbejë si koordinator kryesor për sigurimin e mjeteve si dhe financimin, aftësimin, edukimin dhe trajnimin e kuadrit të Drejtorisë brenda dhe jashtë vendit, si dhe donacionet nga OQ dhe OJQ, kurse ekzekutimi dhe aprovimi do të bëhet përmes qeverisë Komunale.</w:t>
      </w:r>
    </w:p>
    <w:p w:rsidR="0002480A" w:rsidRPr="00DB603B" w:rsidRDefault="0002480A" w:rsidP="0002480A">
      <w:pPr>
        <w:jc w:val="both"/>
        <w:rPr>
          <w:rFonts w:ascii="Times New Roman" w:hAnsi="Times New Roman" w:cs="Times New Roman"/>
          <w:bCs/>
          <w:iCs/>
          <w:sz w:val="24"/>
          <w:szCs w:val="24"/>
          <w:lang w:val="sq-AL"/>
        </w:rPr>
      </w:pPr>
      <w:r w:rsidRPr="00DB603B">
        <w:rPr>
          <w:rFonts w:ascii="Times New Roman" w:hAnsi="Times New Roman" w:cs="Times New Roman"/>
          <w:bCs/>
          <w:iCs/>
          <w:sz w:val="24"/>
          <w:szCs w:val="24"/>
          <w:lang w:val="sq-AL"/>
        </w:rPr>
        <w:t>Stafi aktual i Drejtorisë do të jetë plotësisht  i gatshëm dhe në gjendje që t’i kryej detyrat e udhëheqjes së kësaj Drejtorie, dhe se nuk është në gjendje që në këto kushte ti përgjigjen  detyrave të parashtruara.</w:t>
      </w:r>
    </w:p>
    <w:p w:rsidR="0002480A" w:rsidRPr="00DB603B" w:rsidRDefault="0002480A" w:rsidP="0049502D">
      <w:pPr>
        <w:spacing w:after="0" w:line="360" w:lineRule="auto"/>
        <w:jc w:val="both"/>
        <w:rPr>
          <w:rFonts w:ascii="Times New Roman" w:hAnsi="Times New Roman" w:cs="Times New Roman"/>
          <w:b/>
          <w:bCs/>
          <w:iCs/>
          <w:sz w:val="24"/>
          <w:szCs w:val="24"/>
          <w:lang w:val="sq-AL"/>
        </w:rPr>
      </w:pPr>
      <w:r w:rsidRPr="00DB603B">
        <w:rPr>
          <w:rFonts w:ascii="Times New Roman" w:hAnsi="Times New Roman" w:cs="Times New Roman"/>
          <w:b/>
          <w:bCs/>
          <w:iCs/>
          <w:sz w:val="24"/>
          <w:szCs w:val="24"/>
          <w:lang w:val="sq-AL"/>
        </w:rPr>
        <w:t>Prioritetet për vitin 2024 do të jenë:</w:t>
      </w:r>
    </w:p>
    <w:p w:rsidR="0002480A" w:rsidRPr="00DB603B" w:rsidRDefault="0002480A" w:rsidP="00D44F73">
      <w:pPr>
        <w:pStyle w:val="ListParagraph"/>
        <w:numPr>
          <w:ilvl w:val="0"/>
          <w:numId w:val="36"/>
        </w:numPr>
        <w:spacing w:after="0" w:line="240" w:lineRule="auto"/>
        <w:ind w:left="284" w:hanging="284"/>
        <w:jc w:val="both"/>
        <w:rPr>
          <w:rFonts w:ascii="Times New Roman" w:hAnsi="Times New Roman" w:cs="Times New Roman"/>
          <w:iCs/>
          <w:sz w:val="24"/>
          <w:szCs w:val="24"/>
          <w:lang w:val="sq-AL"/>
        </w:rPr>
      </w:pPr>
      <w:r w:rsidRPr="00DB603B">
        <w:rPr>
          <w:rFonts w:ascii="Times New Roman" w:hAnsi="Times New Roman" w:cs="Times New Roman"/>
          <w:iCs/>
          <w:sz w:val="24"/>
          <w:szCs w:val="24"/>
          <w:lang w:val="sq-AL"/>
        </w:rPr>
        <w:t>Plotësimi me kuadro të mjaftueshëm sipas Organogramit të ri të paraparë si dhe aftësimi i tyre.</w:t>
      </w:r>
    </w:p>
    <w:p w:rsidR="0002480A" w:rsidRPr="00DB603B" w:rsidRDefault="0002480A" w:rsidP="00D44F73">
      <w:pPr>
        <w:pStyle w:val="ListParagraph"/>
        <w:numPr>
          <w:ilvl w:val="0"/>
          <w:numId w:val="36"/>
        </w:numPr>
        <w:spacing w:after="0" w:line="240" w:lineRule="auto"/>
        <w:ind w:left="284" w:hanging="284"/>
        <w:jc w:val="both"/>
        <w:rPr>
          <w:rFonts w:ascii="Times New Roman" w:hAnsi="Times New Roman" w:cs="Times New Roman"/>
          <w:iCs/>
          <w:sz w:val="24"/>
          <w:szCs w:val="24"/>
          <w:lang w:val="sq-AL"/>
        </w:rPr>
      </w:pPr>
      <w:r w:rsidRPr="00DB603B">
        <w:rPr>
          <w:rFonts w:ascii="Times New Roman" w:hAnsi="Times New Roman" w:cs="Times New Roman"/>
          <w:iCs/>
          <w:sz w:val="24"/>
          <w:szCs w:val="24"/>
          <w:lang w:val="sq-AL"/>
        </w:rPr>
        <w:t>Pajisja e stafit të Drejtorisë me një veturë për terren,</w:t>
      </w:r>
    </w:p>
    <w:p w:rsidR="0002480A" w:rsidRPr="00DB603B" w:rsidRDefault="0002480A" w:rsidP="00D44F73">
      <w:pPr>
        <w:pStyle w:val="ListParagraph"/>
        <w:numPr>
          <w:ilvl w:val="0"/>
          <w:numId w:val="36"/>
        </w:numPr>
        <w:spacing w:after="0" w:line="240" w:lineRule="auto"/>
        <w:ind w:left="284" w:hanging="284"/>
        <w:jc w:val="both"/>
        <w:rPr>
          <w:rFonts w:ascii="Times New Roman" w:hAnsi="Times New Roman" w:cs="Times New Roman"/>
          <w:iCs/>
          <w:sz w:val="24"/>
          <w:szCs w:val="24"/>
          <w:lang w:val="sq-AL"/>
        </w:rPr>
      </w:pPr>
      <w:r w:rsidRPr="00DB603B">
        <w:rPr>
          <w:rFonts w:ascii="Times New Roman" w:hAnsi="Times New Roman" w:cs="Times New Roman"/>
          <w:iCs/>
          <w:sz w:val="24"/>
          <w:szCs w:val="24"/>
          <w:lang w:val="sq-AL"/>
        </w:rPr>
        <w:t>Vënia në funksion të plotë të Qendrës Operative Komunale Emergjente (QOKE), plotësimi  me kuadro të mjaftueshëm sipas  Organigramit, si dhe aftësimi i tyre.</w:t>
      </w:r>
    </w:p>
    <w:p w:rsidR="0002480A" w:rsidRPr="00DB603B" w:rsidRDefault="0002480A" w:rsidP="00D44F73">
      <w:pPr>
        <w:pStyle w:val="ListParagraph"/>
        <w:numPr>
          <w:ilvl w:val="0"/>
          <w:numId w:val="36"/>
        </w:numPr>
        <w:spacing w:after="0" w:line="240" w:lineRule="auto"/>
        <w:ind w:left="284" w:hanging="284"/>
        <w:jc w:val="both"/>
        <w:rPr>
          <w:rFonts w:ascii="Times New Roman" w:hAnsi="Times New Roman" w:cs="Times New Roman"/>
          <w:iCs/>
          <w:sz w:val="24"/>
          <w:szCs w:val="24"/>
          <w:lang w:val="sq-AL"/>
        </w:rPr>
      </w:pPr>
      <w:r w:rsidRPr="00DB603B">
        <w:rPr>
          <w:rFonts w:ascii="Times New Roman" w:hAnsi="Times New Roman" w:cs="Times New Roman"/>
          <w:iCs/>
          <w:sz w:val="24"/>
          <w:szCs w:val="24"/>
          <w:lang w:val="sq-AL"/>
        </w:rPr>
        <w:t>Zgjerimi Radiorrjetit Komunal,(Riaktivizimi)</w:t>
      </w:r>
    </w:p>
    <w:p w:rsidR="0002480A" w:rsidRPr="00DB603B" w:rsidRDefault="0002480A" w:rsidP="00D44F73">
      <w:pPr>
        <w:pStyle w:val="ListParagraph"/>
        <w:numPr>
          <w:ilvl w:val="0"/>
          <w:numId w:val="36"/>
        </w:numPr>
        <w:spacing w:after="0" w:line="240" w:lineRule="auto"/>
        <w:ind w:left="284" w:hanging="284"/>
        <w:jc w:val="both"/>
        <w:rPr>
          <w:rFonts w:ascii="Times New Roman" w:hAnsi="Times New Roman" w:cs="Times New Roman"/>
          <w:iCs/>
          <w:sz w:val="24"/>
          <w:szCs w:val="24"/>
          <w:lang w:val="sq-AL"/>
        </w:rPr>
      </w:pPr>
      <w:r w:rsidRPr="00DB603B">
        <w:rPr>
          <w:rFonts w:ascii="Times New Roman" w:hAnsi="Times New Roman" w:cs="Times New Roman"/>
          <w:iCs/>
          <w:sz w:val="24"/>
          <w:szCs w:val="24"/>
          <w:lang w:val="sq-AL"/>
        </w:rPr>
        <w:t>Ndërtimi i Depos për Logjistikë për rastet emergjente.</w:t>
      </w:r>
    </w:p>
    <w:p w:rsidR="0002480A" w:rsidRPr="00DB603B" w:rsidRDefault="0002480A" w:rsidP="00D44F73">
      <w:pPr>
        <w:pStyle w:val="ListParagraph"/>
        <w:numPr>
          <w:ilvl w:val="0"/>
          <w:numId w:val="36"/>
        </w:numPr>
        <w:spacing w:after="0" w:line="240" w:lineRule="auto"/>
        <w:ind w:left="284" w:hanging="284"/>
        <w:jc w:val="both"/>
        <w:rPr>
          <w:rFonts w:ascii="Times New Roman" w:hAnsi="Times New Roman" w:cs="Times New Roman"/>
          <w:iCs/>
          <w:sz w:val="24"/>
          <w:szCs w:val="24"/>
          <w:lang w:val="sq-AL"/>
        </w:rPr>
      </w:pPr>
      <w:r w:rsidRPr="00DB603B">
        <w:rPr>
          <w:rFonts w:ascii="Times New Roman" w:hAnsi="Times New Roman" w:cs="Times New Roman"/>
          <w:iCs/>
          <w:sz w:val="24"/>
          <w:szCs w:val="24"/>
          <w:lang w:val="sq-AL"/>
        </w:rPr>
        <w:t>Themelimi i ekipeve vullnetare nëpër fshatra, aftësimi, trajnimi dhe pajisja me mjete të nevojshme për shuarjen e zjarrit, kërkim shpëtimit dhe të ndihmës së parë.</w:t>
      </w:r>
    </w:p>
    <w:p w:rsidR="0002480A" w:rsidRPr="00DB603B" w:rsidRDefault="0002480A" w:rsidP="00D44F73">
      <w:pPr>
        <w:pStyle w:val="ListParagraph"/>
        <w:numPr>
          <w:ilvl w:val="0"/>
          <w:numId w:val="36"/>
        </w:numPr>
        <w:spacing w:after="0" w:line="240" w:lineRule="auto"/>
        <w:ind w:left="284" w:hanging="284"/>
        <w:jc w:val="both"/>
        <w:rPr>
          <w:rFonts w:ascii="Times New Roman" w:hAnsi="Times New Roman" w:cs="Times New Roman"/>
          <w:iCs/>
          <w:sz w:val="24"/>
          <w:szCs w:val="24"/>
          <w:lang w:val="sq-AL"/>
        </w:rPr>
      </w:pPr>
      <w:r w:rsidRPr="00DB603B">
        <w:rPr>
          <w:rFonts w:ascii="Times New Roman" w:hAnsi="Times New Roman" w:cs="Times New Roman"/>
          <w:iCs/>
          <w:sz w:val="24"/>
          <w:szCs w:val="24"/>
          <w:lang w:val="sq-AL"/>
        </w:rPr>
        <w:t>Përgjigjja ndaj kërkesave të qytetarëve: Spërkatja e zonave endemike kundër EHKK, Menaxhimin me COVID-19, etj.</w:t>
      </w:r>
    </w:p>
    <w:p w:rsidR="0002480A" w:rsidRPr="00DB603B" w:rsidRDefault="0002480A" w:rsidP="00D44F73">
      <w:pPr>
        <w:pStyle w:val="ListParagraph"/>
        <w:numPr>
          <w:ilvl w:val="0"/>
          <w:numId w:val="36"/>
        </w:numPr>
        <w:spacing w:after="0" w:line="240" w:lineRule="auto"/>
        <w:ind w:left="284" w:hanging="284"/>
        <w:jc w:val="both"/>
        <w:rPr>
          <w:rFonts w:ascii="Times New Roman" w:hAnsi="Times New Roman" w:cs="Times New Roman"/>
          <w:iCs/>
          <w:sz w:val="24"/>
          <w:szCs w:val="24"/>
          <w:lang w:val="sq-AL"/>
        </w:rPr>
      </w:pPr>
      <w:r w:rsidRPr="00DB603B">
        <w:rPr>
          <w:rFonts w:ascii="Times New Roman" w:hAnsi="Times New Roman" w:cs="Times New Roman"/>
          <w:iCs/>
          <w:sz w:val="24"/>
          <w:szCs w:val="24"/>
          <w:lang w:val="sq-AL"/>
        </w:rPr>
        <w:t>Bashkëpunimi me Subjektet Shtetërore dhe Lokale, me OQ dhe OJQ që veprimtarinë e tyre e zhvillojnë në territorin e Komunës së Malishevës, si (Policia e Kosovës, FSK-në, KFOR-in, Kryqi i Kuq, SH.B. Nëna Terezë etj.)</w:t>
      </w:r>
    </w:p>
    <w:p w:rsidR="0002480A" w:rsidRPr="00DB603B" w:rsidRDefault="0002480A" w:rsidP="00D44F73">
      <w:pPr>
        <w:pStyle w:val="ListParagraph"/>
        <w:numPr>
          <w:ilvl w:val="0"/>
          <w:numId w:val="36"/>
        </w:numPr>
        <w:spacing w:after="0" w:line="240" w:lineRule="auto"/>
        <w:ind w:left="284" w:hanging="284"/>
        <w:jc w:val="both"/>
        <w:rPr>
          <w:rFonts w:ascii="Times New Roman" w:hAnsi="Times New Roman" w:cs="Times New Roman"/>
          <w:iCs/>
          <w:sz w:val="24"/>
          <w:szCs w:val="24"/>
          <w:lang w:val="sq-AL"/>
        </w:rPr>
      </w:pPr>
      <w:r w:rsidRPr="00DB603B">
        <w:rPr>
          <w:rFonts w:ascii="Times New Roman" w:hAnsi="Times New Roman" w:cs="Times New Roman"/>
          <w:iCs/>
          <w:sz w:val="24"/>
          <w:szCs w:val="24"/>
          <w:lang w:val="sq-AL"/>
        </w:rPr>
        <w:t>Menaxhimi me Fondin Emergjentë.</w:t>
      </w:r>
    </w:p>
    <w:p w:rsidR="0002480A" w:rsidRPr="00DB603B" w:rsidRDefault="0002480A" w:rsidP="0002480A">
      <w:pPr>
        <w:spacing w:line="360" w:lineRule="auto"/>
        <w:jc w:val="both"/>
        <w:rPr>
          <w:rFonts w:ascii="Times New Roman" w:hAnsi="Times New Roman" w:cs="Times New Roman"/>
          <w:i/>
          <w:iCs/>
          <w:sz w:val="24"/>
          <w:szCs w:val="24"/>
          <w:lang w:val="sq-AL"/>
        </w:rPr>
      </w:pPr>
    </w:p>
    <w:p w:rsidR="0002480A" w:rsidRDefault="0002480A" w:rsidP="0002480A">
      <w:pPr>
        <w:jc w:val="both"/>
        <w:rPr>
          <w:rFonts w:ascii="Times New Roman" w:hAnsi="Times New Roman" w:cs="Times New Roman"/>
          <w:b/>
          <w:i/>
          <w:iCs/>
          <w:sz w:val="24"/>
          <w:szCs w:val="24"/>
          <w:lang w:val="sq-AL"/>
        </w:rPr>
      </w:pPr>
      <w:r w:rsidRPr="00DB603B">
        <w:rPr>
          <w:rFonts w:ascii="Times New Roman" w:hAnsi="Times New Roman" w:cs="Times New Roman"/>
          <w:b/>
          <w:i/>
          <w:iCs/>
          <w:sz w:val="24"/>
          <w:szCs w:val="24"/>
          <w:lang w:val="sq-AL"/>
        </w:rPr>
        <w:t>Të gjitha këto kanë për qëllim mbrojtjen e jetës së njerëzve dhe të mirave materiale të territorit të Komunës së Malishevës nga të gjitha llojet e fatkeqësive të cilat shkaktohen nga katastrofat natyrore apo rreziqet  e jetës së përditshme.</w:t>
      </w:r>
    </w:p>
    <w:p w:rsidR="0002480A" w:rsidRPr="00DB603B" w:rsidRDefault="0002480A" w:rsidP="0049502D">
      <w:pPr>
        <w:spacing w:after="0" w:line="360" w:lineRule="auto"/>
        <w:rPr>
          <w:rFonts w:ascii="Times New Roman" w:hAnsi="Times New Roman" w:cs="Times New Roman"/>
          <w:sz w:val="24"/>
          <w:szCs w:val="24"/>
          <w:lang w:val="sq-AL"/>
        </w:rPr>
      </w:pPr>
      <w:r w:rsidRPr="00DB603B">
        <w:rPr>
          <w:rFonts w:ascii="Times New Roman" w:hAnsi="Times New Roman" w:cs="Times New Roman"/>
          <w:b/>
          <w:sz w:val="24"/>
          <w:szCs w:val="24"/>
          <w:lang w:val="sq-AL"/>
        </w:rPr>
        <w:t>Sektori i Planifikimit Emergjent</w:t>
      </w:r>
      <w:r w:rsidRPr="00DB603B">
        <w:rPr>
          <w:rFonts w:ascii="Times New Roman" w:hAnsi="Times New Roman" w:cs="Times New Roman"/>
          <w:sz w:val="24"/>
          <w:szCs w:val="24"/>
          <w:lang w:val="sq-AL"/>
        </w:rPr>
        <w:t>:</w:t>
      </w:r>
    </w:p>
    <w:p w:rsidR="0002480A" w:rsidRPr="00DB603B" w:rsidRDefault="0002480A" w:rsidP="0002480A">
      <w:pPr>
        <w:jc w:val="both"/>
        <w:rPr>
          <w:rFonts w:ascii="Times New Roman" w:hAnsi="Times New Roman" w:cs="Times New Roman"/>
          <w:bCs/>
          <w:iCs/>
          <w:sz w:val="24"/>
          <w:szCs w:val="24"/>
          <w:lang w:val="sq-AL"/>
        </w:rPr>
      </w:pPr>
      <w:r w:rsidRPr="00DB603B">
        <w:rPr>
          <w:rFonts w:ascii="Times New Roman" w:hAnsi="Times New Roman" w:cs="Times New Roman"/>
          <w:sz w:val="24"/>
          <w:szCs w:val="24"/>
          <w:lang w:val="sq-AL"/>
        </w:rPr>
        <w:t xml:space="preserve">Sektori i Planifikimit Emergjent në kuadër të Drejtorisë për </w:t>
      </w:r>
      <w:r w:rsidRPr="00DB603B">
        <w:rPr>
          <w:rFonts w:ascii="Times New Roman" w:hAnsi="Times New Roman" w:cs="Times New Roman"/>
          <w:bCs/>
          <w:iCs/>
          <w:sz w:val="24"/>
          <w:szCs w:val="24"/>
          <w:lang w:val="sq-AL"/>
        </w:rPr>
        <w:t>Mbrojtje dhe Shpëtim, edhe në vitin 2024, do të kryej detyrat e veta të parashtruara sipas Ligjit, Udhëzimeve Administrative që janë në fuqi, urdhrave dhe urdhëresave, dhe si  mision do të ketë, që të organizoj popullatën dhe të mirat materiale, dhe të menaxhoi në Situatat Emergjente.</w:t>
      </w:r>
    </w:p>
    <w:p w:rsidR="0002480A" w:rsidRPr="00DB603B" w:rsidRDefault="0002480A" w:rsidP="0002480A">
      <w:pPr>
        <w:jc w:val="both"/>
        <w:rPr>
          <w:rFonts w:ascii="Times New Roman" w:hAnsi="Times New Roman" w:cs="Times New Roman"/>
          <w:sz w:val="24"/>
          <w:szCs w:val="24"/>
          <w:lang w:val="sq-AL" w:eastAsia="ja-JP"/>
        </w:rPr>
      </w:pPr>
      <w:r w:rsidRPr="00DB603B">
        <w:rPr>
          <w:rFonts w:ascii="Times New Roman" w:hAnsi="Times New Roman" w:cs="Times New Roman"/>
          <w:sz w:val="24"/>
          <w:szCs w:val="24"/>
          <w:lang w:val="sq-AL"/>
        </w:rPr>
        <w:lastRenderedPageBreak/>
        <w:t xml:space="preserve"> Gjithashtu,, do t</w:t>
      </w:r>
      <w:r w:rsidRPr="00DB603B">
        <w:rPr>
          <w:rFonts w:ascii="Times New Roman" w:hAnsi="Times New Roman" w:cs="Times New Roman"/>
          <w:sz w:val="24"/>
          <w:szCs w:val="24"/>
          <w:lang w:val="sq-AL" w:eastAsia="ja-JP"/>
        </w:rPr>
        <w:t>ë jetë elementi themelor në identifikimin  e shkaktarëve të rrezikut, evidencimin e tyre dhe hartimin e planeve për Reagim në Situata Emergjente (POE) për territorin e Komunës së Malishevës.</w:t>
      </w:r>
    </w:p>
    <w:p w:rsidR="0002480A" w:rsidRPr="00DB603B" w:rsidRDefault="0002480A" w:rsidP="0002480A">
      <w:pPr>
        <w:jc w:val="both"/>
        <w:rPr>
          <w:rFonts w:ascii="Times New Roman" w:hAnsi="Times New Roman" w:cs="Times New Roman"/>
          <w:sz w:val="24"/>
          <w:szCs w:val="24"/>
          <w:lang w:val="sq-AL"/>
        </w:rPr>
      </w:pPr>
      <w:r w:rsidRPr="00DB603B">
        <w:rPr>
          <w:rFonts w:ascii="Times New Roman" w:hAnsi="Times New Roman" w:cs="Times New Roman"/>
          <w:sz w:val="24"/>
          <w:szCs w:val="24"/>
          <w:lang w:val="sq-AL"/>
        </w:rPr>
        <w:t>Gjithashtu, Sektori i Planifikimit Emergjent do të bëjë identifikimin e mundësive dhe nevojat për parandalimin, zvogëlimin e rreziqeve, reagimin, rimëkëmbjen dhe evitimin e pasojave nga fatkeqësitë dhe katastrofat, duke freskuar Planin e Reagimit për komunën e Malishevës dhe Planeve për Mbrojtje dhe Shpëtim, duke përfshirë resurset humane dhe teknike, shtetërore, private si dhe të Organizatave Jo Qeveritare (OJQ-ve), organizatave qeveritare (OQ), etj. me qëllim të mbrojtjes dhe shpëtimit të jetës së qytetarëve të Komunës së Malishevës,  nga fatkeqësitë natyrore dhe fatkeqësitë tjera.</w:t>
      </w:r>
    </w:p>
    <w:p w:rsidR="0002480A" w:rsidRPr="00DB603B" w:rsidRDefault="0002480A" w:rsidP="0002480A">
      <w:pPr>
        <w:jc w:val="both"/>
        <w:rPr>
          <w:rFonts w:ascii="Times New Roman" w:hAnsi="Times New Roman" w:cs="Times New Roman"/>
          <w:b/>
          <w:bCs/>
          <w:sz w:val="24"/>
          <w:szCs w:val="24"/>
          <w:lang w:val="sq-AL" w:eastAsia="ja-JP"/>
        </w:rPr>
      </w:pPr>
      <w:r w:rsidRPr="00DB603B">
        <w:rPr>
          <w:rFonts w:ascii="Times New Roman" w:hAnsi="Times New Roman" w:cs="Times New Roman"/>
          <w:b/>
          <w:bCs/>
          <w:sz w:val="24"/>
          <w:szCs w:val="24"/>
          <w:lang w:val="sq-AL" w:eastAsia="ja-JP"/>
        </w:rPr>
        <w:t>Prioritetet e Sektorit të Planifikimit Emergjent për vitin 2024 :</w:t>
      </w:r>
    </w:p>
    <w:p w:rsidR="0002480A" w:rsidRPr="0049502D" w:rsidRDefault="0002480A" w:rsidP="00D44F73">
      <w:pPr>
        <w:pStyle w:val="ListParagraph"/>
        <w:numPr>
          <w:ilvl w:val="0"/>
          <w:numId w:val="42"/>
        </w:numPr>
        <w:spacing w:after="0" w:line="240" w:lineRule="auto"/>
        <w:ind w:left="284" w:hanging="284"/>
        <w:jc w:val="both"/>
        <w:rPr>
          <w:rFonts w:ascii="Times New Roman" w:hAnsi="Times New Roman" w:cs="Times New Roman"/>
          <w:sz w:val="24"/>
          <w:szCs w:val="24"/>
          <w:lang w:val="sq-AL" w:eastAsia="ja-JP"/>
        </w:rPr>
      </w:pPr>
      <w:r w:rsidRPr="0049502D">
        <w:rPr>
          <w:rFonts w:ascii="Times New Roman" w:hAnsi="Times New Roman" w:cs="Times New Roman"/>
          <w:sz w:val="24"/>
          <w:szCs w:val="24"/>
          <w:lang w:val="sq-AL" w:eastAsia="ja-JP"/>
        </w:rPr>
        <w:t>Ripërtrirja e Planit të Vlerësimit të rrezikut, (rifreskimi me të dhëna).</w:t>
      </w:r>
    </w:p>
    <w:p w:rsidR="0002480A" w:rsidRPr="0049502D" w:rsidRDefault="0002480A" w:rsidP="00D44F73">
      <w:pPr>
        <w:pStyle w:val="ListParagraph"/>
        <w:numPr>
          <w:ilvl w:val="0"/>
          <w:numId w:val="42"/>
        </w:numPr>
        <w:spacing w:after="0" w:line="240" w:lineRule="auto"/>
        <w:ind w:left="284" w:hanging="284"/>
        <w:jc w:val="both"/>
        <w:rPr>
          <w:rFonts w:ascii="Times New Roman" w:hAnsi="Times New Roman" w:cs="Times New Roman"/>
          <w:sz w:val="24"/>
          <w:szCs w:val="24"/>
          <w:lang w:val="sq-AL" w:eastAsia="ja-JP"/>
        </w:rPr>
      </w:pPr>
      <w:r w:rsidRPr="0049502D">
        <w:rPr>
          <w:rFonts w:ascii="Times New Roman" w:hAnsi="Times New Roman" w:cs="Times New Roman"/>
          <w:sz w:val="24"/>
          <w:szCs w:val="24"/>
          <w:lang w:val="sq-AL" w:eastAsia="ja-JP"/>
        </w:rPr>
        <w:t>Hartimi i Planeve Kontigjent (Reagimit) për komunën e Malishevës, (rifreskimi me të dhëna).</w:t>
      </w:r>
    </w:p>
    <w:p w:rsidR="0002480A" w:rsidRPr="0049502D" w:rsidRDefault="0002480A" w:rsidP="00D44F73">
      <w:pPr>
        <w:pStyle w:val="ListParagraph"/>
        <w:numPr>
          <w:ilvl w:val="0"/>
          <w:numId w:val="42"/>
        </w:numPr>
        <w:spacing w:after="0" w:line="240" w:lineRule="auto"/>
        <w:ind w:left="284" w:hanging="284"/>
        <w:jc w:val="both"/>
        <w:rPr>
          <w:rFonts w:ascii="Times New Roman" w:hAnsi="Times New Roman" w:cs="Times New Roman"/>
          <w:sz w:val="24"/>
          <w:szCs w:val="24"/>
          <w:lang w:val="sq-AL" w:eastAsia="ja-JP"/>
        </w:rPr>
      </w:pPr>
      <w:r w:rsidRPr="0049502D">
        <w:rPr>
          <w:rFonts w:ascii="Times New Roman" w:hAnsi="Times New Roman" w:cs="Times New Roman"/>
          <w:sz w:val="24"/>
          <w:szCs w:val="24"/>
          <w:lang w:val="sq-AL" w:eastAsia="ja-JP"/>
        </w:rPr>
        <w:t>Inspektimi i rasteve Emergjente,</w:t>
      </w:r>
    </w:p>
    <w:p w:rsidR="0002480A" w:rsidRPr="0049502D" w:rsidRDefault="0002480A" w:rsidP="00D44F73">
      <w:pPr>
        <w:pStyle w:val="ListParagraph"/>
        <w:numPr>
          <w:ilvl w:val="0"/>
          <w:numId w:val="42"/>
        </w:numPr>
        <w:spacing w:after="0" w:line="240" w:lineRule="auto"/>
        <w:ind w:left="284" w:hanging="284"/>
        <w:jc w:val="both"/>
        <w:rPr>
          <w:rFonts w:ascii="Times New Roman" w:hAnsi="Times New Roman" w:cs="Times New Roman"/>
          <w:sz w:val="24"/>
          <w:szCs w:val="24"/>
          <w:lang w:val="sq-AL" w:eastAsia="ja-JP"/>
        </w:rPr>
      </w:pPr>
      <w:r w:rsidRPr="0049502D">
        <w:rPr>
          <w:rFonts w:ascii="Times New Roman" w:hAnsi="Times New Roman" w:cs="Times New Roman"/>
          <w:sz w:val="24"/>
          <w:szCs w:val="24"/>
          <w:lang w:val="sq-AL" w:eastAsia="ja-JP"/>
        </w:rPr>
        <w:t>Hartimi i Planeve për Reagim për spërkatjen e zonave endemike nga rriqrat (Krime Kongo), Vendosja e kamerave nëpër qytezë, dhe Eliminimin e qenëve endacak,</w:t>
      </w:r>
      <w:r w:rsidRPr="0049502D">
        <w:rPr>
          <w:rFonts w:ascii="Times New Roman" w:hAnsi="Times New Roman" w:cs="Times New Roman"/>
          <w:sz w:val="24"/>
          <w:szCs w:val="24"/>
          <w:lang w:val="sq-AL"/>
        </w:rPr>
        <w:t xml:space="preserve">-    </w:t>
      </w:r>
    </w:p>
    <w:p w:rsidR="0002480A" w:rsidRPr="0049502D" w:rsidRDefault="0002480A" w:rsidP="00D44F73">
      <w:pPr>
        <w:pStyle w:val="ListParagraph"/>
        <w:numPr>
          <w:ilvl w:val="0"/>
          <w:numId w:val="42"/>
        </w:numPr>
        <w:spacing w:after="0" w:line="240" w:lineRule="auto"/>
        <w:ind w:left="284" w:hanging="284"/>
        <w:jc w:val="both"/>
        <w:rPr>
          <w:rFonts w:ascii="Times New Roman" w:hAnsi="Times New Roman" w:cs="Times New Roman"/>
          <w:sz w:val="24"/>
          <w:szCs w:val="24"/>
          <w:lang w:val="sq-AL" w:eastAsia="ja-JP"/>
        </w:rPr>
      </w:pPr>
      <w:r w:rsidRPr="0049502D">
        <w:rPr>
          <w:rFonts w:ascii="Times New Roman" w:hAnsi="Times New Roman" w:cs="Times New Roman"/>
          <w:sz w:val="24"/>
          <w:szCs w:val="24"/>
          <w:lang w:val="sq-AL"/>
        </w:rPr>
        <w:t>Hartimi Planprogrameve për parandalimin dhe paralajmërim (preventive).</w:t>
      </w:r>
    </w:p>
    <w:p w:rsidR="00D6541F" w:rsidRDefault="00D6541F" w:rsidP="0002480A">
      <w:pPr>
        <w:jc w:val="both"/>
        <w:rPr>
          <w:rFonts w:ascii="Times New Roman" w:hAnsi="Times New Roman" w:cs="Times New Roman"/>
          <w:sz w:val="24"/>
          <w:szCs w:val="24"/>
          <w:lang w:val="sq-AL"/>
        </w:rPr>
      </w:pPr>
    </w:p>
    <w:p w:rsidR="0002480A" w:rsidRPr="00DB603B" w:rsidRDefault="0002480A" w:rsidP="0002480A">
      <w:pPr>
        <w:jc w:val="both"/>
        <w:rPr>
          <w:rFonts w:ascii="Times New Roman" w:hAnsi="Times New Roman" w:cs="Times New Roman"/>
          <w:sz w:val="24"/>
          <w:szCs w:val="24"/>
          <w:lang w:val="sq-AL"/>
        </w:rPr>
      </w:pPr>
      <w:r w:rsidRPr="00DB603B">
        <w:rPr>
          <w:rFonts w:ascii="Times New Roman" w:hAnsi="Times New Roman" w:cs="Times New Roman"/>
          <w:sz w:val="24"/>
          <w:szCs w:val="24"/>
          <w:lang w:val="sq-AL"/>
        </w:rPr>
        <w:t xml:space="preserve">Gjithashtu, ky sektor do të angazhohet në menaxhimin dhe planifikimin afatgjatë të aktiviteteve të këtijë sektori. </w:t>
      </w:r>
    </w:p>
    <w:p w:rsidR="0002480A" w:rsidRPr="00DB603B" w:rsidRDefault="0002480A" w:rsidP="0002480A">
      <w:pPr>
        <w:jc w:val="both"/>
        <w:rPr>
          <w:rFonts w:ascii="Times New Roman" w:hAnsi="Times New Roman" w:cs="Times New Roman"/>
          <w:sz w:val="24"/>
          <w:szCs w:val="24"/>
          <w:lang w:val="sq-AL"/>
        </w:rPr>
      </w:pPr>
      <w:r w:rsidRPr="00DB603B">
        <w:rPr>
          <w:rFonts w:ascii="Times New Roman" w:hAnsi="Times New Roman" w:cs="Times New Roman"/>
          <w:sz w:val="24"/>
          <w:szCs w:val="24"/>
          <w:lang w:val="sq-AL"/>
        </w:rPr>
        <w:t>Në bashk</w:t>
      </w:r>
      <w:r w:rsidR="007479D8">
        <w:rPr>
          <w:rFonts w:ascii="Times New Roman" w:hAnsi="Times New Roman" w:cs="Times New Roman"/>
          <w:sz w:val="24"/>
          <w:szCs w:val="24"/>
          <w:lang w:val="sq-AL"/>
        </w:rPr>
        <w:t>ë</w:t>
      </w:r>
      <w:r w:rsidRPr="00DB603B">
        <w:rPr>
          <w:rFonts w:ascii="Times New Roman" w:hAnsi="Times New Roman" w:cs="Times New Roman"/>
          <w:sz w:val="24"/>
          <w:szCs w:val="24"/>
          <w:lang w:val="sq-AL"/>
        </w:rPr>
        <w:t xml:space="preserve">punim me sektorët tjerë do të: </w:t>
      </w:r>
    </w:p>
    <w:p w:rsidR="0002480A" w:rsidRPr="00DB603B" w:rsidRDefault="0002480A" w:rsidP="00D44F73">
      <w:pPr>
        <w:pStyle w:val="ListParagraph"/>
        <w:numPr>
          <w:ilvl w:val="0"/>
          <w:numId w:val="37"/>
        </w:numPr>
        <w:spacing w:after="0" w:line="240" w:lineRule="auto"/>
        <w:ind w:left="284" w:hanging="284"/>
        <w:jc w:val="both"/>
        <w:rPr>
          <w:rFonts w:ascii="Times New Roman" w:hAnsi="Times New Roman" w:cs="Times New Roman"/>
          <w:sz w:val="24"/>
          <w:szCs w:val="24"/>
          <w:lang w:val="sq-AL"/>
        </w:rPr>
      </w:pPr>
      <w:r w:rsidRPr="00DB603B">
        <w:rPr>
          <w:rFonts w:ascii="Times New Roman" w:hAnsi="Times New Roman" w:cs="Times New Roman"/>
          <w:sz w:val="24"/>
          <w:szCs w:val="24"/>
          <w:lang w:val="sq-AL"/>
        </w:rPr>
        <w:t>Do të planifikojë trajnimet dhe ushtrimet rreth arsimimit, këshillimit dhe mbikqyrjes nga fushveprimtaria e këtij sektori.</w:t>
      </w:r>
    </w:p>
    <w:p w:rsidR="0002480A" w:rsidRPr="00DB603B" w:rsidRDefault="0002480A" w:rsidP="00D44F73">
      <w:pPr>
        <w:pStyle w:val="ListParagraph"/>
        <w:numPr>
          <w:ilvl w:val="0"/>
          <w:numId w:val="37"/>
        </w:numPr>
        <w:spacing w:after="0" w:line="240" w:lineRule="auto"/>
        <w:ind w:left="284" w:hanging="284"/>
        <w:jc w:val="both"/>
        <w:rPr>
          <w:rFonts w:ascii="Times New Roman" w:hAnsi="Times New Roman" w:cs="Times New Roman"/>
          <w:sz w:val="24"/>
          <w:szCs w:val="24"/>
          <w:lang w:val="sq-AL"/>
        </w:rPr>
      </w:pPr>
      <w:r w:rsidRPr="00DB603B">
        <w:rPr>
          <w:rFonts w:ascii="Times New Roman" w:hAnsi="Times New Roman" w:cs="Times New Roman"/>
          <w:sz w:val="24"/>
          <w:szCs w:val="24"/>
          <w:lang w:val="sq-AL"/>
        </w:rPr>
        <w:t>Do të kontribuoj në projektet dhe grupet punuese profesionale në fushveprimtarinë e këtij sektori.</w:t>
      </w:r>
    </w:p>
    <w:p w:rsidR="0002480A" w:rsidRPr="00DB603B" w:rsidRDefault="0002480A" w:rsidP="00D44F73">
      <w:pPr>
        <w:pStyle w:val="ListParagraph"/>
        <w:numPr>
          <w:ilvl w:val="0"/>
          <w:numId w:val="37"/>
        </w:numPr>
        <w:spacing w:after="0" w:line="240" w:lineRule="auto"/>
        <w:ind w:left="284" w:hanging="284"/>
        <w:jc w:val="both"/>
        <w:rPr>
          <w:rFonts w:ascii="Times New Roman" w:hAnsi="Times New Roman" w:cs="Times New Roman"/>
          <w:sz w:val="24"/>
          <w:szCs w:val="24"/>
          <w:lang w:val="sq-AL"/>
        </w:rPr>
      </w:pPr>
      <w:r w:rsidRPr="00DB603B">
        <w:rPr>
          <w:rFonts w:ascii="Times New Roman" w:hAnsi="Times New Roman" w:cs="Times New Roman"/>
          <w:sz w:val="24"/>
          <w:szCs w:val="24"/>
          <w:lang w:val="sq-AL"/>
        </w:rPr>
        <w:t>Do të bëjë hartimin e planeve për ushtrime strvitore.</w:t>
      </w:r>
    </w:p>
    <w:p w:rsidR="0002480A" w:rsidRPr="00DB603B" w:rsidRDefault="0002480A" w:rsidP="00D44F73">
      <w:pPr>
        <w:pStyle w:val="ListParagraph"/>
        <w:numPr>
          <w:ilvl w:val="0"/>
          <w:numId w:val="37"/>
        </w:numPr>
        <w:spacing w:after="0" w:line="240" w:lineRule="auto"/>
        <w:ind w:left="284" w:hanging="284"/>
        <w:jc w:val="both"/>
        <w:rPr>
          <w:rFonts w:ascii="Times New Roman" w:hAnsi="Times New Roman" w:cs="Times New Roman"/>
          <w:sz w:val="24"/>
          <w:szCs w:val="24"/>
          <w:lang w:val="sq-AL"/>
        </w:rPr>
      </w:pPr>
      <w:r w:rsidRPr="00DB603B">
        <w:rPr>
          <w:rFonts w:ascii="Times New Roman" w:hAnsi="Times New Roman" w:cs="Times New Roman"/>
          <w:sz w:val="24"/>
          <w:szCs w:val="24"/>
          <w:lang w:val="sq-AL"/>
        </w:rPr>
        <w:t>Hartimin e doracakëve për planet e Gatishmërisë Emergjente për ndodhjen e aksidentëve.</w:t>
      </w:r>
    </w:p>
    <w:p w:rsidR="0002480A" w:rsidRPr="00DB603B" w:rsidRDefault="0002480A" w:rsidP="00D44F73">
      <w:pPr>
        <w:pStyle w:val="ListParagraph"/>
        <w:numPr>
          <w:ilvl w:val="0"/>
          <w:numId w:val="37"/>
        </w:numPr>
        <w:spacing w:after="0" w:line="240" w:lineRule="auto"/>
        <w:ind w:left="284" w:hanging="284"/>
        <w:jc w:val="both"/>
        <w:rPr>
          <w:rFonts w:ascii="Times New Roman" w:hAnsi="Times New Roman" w:cs="Times New Roman"/>
          <w:sz w:val="24"/>
          <w:szCs w:val="24"/>
          <w:lang w:val="sq-AL"/>
        </w:rPr>
      </w:pPr>
      <w:r w:rsidRPr="00DB603B">
        <w:rPr>
          <w:rFonts w:ascii="Times New Roman" w:hAnsi="Times New Roman" w:cs="Times New Roman"/>
          <w:sz w:val="24"/>
          <w:szCs w:val="24"/>
          <w:lang w:val="sq-AL"/>
        </w:rPr>
        <w:t>Bashkpunimi me sektorët e Drejtorive tjera.</w:t>
      </w:r>
    </w:p>
    <w:p w:rsidR="0002480A" w:rsidRPr="00DB603B" w:rsidRDefault="0002480A" w:rsidP="00D44F73">
      <w:pPr>
        <w:pStyle w:val="ListParagraph"/>
        <w:numPr>
          <w:ilvl w:val="0"/>
          <w:numId w:val="37"/>
        </w:numPr>
        <w:spacing w:after="0" w:line="240" w:lineRule="auto"/>
        <w:ind w:left="284" w:hanging="284"/>
        <w:jc w:val="both"/>
        <w:rPr>
          <w:rFonts w:ascii="Times New Roman" w:hAnsi="Times New Roman" w:cs="Times New Roman"/>
          <w:sz w:val="24"/>
          <w:szCs w:val="24"/>
          <w:lang w:val="sq-AL"/>
        </w:rPr>
      </w:pPr>
      <w:r w:rsidRPr="00DB603B">
        <w:rPr>
          <w:rFonts w:ascii="Times New Roman" w:hAnsi="Times New Roman" w:cs="Times New Roman"/>
          <w:sz w:val="24"/>
          <w:szCs w:val="24"/>
          <w:lang w:val="sq-AL"/>
        </w:rPr>
        <w:t>Bën përpilimin e udhëzuesëve për kulturën e sigurisë së përgjithshme.</w:t>
      </w:r>
    </w:p>
    <w:p w:rsidR="0002480A" w:rsidRPr="00DB603B" w:rsidRDefault="0002480A" w:rsidP="00D44F73">
      <w:pPr>
        <w:pStyle w:val="ListParagraph"/>
        <w:numPr>
          <w:ilvl w:val="0"/>
          <w:numId w:val="37"/>
        </w:numPr>
        <w:spacing w:after="0" w:line="240" w:lineRule="auto"/>
        <w:ind w:left="284" w:hanging="284"/>
        <w:jc w:val="both"/>
        <w:rPr>
          <w:rFonts w:ascii="Times New Roman" w:hAnsi="Times New Roman" w:cs="Times New Roman"/>
          <w:sz w:val="24"/>
          <w:szCs w:val="24"/>
          <w:lang w:val="sq-AL"/>
        </w:rPr>
      </w:pPr>
      <w:r w:rsidRPr="00DB603B">
        <w:rPr>
          <w:rFonts w:ascii="Times New Roman" w:hAnsi="Times New Roman" w:cs="Times New Roman"/>
          <w:sz w:val="24"/>
          <w:szCs w:val="24"/>
          <w:lang w:val="sq-AL"/>
        </w:rPr>
        <w:t>Vijimi i trajnimeve nga lëmia e Mbrojtjes Civile në vend dhe jashtë vendit.</w:t>
      </w:r>
    </w:p>
    <w:p w:rsidR="0002480A" w:rsidRPr="00DB603B" w:rsidRDefault="0002480A" w:rsidP="00D44F73">
      <w:pPr>
        <w:pStyle w:val="ListParagraph"/>
        <w:numPr>
          <w:ilvl w:val="0"/>
          <w:numId w:val="37"/>
        </w:numPr>
        <w:spacing w:after="0" w:line="240" w:lineRule="auto"/>
        <w:ind w:left="284" w:hanging="284"/>
        <w:jc w:val="both"/>
        <w:rPr>
          <w:rFonts w:ascii="Times New Roman" w:hAnsi="Times New Roman" w:cs="Times New Roman"/>
          <w:sz w:val="24"/>
          <w:szCs w:val="24"/>
          <w:lang w:val="sq-AL"/>
        </w:rPr>
      </w:pPr>
      <w:r w:rsidRPr="00DB603B">
        <w:rPr>
          <w:rFonts w:ascii="Times New Roman" w:hAnsi="Times New Roman" w:cs="Times New Roman"/>
          <w:sz w:val="24"/>
          <w:szCs w:val="24"/>
          <w:lang w:val="sq-AL"/>
        </w:rPr>
        <w:t>Kryen edhe punë të tjera për të cilat urdhërohet nga Drejtori i DMSH-së</w:t>
      </w:r>
    </w:p>
    <w:p w:rsidR="0002480A" w:rsidRPr="00DB603B" w:rsidRDefault="0002480A" w:rsidP="0002480A">
      <w:pPr>
        <w:pStyle w:val="ListParagraph"/>
        <w:ind w:left="284"/>
        <w:jc w:val="both"/>
        <w:rPr>
          <w:rFonts w:ascii="Times New Roman" w:hAnsi="Times New Roman" w:cs="Times New Roman"/>
          <w:sz w:val="24"/>
          <w:szCs w:val="24"/>
          <w:lang w:val="sq-AL"/>
        </w:rPr>
      </w:pPr>
    </w:p>
    <w:p w:rsidR="0002480A" w:rsidRPr="00DB603B" w:rsidRDefault="0002480A" w:rsidP="00D6541F">
      <w:pPr>
        <w:spacing w:after="0" w:line="360" w:lineRule="auto"/>
        <w:rPr>
          <w:rFonts w:ascii="Times New Roman" w:hAnsi="Times New Roman" w:cs="Times New Roman"/>
          <w:b/>
          <w:sz w:val="24"/>
          <w:szCs w:val="24"/>
          <w:lang w:val="sq-AL"/>
        </w:rPr>
      </w:pPr>
      <w:r w:rsidRPr="00DB603B">
        <w:rPr>
          <w:rFonts w:ascii="Times New Roman" w:hAnsi="Times New Roman" w:cs="Times New Roman"/>
          <w:b/>
          <w:sz w:val="24"/>
          <w:szCs w:val="24"/>
          <w:lang w:val="sq-AL"/>
        </w:rPr>
        <w:t>Qendra Operative Emergjente Lokale (QOEL)</w:t>
      </w:r>
    </w:p>
    <w:p w:rsidR="0002480A" w:rsidRPr="00DB603B" w:rsidRDefault="0002480A" w:rsidP="0002480A">
      <w:pPr>
        <w:jc w:val="both"/>
        <w:rPr>
          <w:rFonts w:ascii="Times New Roman" w:hAnsi="Times New Roman" w:cs="Times New Roman"/>
          <w:sz w:val="24"/>
          <w:szCs w:val="24"/>
          <w:lang w:val="sq-AL"/>
        </w:rPr>
      </w:pPr>
      <w:r w:rsidRPr="00DB603B">
        <w:rPr>
          <w:rFonts w:ascii="Times New Roman" w:hAnsi="Times New Roman" w:cs="Times New Roman"/>
          <w:sz w:val="24"/>
          <w:szCs w:val="24"/>
          <w:lang w:val="sq-AL"/>
        </w:rPr>
        <w:t xml:space="preserve">Qendra opretaive Komunale Emergjente (QOKE) në kuadër të Drejtorisë për </w:t>
      </w:r>
      <w:r w:rsidRPr="00DB603B">
        <w:rPr>
          <w:rFonts w:ascii="Times New Roman" w:hAnsi="Times New Roman" w:cs="Times New Roman"/>
          <w:bCs/>
          <w:iCs/>
          <w:sz w:val="24"/>
          <w:szCs w:val="24"/>
          <w:lang w:val="sq-AL"/>
        </w:rPr>
        <w:t>Mbrojtje dhe Shpëtim</w:t>
      </w:r>
      <w:r w:rsidRPr="00DB603B">
        <w:rPr>
          <w:rFonts w:ascii="Times New Roman" w:hAnsi="Times New Roman" w:cs="Times New Roman"/>
          <w:sz w:val="24"/>
          <w:szCs w:val="24"/>
          <w:lang w:val="sq-AL"/>
        </w:rPr>
        <w:t xml:space="preserve">, edhe në vitin 2023 do të duhej të vazhdojë të jetë elementi themelor i informimit, vëzhgimit dhe të alarmimit në teritorin e Komunës së Malishevës, dhe nga funksionimi i saj do të </w:t>
      </w:r>
      <w:r w:rsidRPr="00DB603B">
        <w:rPr>
          <w:rFonts w:ascii="Times New Roman" w:hAnsi="Times New Roman" w:cs="Times New Roman"/>
          <w:sz w:val="24"/>
          <w:szCs w:val="24"/>
          <w:lang w:val="sq-AL"/>
        </w:rPr>
        <w:lastRenderedPageBreak/>
        <w:t>varet edhe funksionimi efikas i mbar sistemit të alarmimit dhe koordinimit emergjent në teritorin e Komunës së Malishevës.</w:t>
      </w:r>
    </w:p>
    <w:p w:rsidR="0002480A" w:rsidRPr="00DB603B" w:rsidRDefault="0002480A" w:rsidP="0002480A">
      <w:pPr>
        <w:jc w:val="both"/>
        <w:rPr>
          <w:rFonts w:ascii="Times New Roman" w:hAnsi="Times New Roman" w:cs="Times New Roman"/>
          <w:sz w:val="24"/>
          <w:szCs w:val="24"/>
          <w:lang w:val="sq-AL"/>
        </w:rPr>
      </w:pPr>
      <w:r w:rsidRPr="00DB603B">
        <w:rPr>
          <w:rFonts w:ascii="Times New Roman" w:hAnsi="Times New Roman" w:cs="Times New Roman"/>
          <w:sz w:val="24"/>
          <w:szCs w:val="24"/>
          <w:lang w:val="sq-AL"/>
        </w:rPr>
        <w:t xml:space="preserve">QOKE, në Komunën e Malishevës do të funksionojë 24 orë në ditë, vikendeve dhe ditëve të festave përmes sistemit dispeqerik i cili do të vihet në funksion, dhe i cili duhet të jetë i lidhur në vijën horizontale dhe atë vertikale me Qendra të tjera të Alarmimit në nivel </w:t>
      </w:r>
    </w:p>
    <w:p w:rsidR="0002480A" w:rsidRPr="00DB603B" w:rsidRDefault="0002480A" w:rsidP="0002480A">
      <w:pPr>
        <w:jc w:val="both"/>
        <w:rPr>
          <w:rFonts w:ascii="Times New Roman" w:hAnsi="Times New Roman" w:cs="Times New Roman"/>
          <w:sz w:val="24"/>
          <w:szCs w:val="24"/>
          <w:lang w:val="sq-AL"/>
        </w:rPr>
      </w:pPr>
      <w:r w:rsidRPr="00DB603B">
        <w:rPr>
          <w:rFonts w:ascii="Times New Roman" w:hAnsi="Times New Roman" w:cs="Times New Roman"/>
          <w:sz w:val="24"/>
          <w:szCs w:val="24"/>
          <w:lang w:val="sq-AL"/>
        </w:rPr>
        <w:t>Regjional dhe atë nacional si dhe me:, PK-në, FSK-në, KFOR-in dhe subjekte tjera të nivelit lokal dhe shtetëror dhe do të vazhdoj të kryej detyrat.</w:t>
      </w:r>
    </w:p>
    <w:p w:rsidR="0002480A" w:rsidRPr="00DB603B" w:rsidRDefault="0002480A" w:rsidP="0002480A">
      <w:pPr>
        <w:spacing w:line="360" w:lineRule="auto"/>
        <w:rPr>
          <w:rFonts w:ascii="Times New Roman" w:hAnsi="Times New Roman" w:cs="Times New Roman"/>
          <w:b/>
          <w:sz w:val="24"/>
          <w:szCs w:val="24"/>
          <w:lang w:val="sq-AL"/>
        </w:rPr>
      </w:pPr>
      <w:r w:rsidRPr="00DB603B">
        <w:rPr>
          <w:rFonts w:ascii="Times New Roman" w:hAnsi="Times New Roman" w:cs="Times New Roman"/>
          <w:b/>
          <w:sz w:val="24"/>
          <w:szCs w:val="24"/>
          <w:lang w:val="sq-AL"/>
        </w:rPr>
        <w:t>Prioritetet e punës për vitin 2024 :</w:t>
      </w:r>
    </w:p>
    <w:p w:rsidR="0002480A" w:rsidRPr="00DB603B" w:rsidRDefault="0002480A" w:rsidP="007479D8">
      <w:pPr>
        <w:jc w:val="both"/>
        <w:rPr>
          <w:rFonts w:ascii="Times New Roman" w:hAnsi="Times New Roman" w:cs="Times New Roman"/>
          <w:sz w:val="24"/>
          <w:szCs w:val="24"/>
          <w:lang w:val="sq-AL"/>
        </w:rPr>
      </w:pPr>
      <w:r w:rsidRPr="00DB603B">
        <w:rPr>
          <w:rFonts w:ascii="Times New Roman" w:hAnsi="Times New Roman" w:cs="Times New Roman"/>
          <w:sz w:val="24"/>
          <w:szCs w:val="24"/>
          <w:lang w:val="sq-AL"/>
        </w:rPr>
        <w:t>QOEL, përmes sistemit të Alarmimit, të Vëzhgimit dhe të Informimit si prioritet për vitin 2024 do të ketë:</w:t>
      </w:r>
    </w:p>
    <w:p w:rsidR="0002480A" w:rsidRPr="00DB603B" w:rsidRDefault="0002480A" w:rsidP="00D44F73">
      <w:pPr>
        <w:pStyle w:val="ListParagraph"/>
        <w:numPr>
          <w:ilvl w:val="0"/>
          <w:numId w:val="38"/>
        </w:numPr>
        <w:spacing w:after="0" w:line="240" w:lineRule="auto"/>
        <w:ind w:left="284" w:hanging="284"/>
        <w:jc w:val="both"/>
        <w:rPr>
          <w:rFonts w:ascii="Times New Roman" w:hAnsi="Times New Roman" w:cs="Times New Roman"/>
          <w:sz w:val="24"/>
          <w:szCs w:val="24"/>
          <w:lang w:val="sq-AL"/>
        </w:rPr>
      </w:pPr>
      <w:r w:rsidRPr="00DB603B">
        <w:rPr>
          <w:rFonts w:ascii="Times New Roman" w:hAnsi="Times New Roman" w:cs="Times New Roman"/>
          <w:sz w:val="24"/>
          <w:szCs w:val="24"/>
          <w:lang w:val="sq-AL"/>
        </w:rPr>
        <w:t>Të mbajë lidhje të përhershme përmes radiorrjetit Komunal, IP telefonisë fikse 112, telefon celular, internetit, si dhe kontaktet e vazhdueshme me qendra tjera të alarmimit në Kosovë,</w:t>
      </w:r>
    </w:p>
    <w:p w:rsidR="0002480A" w:rsidRPr="00DB603B" w:rsidRDefault="0002480A" w:rsidP="00D44F73">
      <w:pPr>
        <w:pStyle w:val="ListParagraph"/>
        <w:numPr>
          <w:ilvl w:val="0"/>
          <w:numId w:val="38"/>
        </w:numPr>
        <w:spacing w:after="0" w:line="240" w:lineRule="auto"/>
        <w:ind w:left="284" w:hanging="284"/>
        <w:jc w:val="both"/>
        <w:rPr>
          <w:rFonts w:ascii="Times New Roman" w:hAnsi="Times New Roman" w:cs="Times New Roman"/>
          <w:sz w:val="24"/>
          <w:szCs w:val="24"/>
          <w:lang w:val="sq-AL"/>
        </w:rPr>
      </w:pPr>
      <w:r w:rsidRPr="00DB603B">
        <w:rPr>
          <w:rFonts w:ascii="Times New Roman" w:hAnsi="Times New Roman" w:cs="Times New Roman"/>
          <w:sz w:val="24"/>
          <w:szCs w:val="24"/>
          <w:lang w:val="sq-AL"/>
        </w:rPr>
        <w:t>Realizimi i fazës së “II- të” (zgjerimi i radio rrjetit, me paisjen e Zyrave të Vendit me radiolidhje bazë dhe të dorës),</w:t>
      </w:r>
    </w:p>
    <w:p w:rsidR="0002480A" w:rsidRPr="00DB603B" w:rsidRDefault="0002480A" w:rsidP="00D44F73">
      <w:pPr>
        <w:pStyle w:val="ListParagraph"/>
        <w:numPr>
          <w:ilvl w:val="0"/>
          <w:numId w:val="38"/>
        </w:numPr>
        <w:spacing w:after="0" w:line="240" w:lineRule="auto"/>
        <w:ind w:left="284" w:hanging="284"/>
        <w:jc w:val="both"/>
        <w:rPr>
          <w:rFonts w:ascii="Times New Roman" w:hAnsi="Times New Roman" w:cs="Times New Roman"/>
          <w:sz w:val="24"/>
          <w:szCs w:val="24"/>
          <w:lang w:val="sq-AL"/>
        </w:rPr>
      </w:pPr>
      <w:r w:rsidRPr="00DB603B">
        <w:rPr>
          <w:rFonts w:ascii="Times New Roman" w:hAnsi="Times New Roman" w:cs="Times New Roman"/>
          <w:sz w:val="24"/>
          <w:szCs w:val="24"/>
          <w:lang w:val="sq-AL"/>
        </w:rPr>
        <w:t>Informimi dhe alarmimi i populates,</w:t>
      </w:r>
    </w:p>
    <w:p w:rsidR="0002480A" w:rsidRPr="00DB603B" w:rsidRDefault="0002480A" w:rsidP="00D44F73">
      <w:pPr>
        <w:pStyle w:val="ListParagraph"/>
        <w:numPr>
          <w:ilvl w:val="0"/>
          <w:numId w:val="38"/>
        </w:numPr>
        <w:spacing w:after="0" w:line="240" w:lineRule="auto"/>
        <w:ind w:left="284" w:hanging="284"/>
        <w:jc w:val="both"/>
        <w:rPr>
          <w:rFonts w:ascii="Times New Roman" w:hAnsi="Times New Roman" w:cs="Times New Roman"/>
          <w:sz w:val="24"/>
          <w:szCs w:val="24"/>
          <w:lang w:val="sq-AL"/>
        </w:rPr>
      </w:pPr>
      <w:r w:rsidRPr="00DB603B">
        <w:rPr>
          <w:rFonts w:ascii="Times New Roman" w:hAnsi="Times New Roman" w:cs="Times New Roman"/>
          <w:sz w:val="24"/>
          <w:szCs w:val="24"/>
          <w:lang w:val="sq-AL"/>
        </w:rPr>
        <w:t>Realizimi i projektit të videovëzhgimit të hapsirave publike në qytetin e Malishevës, (montimi i kamerave),</w:t>
      </w:r>
    </w:p>
    <w:p w:rsidR="0002480A" w:rsidRPr="00DB603B" w:rsidRDefault="0002480A" w:rsidP="00D44F73">
      <w:pPr>
        <w:pStyle w:val="ListParagraph"/>
        <w:numPr>
          <w:ilvl w:val="0"/>
          <w:numId w:val="38"/>
        </w:numPr>
        <w:spacing w:after="0" w:line="240" w:lineRule="auto"/>
        <w:ind w:left="284" w:hanging="284"/>
        <w:jc w:val="both"/>
        <w:rPr>
          <w:rFonts w:ascii="Times New Roman" w:hAnsi="Times New Roman" w:cs="Times New Roman"/>
          <w:sz w:val="24"/>
          <w:szCs w:val="24"/>
          <w:lang w:val="sq-AL"/>
        </w:rPr>
      </w:pPr>
      <w:r w:rsidRPr="00DB603B">
        <w:rPr>
          <w:rFonts w:ascii="Times New Roman" w:hAnsi="Times New Roman" w:cs="Times New Roman"/>
          <w:sz w:val="24"/>
          <w:szCs w:val="24"/>
          <w:lang w:val="sq-AL"/>
        </w:rPr>
        <w:t>Realizimi i projektit të alarmimit, (montimi i altoparlanteve nëpër objekte me rëndësi të veçantçantë),</w:t>
      </w:r>
    </w:p>
    <w:p w:rsidR="0002480A" w:rsidRPr="00DB603B" w:rsidRDefault="0002480A" w:rsidP="00D44F73">
      <w:pPr>
        <w:pStyle w:val="ListParagraph"/>
        <w:numPr>
          <w:ilvl w:val="0"/>
          <w:numId w:val="38"/>
        </w:numPr>
        <w:spacing w:after="0" w:line="240" w:lineRule="auto"/>
        <w:ind w:left="284" w:hanging="284"/>
        <w:jc w:val="both"/>
        <w:rPr>
          <w:rFonts w:ascii="Times New Roman" w:hAnsi="Times New Roman" w:cs="Times New Roman"/>
          <w:sz w:val="24"/>
          <w:szCs w:val="24"/>
          <w:lang w:val="sq-AL"/>
        </w:rPr>
      </w:pPr>
      <w:r w:rsidRPr="00DB603B">
        <w:rPr>
          <w:rFonts w:ascii="Times New Roman" w:hAnsi="Times New Roman" w:cs="Times New Roman"/>
          <w:sz w:val="24"/>
          <w:szCs w:val="24"/>
          <w:lang w:val="sq-AL"/>
        </w:rPr>
        <w:t>Verifikimet e dëgjueshmërisë, inspektimet e rregullta, mirmbajtja dhe furnizimi me pjesë rezervë të paisjeve të QOKE,</w:t>
      </w:r>
    </w:p>
    <w:p w:rsidR="0002480A" w:rsidRPr="00DB603B" w:rsidRDefault="0002480A" w:rsidP="00D44F73">
      <w:pPr>
        <w:pStyle w:val="ListParagraph"/>
        <w:numPr>
          <w:ilvl w:val="0"/>
          <w:numId w:val="38"/>
        </w:numPr>
        <w:spacing w:after="0" w:line="240" w:lineRule="auto"/>
        <w:ind w:left="284" w:hanging="284"/>
        <w:jc w:val="both"/>
        <w:rPr>
          <w:rFonts w:ascii="Times New Roman" w:hAnsi="Times New Roman" w:cs="Times New Roman"/>
          <w:sz w:val="24"/>
          <w:szCs w:val="24"/>
          <w:lang w:val="sq-AL"/>
        </w:rPr>
      </w:pPr>
      <w:r w:rsidRPr="00DB603B">
        <w:rPr>
          <w:rFonts w:ascii="Times New Roman" w:hAnsi="Times New Roman" w:cs="Times New Roman"/>
          <w:sz w:val="24"/>
          <w:szCs w:val="24"/>
          <w:lang w:val="sq-AL"/>
        </w:rPr>
        <w:t>Përcjellja e personelit dhe paisjeve të ekipeve për reagim në emergjencë (ERE).</w:t>
      </w:r>
    </w:p>
    <w:p w:rsidR="0002480A" w:rsidRPr="00DB603B" w:rsidRDefault="0002480A" w:rsidP="00D44F73">
      <w:pPr>
        <w:pStyle w:val="ListParagraph"/>
        <w:numPr>
          <w:ilvl w:val="0"/>
          <w:numId w:val="38"/>
        </w:numPr>
        <w:spacing w:after="0" w:line="240" w:lineRule="auto"/>
        <w:ind w:left="284" w:hanging="284"/>
        <w:jc w:val="both"/>
        <w:rPr>
          <w:rFonts w:ascii="Times New Roman" w:hAnsi="Times New Roman" w:cs="Times New Roman"/>
          <w:sz w:val="24"/>
          <w:szCs w:val="24"/>
          <w:lang w:val="sq-AL"/>
        </w:rPr>
      </w:pPr>
      <w:r w:rsidRPr="00DB603B">
        <w:rPr>
          <w:rFonts w:ascii="Times New Roman" w:hAnsi="Times New Roman" w:cs="Times New Roman"/>
          <w:sz w:val="24"/>
          <w:szCs w:val="24"/>
          <w:lang w:val="sq-AL"/>
        </w:rPr>
        <w:t>Vendosja adekuate e vetë QOKE-së, si dhe paisja me mjete të nevojshme për punë.</w:t>
      </w:r>
    </w:p>
    <w:p w:rsidR="0002480A" w:rsidRPr="00DB603B" w:rsidRDefault="0002480A" w:rsidP="00D44F73">
      <w:pPr>
        <w:pStyle w:val="ListParagraph"/>
        <w:numPr>
          <w:ilvl w:val="0"/>
          <w:numId w:val="38"/>
        </w:numPr>
        <w:spacing w:after="0" w:line="240" w:lineRule="auto"/>
        <w:ind w:left="284" w:hanging="284"/>
        <w:jc w:val="both"/>
        <w:rPr>
          <w:rFonts w:ascii="Times New Roman" w:hAnsi="Times New Roman" w:cs="Times New Roman"/>
          <w:sz w:val="24"/>
          <w:szCs w:val="24"/>
          <w:lang w:val="sq-AL"/>
        </w:rPr>
      </w:pPr>
      <w:r w:rsidRPr="00DB603B">
        <w:rPr>
          <w:rFonts w:ascii="Times New Roman" w:hAnsi="Times New Roman" w:cs="Times New Roman"/>
          <w:sz w:val="24"/>
          <w:szCs w:val="24"/>
          <w:lang w:val="sq-AL"/>
        </w:rPr>
        <w:t>Qasje në telefoninë fikse (paisja e QOKE-së me një numër fiks të telefonit).</w:t>
      </w:r>
    </w:p>
    <w:p w:rsidR="0002480A" w:rsidRPr="00DB603B" w:rsidRDefault="0002480A" w:rsidP="00D44F73">
      <w:pPr>
        <w:pStyle w:val="ListParagraph"/>
        <w:numPr>
          <w:ilvl w:val="0"/>
          <w:numId w:val="38"/>
        </w:numPr>
        <w:spacing w:after="0" w:line="240" w:lineRule="auto"/>
        <w:ind w:left="284" w:hanging="284"/>
        <w:rPr>
          <w:rFonts w:ascii="Times New Roman" w:hAnsi="Times New Roman" w:cs="Times New Roman"/>
          <w:sz w:val="24"/>
          <w:szCs w:val="24"/>
          <w:lang w:val="sq-AL"/>
        </w:rPr>
      </w:pPr>
      <w:r w:rsidRPr="00DB603B">
        <w:rPr>
          <w:rFonts w:ascii="Times New Roman" w:hAnsi="Times New Roman" w:cs="Times New Roman"/>
          <w:sz w:val="24"/>
          <w:szCs w:val="24"/>
          <w:lang w:val="sq-AL"/>
        </w:rPr>
        <w:t>Vurja e sistemit dispeqerik (kujdestarisë në QOKE).</w:t>
      </w:r>
    </w:p>
    <w:p w:rsidR="0002480A" w:rsidRPr="00DB603B" w:rsidRDefault="0002480A" w:rsidP="00D44F73">
      <w:pPr>
        <w:pStyle w:val="ListParagraph"/>
        <w:numPr>
          <w:ilvl w:val="0"/>
          <w:numId w:val="38"/>
        </w:numPr>
        <w:spacing w:after="0" w:line="240" w:lineRule="auto"/>
        <w:ind w:left="284" w:hanging="284"/>
        <w:rPr>
          <w:rFonts w:ascii="Times New Roman" w:hAnsi="Times New Roman" w:cs="Times New Roman"/>
          <w:sz w:val="24"/>
          <w:szCs w:val="24"/>
          <w:lang w:val="sq-AL"/>
        </w:rPr>
      </w:pPr>
      <w:r w:rsidRPr="00DB603B">
        <w:rPr>
          <w:rFonts w:ascii="Times New Roman" w:hAnsi="Times New Roman" w:cs="Times New Roman"/>
          <w:sz w:val="24"/>
          <w:szCs w:val="24"/>
          <w:lang w:val="sq-AL"/>
        </w:rPr>
        <w:t>Trajnimi profesional i stafit të QOKE-së.</w:t>
      </w:r>
    </w:p>
    <w:p w:rsidR="0002480A" w:rsidRPr="00DB603B" w:rsidRDefault="0002480A" w:rsidP="00D44F73">
      <w:pPr>
        <w:pStyle w:val="ListParagraph"/>
        <w:numPr>
          <w:ilvl w:val="0"/>
          <w:numId w:val="38"/>
        </w:numPr>
        <w:spacing w:after="0" w:line="240" w:lineRule="auto"/>
        <w:ind w:left="284" w:hanging="284"/>
        <w:rPr>
          <w:rFonts w:ascii="Times New Roman" w:hAnsi="Times New Roman" w:cs="Times New Roman"/>
          <w:sz w:val="24"/>
          <w:szCs w:val="24"/>
          <w:lang w:val="sq-AL"/>
        </w:rPr>
      </w:pPr>
      <w:r w:rsidRPr="00DB603B">
        <w:rPr>
          <w:rFonts w:ascii="Times New Roman" w:hAnsi="Times New Roman" w:cs="Times New Roman"/>
          <w:sz w:val="24"/>
          <w:szCs w:val="24"/>
          <w:lang w:val="sq-AL"/>
        </w:rPr>
        <w:t>Përmbajtja strikte e urdhërave, urdhëresave, udhëzuesëve dhe elaboratit për punën në QOKE.</w:t>
      </w:r>
    </w:p>
    <w:p w:rsidR="0002480A" w:rsidRPr="00DB603B" w:rsidRDefault="0002480A" w:rsidP="0002480A">
      <w:pPr>
        <w:spacing w:line="360" w:lineRule="auto"/>
        <w:ind w:right="-900"/>
        <w:jc w:val="both"/>
        <w:rPr>
          <w:rFonts w:ascii="Times New Roman" w:hAnsi="Times New Roman" w:cs="Times New Roman"/>
          <w:sz w:val="24"/>
          <w:szCs w:val="24"/>
          <w:lang w:val="sq-AL"/>
        </w:rPr>
      </w:pPr>
    </w:p>
    <w:p w:rsidR="0002480A" w:rsidRPr="00DB603B" w:rsidRDefault="0002480A" w:rsidP="00D44F73">
      <w:pPr>
        <w:pStyle w:val="ListParagraph"/>
        <w:numPr>
          <w:ilvl w:val="0"/>
          <w:numId w:val="33"/>
        </w:numPr>
        <w:tabs>
          <w:tab w:val="clear" w:pos="1800"/>
        </w:tabs>
        <w:spacing w:after="0" w:line="360" w:lineRule="auto"/>
        <w:ind w:left="284" w:hanging="284"/>
        <w:rPr>
          <w:rFonts w:ascii="Times New Roman" w:hAnsi="Times New Roman" w:cs="Times New Roman"/>
          <w:b/>
          <w:bCs/>
          <w:iCs/>
          <w:sz w:val="24"/>
          <w:szCs w:val="24"/>
          <w:lang w:val="sq-AL"/>
        </w:rPr>
      </w:pPr>
      <w:r w:rsidRPr="00DB603B">
        <w:rPr>
          <w:rFonts w:ascii="Times New Roman" w:hAnsi="Times New Roman" w:cs="Times New Roman"/>
          <w:b/>
          <w:bCs/>
          <w:iCs/>
          <w:sz w:val="24"/>
          <w:szCs w:val="24"/>
          <w:lang w:val="sq-AL"/>
        </w:rPr>
        <w:t>Njësiti profesional për Zjarrëfikje dhe Shpëtim:</w:t>
      </w:r>
    </w:p>
    <w:p w:rsidR="0002480A" w:rsidRPr="00DB603B" w:rsidRDefault="0002480A" w:rsidP="0002480A">
      <w:pPr>
        <w:spacing w:line="360" w:lineRule="auto"/>
        <w:rPr>
          <w:rFonts w:ascii="Times New Roman" w:hAnsi="Times New Roman" w:cs="Times New Roman"/>
          <w:b/>
          <w:sz w:val="24"/>
          <w:szCs w:val="24"/>
          <w:lang w:val="sq-AL"/>
        </w:rPr>
      </w:pPr>
      <w:r w:rsidRPr="00DB603B">
        <w:rPr>
          <w:rFonts w:ascii="Times New Roman" w:hAnsi="Times New Roman" w:cs="Times New Roman"/>
          <w:b/>
          <w:sz w:val="24"/>
          <w:szCs w:val="24"/>
          <w:lang w:val="sq-AL"/>
        </w:rPr>
        <w:t>Plan-programi i punës dhe projekt buxheti për vitin’2024</w:t>
      </w:r>
    </w:p>
    <w:p w:rsidR="0002480A" w:rsidRPr="00DB603B" w:rsidRDefault="0002480A" w:rsidP="0002480A">
      <w:pPr>
        <w:pStyle w:val="EnvelopeAddress"/>
        <w:framePr w:w="0" w:hRule="auto" w:hSpace="0" w:wrap="auto" w:vAnchor="margin" w:hAnchor="text" w:xAlign="left" w:yAlign="inline"/>
        <w:jc w:val="both"/>
        <w:rPr>
          <w:rFonts w:ascii="Times New Roman" w:hAnsi="Times New Roman" w:cs="Times New Roman"/>
        </w:rPr>
      </w:pPr>
      <w:r w:rsidRPr="00DB603B">
        <w:rPr>
          <w:rFonts w:ascii="Times New Roman" w:hAnsi="Times New Roman" w:cs="Times New Roman"/>
        </w:rPr>
        <w:t>Drejtoria Komunale për Mbrojtje dhe Shpëtim, edhe gjatë vitit 2024, do të vazhdojë mbështetjen në rrafshin operativ dhe logjistik për Njësinë Profesionale për Zjarrëfikje dhe Shpëtim në Malishevë, e cila do të avancojë sigurinë publike përmes programeve për parandalimin e zjarrit, hetimeve dhe programeve edukative.</w:t>
      </w:r>
    </w:p>
    <w:p w:rsidR="0002480A" w:rsidRPr="00DB603B" w:rsidRDefault="0002480A" w:rsidP="0002480A">
      <w:pPr>
        <w:jc w:val="both"/>
        <w:rPr>
          <w:rFonts w:ascii="Times New Roman" w:hAnsi="Times New Roman" w:cs="Times New Roman"/>
          <w:sz w:val="24"/>
          <w:szCs w:val="24"/>
          <w:lang w:val="sq-AL"/>
        </w:rPr>
      </w:pPr>
      <w:r w:rsidRPr="00DB603B">
        <w:rPr>
          <w:rFonts w:ascii="Times New Roman" w:hAnsi="Times New Roman" w:cs="Times New Roman"/>
          <w:sz w:val="24"/>
          <w:szCs w:val="24"/>
          <w:lang w:val="sq-AL"/>
        </w:rPr>
        <w:lastRenderedPageBreak/>
        <w:t>Ofrimi me kohë i këtyre shërbimeve e mundëson që Njësiti Profesional i Zjarrfikjes dhe Shpëtimit në Malishevë të jap një kontribut të rëndësishëm për sigurinë e qytetarëve të komunës së Malishevës, zonës së përgjegjsisë dhe përpjekjeve të sigurisë Kombëtare.</w:t>
      </w:r>
    </w:p>
    <w:p w:rsidR="0002480A" w:rsidRPr="00DB603B" w:rsidRDefault="0002480A" w:rsidP="0002480A">
      <w:pPr>
        <w:jc w:val="both"/>
        <w:rPr>
          <w:rFonts w:ascii="Times New Roman" w:hAnsi="Times New Roman" w:cs="Times New Roman"/>
          <w:sz w:val="24"/>
          <w:szCs w:val="24"/>
          <w:lang w:val="sq-AL"/>
        </w:rPr>
      </w:pPr>
      <w:r w:rsidRPr="00DB603B">
        <w:rPr>
          <w:rFonts w:ascii="Times New Roman" w:hAnsi="Times New Roman" w:cs="Times New Roman"/>
          <w:b/>
          <w:sz w:val="24"/>
          <w:szCs w:val="24"/>
          <w:lang w:val="sq-AL"/>
        </w:rPr>
        <w:t>Sektori i Preventivës ndaj zjarrit:</w:t>
      </w:r>
    </w:p>
    <w:p w:rsidR="0002480A" w:rsidRPr="00DB603B" w:rsidRDefault="0002480A" w:rsidP="0002480A">
      <w:pPr>
        <w:jc w:val="both"/>
        <w:rPr>
          <w:rFonts w:ascii="Times New Roman" w:hAnsi="Times New Roman" w:cs="Times New Roman"/>
          <w:sz w:val="24"/>
          <w:szCs w:val="24"/>
          <w:lang w:val="sq-AL"/>
        </w:rPr>
      </w:pPr>
      <w:r w:rsidRPr="00DB603B">
        <w:rPr>
          <w:rFonts w:ascii="Times New Roman" w:hAnsi="Times New Roman" w:cs="Times New Roman"/>
          <w:sz w:val="24"/>
          <w:szCs w:val="24"/>
          <w:lang w:val="sq-AL"/>
        </w:rPr>
        <w:t>Sektori i Preventivës ndaj zjarrit në kuadër të Drejtorisë për Mbrojtje dhe Shpëtim, me qëllim të parandalimit dhe mbrojtjes së qytetarve, objekteve shoqërore dhe private  planifikon që, gjatë vitit 2023 të jetë element i rëndsishëm në ketë drejtim.</w:t>
      </w:r>
    </w:p>
    <w:p w:rsidR="0002480A" w:rsidRPr="00DB603B" w:rsidRDefault="0002480A" w:rsidP="0002480A">
      <w:pPr>
        <w:jc w:val="both"/>
        <w:rPr>
          <w:rFonts w:ascii="Times New Roman" w:hAnsi="Times New Roman" w:cs="Times New Roman"/>
          <w:sz w:val="24"/>
          <w:szCs w:val="24"/>
          <w:lang w:val="sq-AL"/>
        </w:rPr>
      </w:pPr>
      <w:r w:rsidRPr="00DB603B">
        <w:rPr>
          <w:rFonts w:ascii="Times New Roman" w:hAnsi="Times New Roman" w:cs="Times New Roman"/>
          <w:sz w:val="24"/>
          <w:szCs w:val="24"/>
          <w:lang w:val="sq-AL"/>
        </w:rPr>
        <w:t>Vëmendje e veçantë do t’i kushtohet parandalimit dhe mbrojtjes nga zjarri në sistemin e madh financiar: depove të vogëla dhe të mëdha e posaqërishtë në ato vende ku janë të deponuara materiale të rrezikësheme, eksploduese si dhe të tregtisë së barnave farmaceutike dhe deponimin e tyre etj.</w:t>
      </w:r>
    </w:p>
    <w:p w:rsidR="0002480A" w:rsidRPr="00DB603B" w:rsidRDefault="0002480A" w:rsidP="0002480A">
      <w:pPr>
        <w:jc w:val="both"/>
        <w:rPr>
          <w:rFonts w:ascii="Times New Roman" w:hAnsi="Times New Roman" w:cs="Times New Roman"/>
          <w:sz w:val="24"/>
          <w:szCs w:val="24"/>
          <w:lang w:val="sq-AL"/>
        </w:rPr>
      </w:pPr>
      <w:r w:rsidRPr="00DB603B">
        <w:rPr>
          <w:rFonts w:ascii="Times New Roman" w:hAnsi="Times New Roman" w:cs="Times New Roman"/>
          <w:sz w:val="24"/>
          <w:szCs w:val="24"/>
          <w:lang w:val="sq-AL"/>
        </w:rPr>
        <w:t>Ndër prioritetet tjera shumë me rëndsi do t’iu kushtohet punëve në konfirmimin e dhënjes së pëlqimeve të dokumentacionin investivo-teknik, duke pasur parasysh masat mbrojtëse nga zjarri dhe për të bërë hetimet e nevojëshme të objekteve me qëllim të themelimit të kushteve Ligjore.</w:t>
      </w:r>
    </w:p>
    <w:p w:rsidR="0002480A" w:rsidRPr="00DB603B" w:rsidRDefault="0002480A" w:rsidP="0002480A">
      <w:pPr>
        <w:tabs>
          <w:tab w:val="left" w:pos="0"/>
        </w:tabs>
        <w:ind w:right="-900"/>
        <w:jc w:val="both"/>
        <w:rPr>
          <w:rFonts w:ascii="Times New Roman" w:hAnsi="Times New Roman" w:cs="Times New Roman"/>
          <w:sz w:val="24"/>
          <w:szCs w:val="24"/>
          <w:lang w:val="sq-AL"/>
        </w:rPr>
      </w:pPr>
      <w:r w:rsidRPr="00DB603B">
        <w:rPr>
          <w:rFonts w:ascii="Times New Roman" w:hAnsi="Times New Roman" w:cs="Times New Roman"/>
          <w:sz w:val="24"/>
          <w:szCs w:val="24"/>
          <w:lang w:val="sq-AL"/>
        </w:rPr>
        <w:t>Oficeri i Preventivës ndaj zjarrit do të punojë sipas Ligjit dhe rregulloreve që janë në fuqi me qëllim të implementimit në praktikë të tyre dhe kryerjes sa më të suksesshme të prioritetve dhe projekteve.</w:t>
      </w:r>
    </w:p>
    <w:p w:rsidR="0002480A" w:rsidRPr="00DB603B" w:rsidRDefault="0002480A" w:rsidP="0002480A">
      <w:pPr>
        <w:ind w:right="-900"/>
        <w:jc w:val="both"/>
        <w:rPr>
          <w:rFonts w:ascii="Times New Roman" w:hAnsi="Times New Roman" w:cs="Times New Roman"/>
          <w:b/>
          <w:sz w:val="24"/>
          <w:szCs w:val="24"/>
          <w:lang w:val="sq-AL"/>
        </w:rPr>
      </w:pPr>
      <w:r w:rsidRPr="00DB603B">
        <w:rPr>
          <w:rFonts w:ascii="Times New Roman" w:hAnsi="Times New Roman" w:cs="Times New Roman"/>
          <w:b/>
          <w:sz w:val="24"/>
          <w:szCs w:val="24"/>
          <w:lang w:val="sq-AL"/>
        </w:rPr>
        <w:t>Gjatë këtij viti do të fukusohem në këto prioritete:</w:t>
      </w:r>
    </w:p>
    <w:p w:rsidR="0002480A" w:rsidRPr="00DB603B" w:rsidRDefault="0002480A" w:rsidP="00D44F73">
      <w:pPr>
        <w:pStyle w:val="ListParagraph"/>
        <w:numPr>
          <w:ilvl w:val="0"/>
          <w:numId w:val="39"/>
        </w:numPr>
        <w:spacing w:after="0" w:line="240" w:lineRule="auto"/>
        <w:ind w:left="284" w:right="-900" w:hanging="284"/>
        <w:jc w:val="both"/>
        <w:rPr>
          <w:rFonts w:ascii="Times New Roman" w:hAnsi="Times New Roman" w:cs="Times New Roman"/>
          <w:sz w:val="24"/>
          <w:szCs w:val="24"/>
          <w:lang w:val="sq-AL"/>
        </w:rPr>
      </w:pPr>
      <w:r w:rsidRPr="00DB603B">
        <w:rPr>
          <w:rFonts w:ascii="Times New Roman" w:hAnsi="Times New Roman" w:cs="Times New Roman"/>
          <w:sz w:val="24"/>
          <w:szCs w:val="24"/>
          <w:lang w:val="sq-AL"/>
        </w:rPr>
        <w:t>Inspektim fillestar,</w:t>
      </w:r>
    </w:p>
    <w:p w:rsidR="0002480A" w:rsidRPr="00DB603B" w:rsidRDefault="0002480A" w:rsidP="00D44F73">
      <w:pPr>
        <w:pStyle w:val="ListParagraph"/>
        <w:numPr>
          <w:ilvl w:val="0"/>
          <w:numId w:val="39"/>
        </w:numPr>
        <w:spacing w:after="0" w:line="240" w:lineRule="auto"/>
        <w:ind w:left="284" w:right="-900" w:hanging="284"/>
        <w:jc w:val="both"/>
        <w:rPr>
          <w:rFonts w:ascii="Times New Roman" w:hAnsi="Times New Roman" w:cs="Times New Roman"/>
          <w:sz w:val="24"/>
          <w:szCs w:val="24"/>
          <w:lang w:val="sq-AL"/>
        </w:rPr>
      </w:pPr>
      <w:r w:rsidRPr="00DB603B">
        <w:rPr>
          <w:rFonts w:ascii="Times New Roman" w:hAnsi="Times New Roman" w:cs="Times New Roman"/>
          <w:sz w:val="24"/>
          <w:szCs w:val="24"/>
          <w:lang w:val="sq-AL"/>
        </w:rPr>
        <w:t>Inspektim të rregullt,</w:t>
      </w:r>
    </w:p>
    <w:p w:rsidR="0002480A" w:rsidRPr="00DB603B" w:rsidRDefault="0002480A" w:rsidP="00D44F73">
      <w:pPr>
        <w:pStyle w:val="ListParagraph"/>
        <w:numPr>
          <w:ilvl w:val="0"/>
          <w:numId w:val="39"/>
        </w:numPr>
        <w:spacing w:after="0" w:line="240" w:lineRule="auto"/>
        <w:ind w:left="284" w:right="-900" w:hanging="284"/>
        <w:jc w:val="both"/>
        <w:rPr>
          <w:rFonts w:ascii="Times New Roman" w:hAnsi="Times New Roman" w:cs="Times New Roman"/>
          <w:sz w:val="24"/>
          <w:szCs w:val="24"/>
          <w:lang w:val="sq-AL"/>
        </w:rPr>
      </w:pPr>
      <w:r w:rsidRPr="00DB603B">
        <w:rPr>
          <w:rFonts w:ascii="Times New Roman" w:hAnsi="Times New Roman" w:cs="Times New Roman"/>
          <w:sz w:val="24"/>
          <w:szCs w:val="24"/>
          <w:lang w:val="sq-AL"/>
        </w:rPr>
        <w:t xml:space="preserve">Inspektim verifikus, </w:t>
      </w:r>
    </w:p>
    <w:p w:rsidR="0002480A" w:rsidRPr="00DB603B" w:rsidRDefault="0002480A" w:rsidP="00D44F73">
      <w:pPr>
        <w:pStyle w:val="ListParagraph"/>
        <w:numPr>
          <w:ilvl w:val="0"/>
          <w:numId w:val="39"/>
        </w:numPr>
        <w:spacing w:after="0" w:line="240" w:lineRule="auto"/>
        <w:ind w:left="284" w:right="-900" w:hanging="284"/>
        <w:jc w:val="both"/>
        <w:rPr>
          <w:rFonts w:ascii="Times New Roman" w:hAnsi="Times New Roman" w:cs="Times New Roman"/>
          <w:sz w:val="24"/>
          <w:szCs w:val="24"/>
          <w:lang w:val="sq-AL"/>
        </w:rPr>
      </w:pPr>
      <w:r w:rsidRPr="00DB603B">
        <w:rPr>
          <w:rFonts w:ascii="Times New Roman" w:hAnsi="Times New Roman" w:cs="Times New Roman"/>
          <w:sz w:val="24"/>
          <w:szCs w:val="24"/>
          <w:lang w:val="sq-AL"/>
        </w:rPr>
        <w:t>Inspektim i jashtëzakonshëm</w:t>
      </w:r>
    </w:p>
    <w:p w:rsidR="0002480A" w:rsidRPr="00DB603B" w:rsidRDefault="0002480A" w:rsidP="0002480A">
      <w:pPr>
        <w:pStyle w:val="ListParagraph"/>
        <w:ind w:left="540" w:right="-900"/>
        <w:jc w:val="both"/>
        <w:rPr>
          <w:rFonts w:ascii="Times New Roman" w:hAnsi="Times New Roman" w:cs="Times New Roman"/>
          <w:sz w:val="24"/>
          <w:szCs w:val="24"/>
          <w:lang w:val="sq-AL"/>
        </w:rPr>
      </w:pPr>
    </w:p>
    <w:p w:rsidR="0002480A" w:rsidRPr="00DB603B" w:rsidRDefault="0002480A" w:rsidP="0002480A">
      <w:pPr>
        <w:ind w:right="-900"/>
        <w:jc w:val="both"/>
        <w:rPr>
          <w:rFonts w:ascii="Times New Roman" w:hAnsi="Times New Roman" w:cs="Times New Roman"/>
          <w:b/>
          <w:sz w:val="24"/>
          <w:szCs w:val="24"/>
          <w:lang w:val="sq-AL"/>
        </w:rPr>
      </w:pPr>
      <w:r w:rsidRPr="00DB603B">
        <w:rPr>
          <w:rFonts w:ascii="Times New Roman" w:hAnsi="Times New Roman" w:cs="Times New Roman"/>
          <w:b/>
          <w:sz w:val="24"/>
          <w:szCs w:val="24"/>
          <w:lang w:val="sq-AL"/>
        </w:rPr>
        <w:t>Këto inspektime do të kryhen në të gjitha objektet ku parashihet me ligj;</w:t>
      </w:r>
    </w:p>
    <w:p w:rsidR="0002480A" w:rsidRPr="00DB603B" w:rsidRDefault="0002480A" w:rsidP="00D44F73">
      <w:pPr>
        <w:pStyle w:val="ListParagraph"/>
        <w:numPr>
          <w:ilvl w:val="0"/>
          <w:numId w:val="40"/>
        </w:numPr>
        <w:spacing w:after="0" w:line="240" w:lineRule="auto"/>
        <w:ind w:left="284" w:right="-900" w:hanging="284"/>
        <w:jc w:val="both"/>
        <w:rPr>
          <w:rFonts w:ascii="Times New Roman" w:hAnsi="Times New Roman" w:cs="Times New Roman"/>
          <w:sz w:val="24"/>
          <w:szCs w:val="24"/>
          <w:lang w:val="sq-AL"/>
        </w:rPr>
      </w:pPr>
      <w:r w:rsidRPr="00DB603B">
        <w:rPr>
          <w:rFonts w:ascii="Times New Roman" w:hAnsi="Times New Roman" w:cs="Times New Roman"/>
          <w:sz w:val="24"/>
          <w:szCs w:val="24"/>
          <w:lang w:val="sq-AL"/>
        </w:rPr>
        <w:t>Objektet shoqërore, institucionet shkollore, shëndetësore, ndërmarrjet publike etj.</w:t>
      </w:r>
    </w:p>
    <w:p w:rsidR="0002480A" w:rsidRPr="00DB603B" w:rsidRDefault="0002480A" w:rsidP="00D44F73">
      <w:pPr>
        <w:pStyle w:val="ListParagraph"/>
        <w:numPr>
          <w:ilvl w:val="0"/>
          <w:numId w:val="40"/>
        </w:numPr>
        <w:spacing w:after="0" w:line="240" w:lineRule="auto"/>
        <w:ind w:left="284" w:right="-900" w:hanging="284"/>
        <w:jc w:val="both"/>
        <w:rPr>
          <w:rFonts w:ascii="Times New Roman" w:hAnsi="Times New Roman" w:cs="Times New Roman"/>
          <w:sz w:val="24"/>
          <w:szCs w:val="24"/>
          <w:lang w:val="sq-AL"/>
        </w:rPr>
      </w:pPr>
      <w:r w:rsidRPr="00DB603B">
        <w:rPr>
          <w:rFonts w:ascii="Times New Roman" w:hAnsi="Times New Roman" w:cs="Times New Roman"/>
          <w:sz w:val="24"/>
          <w:szCs w:val="24"/>
          <w:lang w:val="sq-AL"/>
        </w:rPr>
        <w:t>Objektet private Lokalet afariste etj.</w:t>
      </w:r>
    </w:p>
    <w:p w:rsidR="0002480A" w:rsidRPr="00DB603B" w:rsidRDefault="0002480A" w:rsidP="0002480A">
      <w:pPr>
        <w:ind w:right="-900"/>
        <w:jc w:val="both"/>
        <w:rPr>
          <w:rFonts w:ascii="Times New Roman" w:hAnsi="Times New Roman" w:cs="Times New Roman"/>
          <w:b/>
          <w:sz w:val="24"/>
          <w:szCs w:val="24"/>
          <w:lang w:val="sq-AL"/>
        </w:rPr>
      </w:pPr>
    </w:p>
    <w:p w:rsidR="0002480A" w:rsidRPr="00DB603B" w:rsidRDefault="0002480A" w:rsidP="0002480A">
      <w:pPr>
        <w:ind w:right="-900"/>
        <w:jc w:val="both"/>
        <w:rPr>
          <w:rFonts w:ascii="Times New Roman" w:hAnsi="Times New Roman" w:cs="Times New Roman"/>
          <w:b/>
          <w:sz w:val="24"/>
          <w:szCs w:val="24"/>
          <w:lang w:val="sq-AL"/>
        </w:rPr>
      </w:pPr>
      <w:r w:rsidRPr="00DB603B">
        <w:rPr>
          <w:rFonts w:ascii="Times New Roman" w:hAnsi="Times New Roman" w:cs="Times New Roman"/>
          <w:b/>
          <w:sz w:val="24"/>
          <w:szCs w:val="24"/>
          <w:lang w:val="sq-AL"/>
        </w:rPr>
        <w:t>Ndërsa projektet kryesore për vitin 2024 do të jenë:</w:t>
      </w:r>
    </w:p>
    <w:p w:rsidR="0002480A" w:rsidRPr="00DB603B" w:rsidRDefault="0002480A" w:rsidP="00D44F73">
      <w:pPr>
        <w:pStyle w:val="ListParagraph"/>
        <w:numPr>
          <w:ilvl w:val="0"/>
          <w:numId w:val="41"/>
        </w:numPr>
        <w:spacing w:after="0" w:line="240" w:lineRule="auto"/>
        <w:ind w:left="284" w:right="-900" w:hanging="284"/>
        <w:jc w:val="both"/>
        <w:rPr>
          <w:rFonts w:ascii="Times New Roman" w:hAnsi="Times New Roman" w:cs="Times New Roman"/>
          <w:sz w:val="24"/>
          <w:szCs w:val="24"/>
          <w:lang w:val="sq-AL"/>
        </w:rPr>
      </w:pPr>
      <w:r w:rsidRPr="00DB603B">
        <w:rPr>
          <w:rFonts w:ascii="Times New Roman" w:hAnsi="Times New Roman" w:cs="Times New Roman"/>
          <w:sz w:val="24"/>
          <w:szCs w:val="24"/>
          <w:lang w:val="sq-AL"/>
        </w:rPr>
        <w:t>Trajnimi dhe certifikimi në QTI e Hajvali</w:t>
      </w:r>
    </w:p>
    <w:p w:rsidR="0002480A" w:rsidRPr="00DB603B" w:rsidRDefault="0002480A" w:rsidP="00D44F73">
      <w:pPr>
        <w:pStyle w:val="ListParagraph"/>
        <w:numPr>
          <w:ilvl w:val="0"/>
          <w:numId w:val="41"/>
        </w:numPr>
        <w:spacing w:after="0" w:line="240" w:lineRule="auto"/>
        <w:ind w:left="284" w:right="-900" w:hanging="284"/>
        <w:jc w:val="both"/>
        <w:rPr>
          <w:rFonts w:ascii="Times New Roman" w:hAnsi="Times New Roman" w:cs="Times New Roman"/>
          <w:sz w:val="24"/>
          <w:szCs w:val="24"/>
          <w:lang w:val="sq-AL"/>
        </w:rPr>
      </w:pPr>
      <w:r w:rsidRPr="00DB603B">
        <w:rPr>
          <w:rFonts w:ascii="Times New Roman" w:hAnsi="Times New Roman" w:cs="Times New Roman"/>
          <w:sz w:val="24"/>
          <w:szCs w:val="24"/>
          <w:lang w:val="sq-AL"/>
        </w:rPr>
        <w:t xml:space="preserve">Organizimi i trajnimeve për kandiditët e interesuar të ndërmarrjeve publike dhe private </w:t>
      </w:r>
    </w:p>
    <w:p w:rsidR="0002480A" w:rsidRPr="00DB603B" w:rsidRDefault="0002480A" w:rsidP="00D44F73">
      <w:pPr>
        <w:pStyle w:val="ListParagraph"/>
        <w:numPr>
          <w:ilvl w:val="0"/>
          <w:numId w:val="41"/>
        </w:numPr>
        <w:spacing w:after="0" w:line="240" w:lineRule="auto"/>
        <w:ind w:left="284" w:right="-900" w:hanging="284"/>
        <w:jc w:val="both"/>
        <w:rPr>
          <w:rFonts w:ascii="Times New Roman" w:hAnsi="Times New Roman" w:cs="Times New Roman"/>
          <w:sz w:val="24"/>
          <w:szCs w:val="24"/>
          <w:lang w:val="sq-AL"/>
        </w:rPr>
      </w:pPr>
      <w:r w:rsidRPr="00DB603B">
        <w:rPr>
          <w:rFonts w:ascii="Times New Roman" w:hAnsi="Times New Roman" w:cs="Times New Roman"/>
          <w:sz w:val="24"/>
          <w:szCs w:val="24"/>
          <w:lang w:val="sq-AL"/>
        </w:rPr>
        <w:t>Vijimi i seminarve nga lëmija e preventivës dhe mbrojtejes nga zjarri.</w:t>
      </w:r>
    </w:p>
    <w:p w:rsidR="0002480A" w:rsidRPr="00DB603B" w:rsidRDefault="0002480A" w:rsidP="0002480A">
      <w:pPr>
        <w:spacing w:line="360" w:lineRule="auto"/>
        <w:ind w:left="284" w:right="-900" w:hanging="284"/>
        <w:jc w:val="both"/>
        <w:rPr>
          <w:rFonts w:ascii="Times New Roman" w:hAnsi="Times New Roman" w:cs="Times New Roman"/>
          <w:sz w:val="24"/>
          <w:szCs w:val="24"/>
          <w:lang w:val="sq-AL"/>
        </w:rPr>
      </w:pPr>
    </w:p>
    <w:p w:rsidR="0002480A" w:rsidRPr="00DB603B" w:rsidRDefault="0002480A" w:rsidP="0002480A">
      <w:pPr>
        <w:spacing w:line="360" w:lineRule="auto"/>
        <w:rPr>
          <w:rFonts w:ascii="Times New Roman" w:eastAsia="Batang" w:hAnsi="Times New Roman" w:cs="Times New Roman"/>
          <w:sz w:val="24"/>
          <w:szCs w:val="24"/>
          <w:lang w:val="sq-AL"/>
        </w:rPr>
      </w:pPr>
      <w:r w:rsidRPr="00DB603B">
        <w:rPr>
          <w:rFonts w:ascii="Times New Roman" w:hAnsi="Times New Roman" w:cs="Times New Roman"/>
          <w:sz w:val="24"/>
          <w:szCs w:val="24"/>
          <w:lang w:val="sq-AL"/>
        </w:rPr>
        <w:t>PLAN PROJEKTET E DMSH-së për vitin 2024</w:t>
      </w:r>
    </w:p>
    <w:p w:rsidR="0002480A" w:rsidRPr="00DB603B" w:rsidRDefault="0002480A" w:rsidP="0002480A">
      <w:pPr>
        <w:rPr>
          <w:rFonts w:ascii="Times New Roman" w:hAnsi="Times New Roman" w:cs="Times New Roman"/>
          <w:b/>
          <w:sz w:val="24"/>
          <w:szCs w:val="24"/>
          <w:lang w:val="sq-AL"/>
        </w:rPr>
      </w:pPr>
      <w:r w:rsidRPr="00DB603B">
        <w:rPr>
          <w:rFonts w:ascii="Times New Roman" w:hAnsi="Times New Roman" w:cs="Times New Roman"/>
          <w:b/>
          <w:sz w:val="24"/>
          <w:szCs w:val="24"/>
          <w:lang w:val="sq-AL"/>
        </w:rPr>
        <w:lastRenderedPageBreak/>
        <w:t>SPECIFIKACIONI I SHPENZIMEVE TË DKMSH PË VITIN 2024</w:t>
      </w:r>
    </w:p>
    <w:tbl>
      <w:tblPr>
        <w:tblStyle w:val="TableGrid"/>
        <w:tblW w:w="0" w:type="auto"/>
        <w:tblLook w:val="04A0"/>
      </w:tblPr>
      <w:tblGrid>
        <w:gridCol w:w="559"/>
        <w:gridCol w:w="2320"/>
        <w:gridCol w:w="1954"/>
        <w:gridCol w:w="1311"/>
        <w:gridCol w:w="1559"/>
        <w:gridCol w:w="1647"/>
      </w:tblGrid>
      <w:tr w:rsidR="0002480A" w:rsidRPr="00DB603B" w:rsidTr="00D6541F">
        <w:trPr>
          <w:trHeight w:val="565"/>
        </w:trPr>
        <w:tc>
          <w:tcPr>
            <w:tcW w:w="559" w:type="dxa"/>
            <w:shd w:val="clear" w:color="auto" w:fill="F2F2F2" w:themeFill="background1" w:themeFillShade="F2"/>
          </w:tcPr>
          <w:p w:rsidR="0002480A" w:rsidRPr="00DB603B" w:rsidRDefault="0002480A" w:rsidP="000F6485">
            <w:pPr>
              <w:jc w:val="center"/>
              <w:rPr>
                <w:b/>
                <w:sz w:val="24"/>
                <w:szCs w:val="24"/>
                <w:lang w:val="sq-AL"/>
              </w:rPr>
            </w:pPr>
            <w:r w:rsidRPr="00DB603B">
              <w:rPr>
                <w:b/>
                <w:sz w:val="24"/>
                <w:szCs w:val="24"/>
                <w:lang w:val="sq-AL"/>
              </w:rPr>
              <w:t>Nr.</w:t>
            </w:r>
          </w:p>
        </w:tc>
        <w:tc>
          <w:tcPr>
            <w:tcW w:w="2320" w:type="dxa"/>
            <w:shd w:val="clear" w:color="auto" w:fill="F2F2F2" w:themeFill="background1" w:themeFillShade="F2"/>
          </w:tcPr>
          <w:p w:rsidR="0002480A" w:rsidRPr="00DB603B" w:rsidRDefault="0002480A" w:rsidP="000F6485">
            <w:pPr>
              <w:jc w:val="center"/>
              <w:rPr>
                <w:b/>
                <w:sz w:val="24"/>
                <w:szCs w:val="24"/>
                <w:lang w:val="sq-AL"/>
              </w:rPr>
            </w:pPr>
            <w:r w:rsidRPr="00DB603B">
              <w:rPr>
                <w:b/>
                <w:sz w:val="24"/>
                <w:szCs w:val="24"/>
                <w:lang w:val="sq-AL"/>
              </w:rPr>
              <w:t>Emërtimi i Projektit:</w:t>
            </w:r>
          </w:p>
        </w:tc>
        <w:tc>
          <w:tcPr>
            <w:tcW w:w="1954" w:type="dxa"/>
            <w:shd w:val="clear" w:color="auto" w:fill="F2F2F2" w:themeFill="background1" w:themeFillShade="F2"/>
          </w:tcPr>
          <w:p w:rsidR="0002480A" w:rsidRPr="00DB603B" w:rsidRDefault="0002480A" w:rsidP="000F6485">
            <w:pPr>
              <w:jc w:val="center"/>
              <w:rPr>
                <w:b/>
                <w:sz w:val="24"/>
                <w:szCs w:val="24"/>
                <w:lang w:val="sq-AL"/>
              </w:rPr>
            </w:pPr>
            <w:r w:rsidRPr="00DB603B">
              <w:rPr>
                <w:b/>
                <w:sz w:val="24"/>
                <w:szCs w:val="24"/>
                <w:lang w:val="sq-AL"/>
              </w:rPr>
              <w:t>Përshkrimi i shkurtër i projektit:</w:t>
            </w:r>
          </w:p>
        </w:tc>
        <w:tc>
          <w:tcPr>
            <w:tcW w:w="1311" w:type="dxa"/>
            <w:shd w:val="clear" w:color="auto" w:fill="F2F2F2" w:themeFill="background1" w:themeFillShade="F2"/>
          </w:tcPr>
          <w:p w:rsidR="0002480A" w:rsidRPr="00DB603B" w:rsidRDefault="0002480A" w:rsidP="000F6485">
            <w:pPr>
              <w:jc w:val="center"/>
              <w:rPr>
                <w:b/>
                <w:sz w:val="24"/>
                <w:szCs w:val="24"/>
                <w:lang w:val="sq-AL"/>
              </w:rPr>
            </w:pPr>
            <w:r w:rsidRPr="00DB603B">
              <w:rPr>
                <w:b/>
                <w:sz w:val="24"/>
                <w:szCs w:val="24"/>
                <w:lang w:val="sq-AL"/>
              </w:rPr>
              <w:t xml:space="preserve">Afati i </w:t>
            </w:r>
          </w:p>
          <w:p w:rsidR="0002480A" w:rsidRPr="00DB603B" w:rsidRDefault="0002480A" w:rsidP="000F6485">
            <w:pPr>
              <w:jc w:val="center"/>
              <w:rPr>
                <w:b/>
                <w:sz w:val="24"/>
                <w:szCs w:val="24"/>
                <w:lang w:val="sq-AL"/>
              </w:rPr>
            </w:pPr>
            <w:r w:rsidRPr="00DB603B">
              <w:rPr>
                <w:b/>
                <w:sz w:val="24"/>
                <w:szCs w:val="24"/>
                <w:lang w:val="sq-AL"/>
              </w:rPr>
              <w:t>Kërkesës:</w:t>
            </w:r>
          </w:p>
        </w:tc>
        <w:tc>
          <w:tcPr>
            <w:tcW w:w="1559" w:type="dxa"/>
            <w:shd w:val="clear" w:color="auto" w:fill="F2F2F2" w:themeFill="background1" w:themeFillShade="F2"/>
          </w:tcPr>
          <w:p w:rsidR="0002480A" w:rsidRPr="00DB603B" w:rsidRDefault="0002480A" w:rsidP="000F6485">
            <w:pPr>
              <w:jc w:val="center"/>
              <w:rPr>
                <w:b/>
                <w:sz w:val="24"/>
                <w:szCs w:val="24"/>
                <w:lang w:val="sq-AL"/>
              </w:rPr>
            </w:pPr>
            <w:r w:rsidRPr="00DB603B">
              <w:rPr>
                <w:b/>
                <w:sz w:val="24"/>
                <w:szCs w:val="24"/>
                <w:lang w:val="sq-AL"/>
              </w:rPr>
              <w:t xml:space="preserve">Afati i </w:t>
            </w:r>
          </w:p>
          <w:p w:rsidR="0002480A" w:rsidRPr="00DB603B" w:rsidRDefault="0002480A" w:rsidP="000F6485">
            <w:pPr>
              <w:jc w:val="center"/>
              <w:rPr>
                <w:b/>
                <w:sz w:val="24"/>
                <w:szCs w:val="24"/>
                <w:lang w:val="sq-AL"/>
              </w:rPr>
            </w:pPr>
            <w:r w:rsidRPr="00DB603B">
              <w:rPr>
                <w:b/>
                <w:sz w:val="24"/>
                <w:szCs w:val="24"/>
                <w:lang w:val="sq-AL"/>
              </w:rPr>
              <w:t>Realizimit:</w:t>
            </w:r>
          </w:p>
        </w:tc>
        <w:tc>
          <w:tcPr>
            <w:tcW w:w="1647" w:type="dxa"/>
            <w:shd w:val="clear" w:color="auto" w:fill="F2F2F2" w:themeFill="background1" w:themeFillShade="F2"/>
          </w:tcPr>
          <w:p w:rsidR="0002480A" w:rsidRPr="00DB603B" w:rsidRDefault="0002480A" w:rsidP="000F6485">
            <w:pPr>
              <w:jc w:val="center"/>
              <w:rPr>
                <w:b/>
                <w:sz w:val="24"/>
                <w:szCs w:val="24"/>
                <w:lang w:val="sq-AL"/>
              </w:rPr>
            </w:pPr>
            <w:r w:rsidRPr="00DB603B">
              <w:rPr>
                <w:b/>
                <w:sz w:val="24"/>
                <w:szCs w:val="24"/>
                <w:lang w:val="sq-AL"/>
              </w:rPr>
              <w:t>Shuma e kërkuar:</w:t>
            </w:r>
          </w:p>
        </w:tc>
      </w:tr>
      <w:tr w:rsidR="0002480A" w:rsidRPr="00DB603B" w:rsidTr="00D6541F">
        <w:trPr>
          <w:trHeight w:val="1925"/>
        </w:trPr>
        <w:tc>
          <w:tcPr>
            <w:tcW w:w="559" w:type="dxa"/>
            <w:shd w:val="clear" w:color="auto" w:fill="F2F2F2" w:themeFill="background1" w:themeFillShade="F2"/>
          </w:tcPr>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r w:rsidRPr="00DB603B">
              <w:rPr>
                <w:sz w:val="24"/>
                <w:szCs w:val="24"/>
                <w:lang w:val="sq-AL"/>
              </w:rPr>
              <w:t>1</w:t>
            </w:r>
          </w:p>
        </w:tc>
        <w:tc>
          <w:tcPr>
            <w:tcW w:w="2320" w:type="dxa"/>
          </w:tcPr>
          <w:p w:rsidR="0002480A" w:rsidRPr="00DB603B" w:rsidRDefault="0002480A" w:rsidP="000F6485">
            <w:pPr>
              <w:rPr>
                <w:sz w:val="24"/>
                <w:szCs w:val="24"/>
                <w:lang w:val="sq-AL"/>
              </w:rPr>
            </w:pPr>
          </w:p>
          <w:p w:rsidR="0002480A" w:rsidRPr="00DB603B" w:rsidRDefault="0002480A" w:rsidP="000F6485">
            <w:pPr>
              <w:rPr>
                <w:bCs/>
                <w:iCs/>
                <w:sz w:val="24"/>
                <w:szCs w:val="24"/>
                <w:lang w:val="sq-AL"/>
              </w:rPr>
            </w:pPr>
            <w:r w:rsidRPr="00DB603B">
              <w:rPr>
                <w:sz w:val="24"/>
                <w:szCs w:val="24"/>
                <w:lang w:val="sq-AL"/>
              </w:rPr>
              <w:t>Botimi i materijalit senzibilizues nga lëmia e FNFT:</w:t>
            </w:r>
          </w:p>
          <w:p w:rsidR="0002480A" w:rsidRPr="00DB603B" w:rsidRDefault="0002480A" w:rsidP="000F6485">
            <w:pPr>
              <w:rPr>
                <w:sz w:val="24"/>
                <w:szCs w:val="24"/>
                <w:lang w:val="sq-AL"/>
              </w:rPr>
            </w:pPr>
            <w:r w:rsidRPr="00DB603B">
              <w:rPr>
                <w:sz w:val="24"/>
                <w:szCs w:val="24"/>
                <w:lang w:val="sq-AL"/>
              </w:rPr>
              <w:t>- Fletpalosje,</w:t>
            </w:r>
          </w:p>
          <w:p w:rsidR="0002480A" w:rsidRPr="00DB603B" w:rsidRDefault="0002480A" w:rsidP="000F6485">
            <w:pPr>
              <w:rPr>
                <w:sz w:val="24"/>
                <w:szCs w:val="24"/>
                <w:lang w:val="sq-AL"/>
              </w:rPr>
            </w:pPr>
            <w:r w:rsidRPr="00DB603B">
              <w:rPr>
                <w:sz w:val="24"/>
                <w:szCs w:val="24"/>
                <w:lang w:val="sq-AL"/>
              </w:rPr>
              <w:t>- Postera,</w:t>
            </w:r>
          </w:p>
          <w:p w:rsidR="0002480A" w:rsidRPr="00DB603B" w:rsidRDefault="0002480A" w:rsidP="000F6485">
            <w:pPr>
              <w:rPr>
                <w:bCs/>
                <w:iCs/>
                <w:sz w:val="24"/>
                <w:szCs w:val="24"/>
                <w:lang w:val="sq-AL"/>
              </w:rPr>
            </w:pPr>
            <w:r w:rsidRPr="00DB603B">
              <w:rPr>
                <w:bCs/>
                <w:iCs/>
                <w:sz w:val="24"/>
                <w:szCs w:val="24"/>
                <w:lang w:val="sq-AL"/>
              </w:rPr>
              <w:t>- Preventiva kundër zjarrit,</w:t>
            </w:r>
          </w:p>
          <w:p w:rsidR="0002480A" w:rsidRPr="00DB603B" w:rsidRDefault="0002480A" w:rsidP="000F6485">
            <w:pPr>
              <w:rPr>
                <w:sz w:val="24"/>
                <w:szCs w:val="24"/>
                <w:lang w:val="sq-AL"/>
              </w:rPr>
            </w:pPr>
            <w:r w:rsidRPr="00DB603B">
              <w:rPr>
                <w:bCs/>
                <w:iCs/>
                <w:sz w:val="24"/>
                <w:szCs w:val="24"/>
                <w:lang w:val="sq-AL"/>
              </w:rPr>
              <w:t>- Veprimet e qytetarëve në raste emergjent. Etj.</w:t>
            </w:r>
          </w:p>
          <w:p w:rsidR="0002480A" w:rsidRPr="00DB603B" w:rsidRDefault="0002480A" w:rsidP="000F6485">
            <w:pPr>
              <w:rPr>
                <w:sz w:val="24"/>
                <w:szCs w:val="24"/>
                <w:lang w:val="sq-AL"/>
              </w:rPr>
            </w:pPr>
          </w:p>
        </w:tc>
        <w:tc>
          <w:tcPr>
            <w:tcW w:w="1954" w:type="dxa"/>
          </w:tcPr>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p>
          <w:p w:rsidR="0002480A" w:rsidRPr="00DB603B" w:rsidRDefault="0002480A" w:rsidP="000F6485">
            <w:pPr>
              <w:rPr>
                <w:sz w:val="24"/>
                <w:szCs w:val="24"/>
                <w:lang w:val="sq-AL"/>
              </w:rPr>
            </w:pPr>
            <w:r w:rsidRPr="00DB603B">
              <w:rPr>
                <w:bCs/>
                <w:iCs/>
                <w:sz w:val="24"/>
                <w:szCs w:val="24"/>
                <w:lang w:val="sq-AL"/>
              </w:rPr>
              <w:t>Zvoglimi i Rrezikut kundër zjarrit nëpër shkolla dhe institucione të Komunës së Malishevës</w:t>
            </w:r>
          </w:p>
          <w:p w:rsidR="0002480A" w:rsidRPr="00DB603B" w:rsidRDefault="0002480A" w:rsidP="000F6485">
            <w:pPr>
              <w:jc w:val="center"/>
              <w:rPr>
                <w:sz w:val="24"/>
                <w:szCs w:val="24"/>
                <w:lang w:val="sq-AL"/>
              </w:rPr>
            </w:pPr>
          </w:p>
        </w:tc>
        <w:tc>
          <w:tcPr>
            <w:tcW w:w="1311" w:type="dxa"/>
          </w:tcPr>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r w:rsidRPr="00DB603B">
              <w:rPr>
                <w:sz w:val="24"/>
                <w:szCs w:val="24"/>
                <w:lang w:val="sq-AL"/>
              </w:rPr>
              <w:t>Shkurt’ 2024</w:t>
            </w:r>
          </w:p>
          <w:p w:rsidR="0002480A" w:rsidRPr="00DB603B" w:rsidRDefault="0002480A" w:rsidP="000F6485">
            <w:pPr>
              <w:jc w:val="center"/>
              <w:rPr>
                <w:sz w:val="24"/>
                <w:szCs w:val="24"/>
                <w:lang w:val="sq-AL"/>
              </w:rPr>
            </w:pPr>
          </w:p>
        </w:tc>
        <w:tc>
          <w:tcPr>
            <w:tcW w:w="1559" w:type="dxa"/>
          </w:tcPr>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r w:rsidRPr="00DB603B">
              <w:rPr>
                <w:sz w:val="24"/>
                <w:szCs w:val="24"/>
                <w:lang w:val="sq-AL"/>
              </w:rPr>
              <w:t>Maj’ 2024</w:t>
            </w:r>
          </w:p>
          <w:p w:rsidR="0002480A" w:rsidRPr="00DB603B" w:rsidRDefault="0002480A" w:rsidP="000F6485">
            <w:pPr>
              <w:jc w:val="center"/>
              <w:rPr>
                <w:sz w:val="24"/>
                <w:szCs w:val="24"/>
                <w:lang w:val="sq-AL"/>
              </w:rPr>
            </w:pPr>
          </w:p>
        </w:tc>
        <w:tc>
          <w:tcPr>
            <w:tcW w:w="1647" w:type="dxa"/>
          </w:tcPr>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r w:rsidRPr="00DB603B">
              <w:rPr>
                <w:sz w:val="24"/>
                <w:szCs w:val="24"/>
                <w:lang w:val="sq-AL"/>
              </w:rPr>
              <w:t>2,000.00 €</w:t>
            </w:r>
          </w:p>
        </w:tc>
      </w:tr>
      <w:tr w:rsidR="0002480A" w:rsidRPr="00DB603B" w:rsidTr="00D6541F">
        <w:trPr>
          <w:trHeight w:val="2190"/>
        </w:trPr>
        <w:tc>
          <w:tcPr>
            <w:tcW w:w="559" w:type="dxa"/>
            <w:shd w:val="clear" w:color="auto" w:fill="F2F2F2" w:themeFill="background1" w:themeFillShade="F2"/>
          </w:tcPr>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r w:rsidRPr="00DB603B">
              <w:rPr>
                <w:sz w:val="24"/>
                <w:szCs w:val="24"/>
                <w:lang w:val="sq-AL"/>
              </w:rPr>
              <w:t>2</w:t>
            </w:r>
          </w:p>
        </w:tc>
        <w:tc>
          <w:tcPr>
            <w:tcW w:w="2320" w:type="dxa"/>
          </w:tcPr>
          <w:p w:rsidR="0002480A" w:rsidRPr="00DB603B" w:rsidRDefault="0002480A" w:rsidP="000F6485">
            <w:pPr>
              <w:rPr>
                <w:sz w:val="24"/>
                <w:szCs w:val="24"/>
                <w:lang w:val="sq-AL"/>
              </w:rPr>
            </w:pPr>
          </w:p>
          <w:p w:rsidR="0002480A" w:rsidRPr="00DB603B" w:rsidRDefault="0002480A" w:rsidP="000F6485">
            <w:pPr>
              <w:rPr>
                <w:bCs/>
                <w:iCs/>
                <w:sz w:val="24"/>
                <w:szCs w:val="24"/>
                <w:lang w:val="sq-AL"/>
              </w:rPr>
            </w:pPr>
            <w:r w:rsidRPr="00DB603B">
              <w:rPr>
                <w:sz w:val="24"/>
                <w:szCs w:val="24"/>
                <w:lang w:val="sq-AL"/>
              </w:rPr>
              <w:t>Funksionalizimi i QOEL dhe furnizimi me paisje të nevojshme:</w:t>
            </w:r>
          </w:p>
          <w:p w:rsidR="0002480A" w:rsidRPr="00DB603B" w:rsidRDefault="0002480A" w:rsidP="00D44F73">
            <w:pPr>
              <w:pStyle w:val="ListParagraph"/>
              <w:numPr>
                <w:ilvl w:val="0"/>
                <w:numId w:val="16"/>
              </w:numPr>
              <w:rPr>
                <w:bCs/>
                <w:iCs/>
                <w:sz w:val="24"/>
                <w:szCs w:val="24"/>
                <w:lang w:val="sq-AL"/>
              </w:rPr>
            </w:pPr>
            <w:r w:rsidRPr="00DB603B">
              <w:rPr>
                <w:sz w:val="24"/>
                <w:szCs w:val="24"/>
                <w:lang w:val="sq-AL"/>
              </w:rPr>
              <w:t>Telefon, Telefaks, Internet, TV etj. Si dhe trajnimet e stafit të Qendrës për Informim dhe Alarmim</w:t>
            </w:r>
          </w:p>
          <w:p w:rsidR="0002480A" w:rsidRPr="00DB603B" w:rsidRDefault="0002480A" w:rsidP="000F6485">
            <w:pPr>
              <w:rPr>
                <w:b/>
                <w:sz w:val="24"/>
                <w:szCs w:val="24"/>
                <w:lang w:val="sq-AL"/>
              </w:rPr>
            </w:pPr>
          </w:p>
        </w:tc>
        <w:tc>
          <w:tcPr>
            <w:tcW w:w="1954" w:type="dxa"/>
          </w:tcPr>
          <w:p w:rsidR="0002480A" w:rsidRPr="00DB603B" w:rsidRDefault="0002480A" w:rsidP="000F6485">
            <w:pPr>
              <w:rPr>
                <w:sz w:val="24"/>
                <w:szCs w:val="24"/>
                <w:lang w:val="sq-AL"/>
              </w:rPr>
            </w:pPr>
          </w:p>
          <w:p w:rsidR="0002480A" w:rsidRPr="00DB603B" w:rsidRDefault="0002480A" w:rsidP="000F6485">
            <w:pPr>
              <w:rPr>
                <w:bCs/>
                <w:iCs/>
                <w:sz w:val="24"/>
                <w:szCs w:val="24"/>
                <w:lang w:val="sq-AL"/>
              </w:rPr>
            </w:pPr>
            <w:r w:rsidRPr="00DB603B">
              <w:rPr>
                <w:sz w:val="24"/>
                <w:szCs w:val="24"/>
                <w:lang w:val="sq-AL"/>
              </w:rPr>
              <w:t>Kompletimi i Projektit Ideor të Qendrës Komunale të Alarmimit</w:t>
            </w:r>
          </w:p>
          <w:p w:rsidR="0002480A" w:rsidRPr="00DB603B" w:rsidRDefault="0002480A" w:rsidP="000F6485">
            <w:pPr>
              <w:rPr>
                <w:sz w:val="24"/>
                <w:szCs w:val="24"/>
                <w:lang w:val="sq-AL"/>
              </w:rPr>
            </w:pPr>
            <w:r w:rsidRPr="00DB603B">
              <w:rPr>
                <w:sz w:val="24"/>
                <w:szCs w:val="24"/>
                <w:lang w:val="sq-AL"/>
              </w:rPr>
              <w:t xml:space="preserve">Mundësia e informimit dhe </w:t>
            </w:r>
            <w:r w:rsidR="00B73406" w:rsidRPr="00DB603B">
              <w:rPr>
                <w:sz w:val="24"/>
                <w:szCs w:val="24"/>
                <w:lang w:val="sq-AL"/>
              </w:rPr>
              <w:t>e lajmërimit</w:t>
            </w:r>
            <w:r w:rsidRPr="00DB603B">
              <w:rPr>
                <w:sz w:val="24"/>
                <w:szCs w:val="24"/>
                <w:lang w:val="sq-AL"/>
              </w:rPr>
              <w:t xml:space="preserve"> sa më efikas të rasteve emergjente në territorin e Komunës së Malishevës</w:t>
            </w:r>
          </w:p>
          <w:p w:rsidR="0002480A" w:rsidRPr="00DB603B" w:rsidRDefault="0002480A" w:rsidP="000F6485">
            <w:pPr>
              <w:rPr>
                <w:sz w:val="24"/>
                <w:szCs w:val="24"/>
                <w:lang w:val="sq-AL"/>
              </w:rPr>
            </w:pPr>
          </w:p>
        </w:tc>
        <w:tc>
          <w:tcPr>
            <w:tcW w:w="1311" w:type="dxa"/>
          </w:tcPr>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r w:rsidRPr="00DB603B">
              <w:rPr>
                <w:sz w:val="24"/>
                <w:szCs w:val="24"/>
                <w:lang w:val="sq-AL"/>
              </w:rPr>
              <w:t>Shkurt’ 2024</w:t>
            </w:r>
          </w:p>
          <w:p w:rsidR="0002480A" w:rsidRPr="00DB603B" w:rsidRDefault="0002480A" w:rsidP="000F6485">
            <w:pPr>
              <w:jc w:val="center"/>
              <w:rPr>
                <w:sz w:val="24"/>
                <w:szCs w:val="24"/>
                <w:lang w:val="sq-AL"/>
              </w:rPr>
            </w:pPr>
          </w:p>
        </w:tc>
        <w:tc>
          <w:tcPr>
            <w:tcW w:w="1559" w:type="dxa"/>
          </w:tcPr>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r w:rsidRPr="00DB603B">
              <w:rPr>
                <w:sz w:val="24"/>
                <w:szCs w:val="24"/>
                <w:lang w:val="sq-AL"/>
              </w:rPr>
              <w:t>Qershor;2024</w:t>
            </w:r>
          </w:p>
        </w:tc>
        <w:tc>
          <w:tcPr>
            <w:tcW w:w="1647" w:type="dxa"/>
          </w:tcPr>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r w:rsidRPr="00DB603B">
              <w:rPr>
                <w:sz w:val="24"/>
                <w:szCs w:val="24"/>
                <w:lang w:val="sq-AL"/>
              </w:rPr>
              <w:t>10,000.00 €</w:t>
            </w:r>
          </w:p>
        </w:tc>
      </w:tr>
      <w:tr w:rsidR="0002480A" w:rsidRPr="00DB603B" w:rsidTr="00D6541F">
        <w:trPr>
          <w:trHeight w:val="2145"/>
        </w:trPr>
        <w:tc>
          <w:tcPr>
            <w:tcW w:w="559" w:type="dxa"/>
            <w:shd w:val="clear" w:color="auto" w:fill="F2F2F2" w:themeFill="background1" w:themeFillShade="F2"/>
          </w:tcPr>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r w:rsidRPr="00DB603B">
              <w:rPr>
                <w:sz w:val="24"/>
                <w:szCs w:val="24"/>
                <w:lang w:val="sq-AL"/>
              </w:rPr>
              <w:t>3</w:t>
            </w:r>
          </w:p>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p>
        </w:tc>
        <w:tc>
          <w:tcPr>
            <w:tcW w:w="2320" w:type="dxa"/>
          </w:tcPr>
          <w:p w:rsidR="0002480A" w:rsidRPr="00DB603B" w:rsidRDefault="0002480A" w:rsidP="000F6485">
            <w:pPr>
              <w:rPr>
                <w:sz w:val="24"/>
                <w:szCs w:val="24"/>
                <w:lang w:val="sq-AL"/>
              </w:rPr>
            </w:pPr>
          </w:p>
          <w:p w:rsidR="0002480A" w:rsidRPr="00DB603B" w:rsidRDefault="0002480A" w:rsidP="000F6485">
            <w:pPr>
              <w:rPr>
                <w:sz w:val="24"/>
                <w:szCs w:val="24"/>
                <w:lang w:val="sq-AL"/>
              </w:rPr>
            </w:pPr>
            <w:r w:rsidRPr="00DB603B">
              <w:rPr>
                <w:sz w:val="24"/>
                <w:szCs w:val="24"/>
                <w:lang w:val="sq-AL"/>
              </w:rPr>
              <w:t>Spërkatja selektive nga toka të zonave endemike nga ETHKK në territorin e komunës së Malishevës</w:t>
            </w:r>
          </w:p>
          <w:p w:rsidR="0002480A" w:rsidRPr="00DB603B" w:rsidRDefault="0002480A" w:rsidP="000F6485">
            <w:pPr>
              <w:rPr>
                <w:sz w:val="24"/>
                <w:szCs w:val="24"/>
                <w:lang w:val="sq-AL"/>
              </w:rPr>
            </w:pPr>
          </w:p>
          <w:p w:rsidR="0002480A" w:rsidRPr="00DB603B" w:rsidRDefault="0002480A" w:rsidP="000F6485">
            <w:pPr>
              <w:rPr>
                <w:sz w:val="24"/>
                <w:szCs w:val="24"/>
                <w:lang w:val="sq-AL"/>
              </w:rPr>
            </w:pPr>
          </w:p>
          <w:p w:rsidR="0002480A" w:rsidRPr="00DB603B" w:rsidRDefault="0002480A" w:rsidP="000F6485">
            <w:pPr>
              <w:rPr>
                <w:sz w:val="24"/>
                <w:szCs w:val="24"/>
                <w:lang w:val="sq-AL"/>
              </w:rPr>
            </w:pPr>
          </w:p>
        </w:tc>
        <w:tc>
          <w:tcPr>
            <w:tcW w:w="1954" w:type="dxa"/>
          </w:tcPr>
          <w:p w:rsidR="0002480A" w:rsidRPr="00DB603B" w:rsidRDefault="0002480A" w:rsidP="000F6485">
            <w:pPr>
              <w:rPr>
                <w:sz w:val="24"/>
                <w:szCs w:val="24"/>
                <w:lang w:val="sq-AL"/>
              </w:rPr>
            </w:pPr>
          </w:p>
          <w:p w:rsidR="0002480A" w:rsidRPr="00DB603B" w:rsidRDefault="0002480A" w:rsidP="000F6485">
            <w:pPr>
              <w:rPr>
                <w:sz w:val="24"/>
                <w:szCs w:val="24"/>
                <w:lang w:val="sq-AL"/>
              </w:rPr>
            </w:pPr>
            <w:r w:rsidRPr="00DB603B">
              <w:rPr>
                <w:sz w:val="24"/>
                <w:szCs w:val="24"/>
                <w:lang w:val="sq-AL"/>
              </w:rPr>
              <w:t>Implementimi i strategjisë së IKSHP-së për luftumin e</w:t>
            </w:r>
          </w:p>
          <w:p w:rsidR="0002480A" w:rsidRPr="00DB603B" w:rsidRDefault="0002480A" w:rsidP="000F6485">
            <w:pPr>
              <w:rPr>
                <w:sz w:val="24"/>
                <w:szCs w:val="24"/>
                <w:lang w:val="sq-AL"/>
              </w:rPr>
            </w:pPr>
            <w:r w:rsidRPr="00DB603B">
              <w:rPr>
                <w:sz w:val="24"/>
                <w:szCs w:val="24"/>
                <w:lang w:val="sq-AL"/>
              </w:rPr>
              <w:t>ETHKK</w:t>
            </w:r>
          </w:p>
          <w:p w:rsidR="0002480A" w:rsidRPr="00DB603B" w:rsidRDefault="0002480A" w:rsidP="000F6485">
            <w:pPr>
              <w:rPr>
                <w:sz w:val="24"/>
                <w:szCs w:val="24"/>
                <w:lang w:val="sq-AL"/>
              </w:rPr>
            </w:pPr>
          </w:p>
          <w:p w:rsidR="0002480A" w:rsidRPr="00DB603B" w:rsidRDefault="0002480A" w:rsidP="000F6485">
            <w:pPr>
              <w:rPr>
                <w:sz w:val="24"/>
                <w:szCs w:val="24"/>
                <w:lang w:val="sq-AL"/>
              </w:rPr>
            </w:pPr>
          </w:p>
          <w:p w:rsidR="0002480A" w:rsidRPr="00DB603B" w:rsidRDefault="0002480A" w:rsidP="000F6485">
            <w:pPr>
              <w:rPr>
                <w:sz w:val="24"/>
                <w:szCs w:val="24"/>
                <w:lang w:val="sq-AL"/>
              </w:rPr>
            </w:pPr>
          </w:p>
          <w:p w:rsidR="0002480A" w:rsidRPr="00DB603B" w:rsidRDefault="0002480A" w:rsidP="000F6485">
            <w:pPr>
              <w:rPr>
                <w:sz w:val="24"/>
                <w:szCs w:val="24"/>
                <w:lang w:val="sq-AL"/>
              </w:rPr>
            </w:pPr>
          </w:p>
        </w:tc>
        <w:tc>
          <w:tcPr>
            <w:tcW w:w="1311" w:type="dxa"/>
          </w:tcPr>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r w:rsidRPr="00DB603B">
              <w:rPr>
                <w:sz w:val="24"/>
                <w:szCs w:val="24"/>
                <w:lang w:val="sq-AL"/>
              </w:rPr>
              <w:t>Shkurt’ 2024</w:t>
            </w:r>
          </w:p>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p>
        </w:tc>
        <w:tc>
          <w:tcPr>
            <w:tcW w:w="1559" w:type="dxa"/>
          </w:tcPr>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r w:rsidRPr="00DB603B">
              <w:rPr>
                <w:sz w:val="24"/>
                <w:szCs w:val="24"/>
                <w:lang w:val="sq-AL"/>
              </w:rPr>
              <w:t>Prill-Shtator’2024</w:t>
            </w:r>
          </w:p>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p>
        </w:tc>
        <w:tc>
          <w:tcPr>
            <w:tcW w:w="1647" w:type="dxa"/>
          </w:tcPr>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r w:rsidRPr="00DB603B">
              <w:rPr>
                <w:sz w:val="24"/>
                <w:szCs w:val="24"/>
                <w:lang w:val="sq-AL"/>
              </w:rPr>
              <w:t>60,000.00 €</w:t>
            </w:r>
          </w:p>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p>
        </w:tc>
      </w:tr>
      <w:tr w:rsidR="0002480A" w:rsidRPr="00DB603B" w:rsidTr="00D6541F">
        <w:trPr>
          <w:trHeight w:val="2213"/>
        </w:trPr>
        <w:tc>
          <w:tcPr>
            <w:tcW w:w="559" w:type="dxa"/>
            <w:shd w:val="clear" w:color="auto" w:fill="F2F2F2" w:themeFill="background1" w:themeFillShade="F2"/>
          </w:tcPr>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r w:rsidRPr="00DB603B">
              <w:rPr>
                <w:sz w:val="24"/>
                <w:szCs w:val="24"/>
                <w:lang w:val="sq-AL"/>
              </w:rPr>
              <w:t>4</w:t>
            </w:r>
          </w:p>
        </w:tc>
        <w:tc>
          <w:tcPr>
            <w:tcW w:w="2320" w:type="dxa"/>
          </w:tcPr>
          <w:p w:rsidR="0002480A" w:rsidRPr="00DB603B" w:rsidRDefault="0002480A" w:rsidP="000F6485">
            <w:pPr>
              <w:rPr>
                <w:sz w:val="24"/>
                <w:szCs w:val="24"/>
                <w:lang w:val="sq-AL"/>
              </w:rPr>
            </w:pPr>
          </w:p>
          <w:p w:rsidR="0002480A" w:rsidRPr="00DB603B" w:rsidRDefault="0002480A" w:rsidP="000F6485">
            <w:pPr>
              <w:rPr>
                <w:sz w:val="24"/>
                <w:szCs w:val="24"/>
                <w:lang w:val="sq-AL"/>
              </w:rPr>
            </w:pPr>
            <w:r w:rsidRPr="00DB603B">
              <w:rPr>
                <w:sz w:val="24"/>
                <w:szCs w:val="24"/>
                <w:lang w:val="sq-AL"/>
              </w:rPr>
              <w:t>Furnizimi dhe montimi me paisje të Sistemit të Sinjaleve të Alarmimit dhe Informimit në komunën e Malishevës</w:t>
            </w:r>
          </w:p>
          <w:p w:rsidR="0002480A" w:rsidRPr="00DB603B" w:rsidRDefault="0002480A" w:rsidP="000F6485">
            <w:pPr>
              <w:rPr>
                <w:sz w:val="24"/>
                <w:szCs w:val="24"/>
                <w:lang w:val="sq-AL"/>
              </w:rPr>
            </w:pPr>
          </w:p>
          <w:p w:rsidR="0002480A" w:rsidRPr="00DB603B" w:rsidRDefault="0002480A" w:rsidP="000F6485">
            <w:pPr>
              <w:rPr>
                <w:sz w:val="24"/>
                <w:szCs w:val="24"/>
                <w:lang w:val="sq-AL"/>
              </w:rPr>
            </w:pPr>
          </w:p>
          <w:p w:rsidR="0002480A" w:rsidRPr="00DB603B" w:rsidRDefault="0002480A" w:rsidP="000F6485">
            <w:pPr>
              <w:rPr>
                <w:sz w:val="24"/>
                <w:szCs w:val="24"/>
                <w:lang w:val="sq-AL"/>
              </w:rPr>
            </w:pPr>
          </w:p>
          <w:p w:rsidR="0002480A" w:rsidRPr="00DB603B" w:rsidRDefault="0002480A" w:rsidP="000F6485">
            <w:pPr>
              <w:rPr>
                <w:sz w:val="24"/>
                <w:szCs w:val="24"/>
                <w:lang w:val="sq-AL"/>
              </w:rPr>
            </w:pPr>
          </w:p>
          <w:p w:rsidR="0002480A" w:rsidRPr="00DB603B" w:rsidRDefault="0002480A" w:rsidP="000F6485">
            <w:pPr>
              <w:rPr>
                <w:sz w:val="24"/>
                <w:szCs w:val="24"/>
                <w:lang w:val="sq-AL"/>
              </w:rPr>
            </w:pPr>
          </w:p>
          <w:p w:rsidR="0002480A" w:rsidRPr="00DB603B" w:rsidRDefault="0002480A" w:rsidP="000F6485">
            <w:pPr>
              <w:rPr>
                <w:sz w:val="24"/>
                <w:szCs w:val="24"/>
                <w:lang w:val="sq-AL"/>
              </w:rPr>
            </w:pPr>
          </w:p>
        </w:tc>
        <w:tc>
          <w:tcPr>
            <w:tcW w:w="1954" w:type="dxa"/>
          </w:tcPr>
          <w:p w:rsidR="0002480A" w:rsidRPr="00DB603B" w:rsidRDefault="0002480A" w:rsidP="000F6485">
            <w:pPr>
              <w:rPr>
                <w:sz w:val="24"/>
                <w:szCs w:val="24"/>
                <w:lang w:val="sq-AL"/>
              </w:rPr>
            </w:pPr>
          </w:p>
          <w:p w:rsidR="0002480A" w:rsidRPr="00DB603B" w:rsidRDefault="0002480A" w:rsidP="000F6485">
            <w:pPr>
              <w:rPr>
                <w:bCs/>
                <w:iCs/>
                <w:sz w:val="24"/>
                <w:szCs w:val="24"/>
                <w:lang w:val="sq-AL"/>
              </w:rPr>
            </w:pPr>
            <w:r w:rsidRPr="00DB603B">
              <w:rPr>
                <w:sz w:val="24"/>
                <w:szCs w:val="24"/>
                <w:lang w:val="sq-AL"/>
              </w:rPr>
              <w:t>Kompletimi i Projektit Ideor të Qendrës Komunale të Alarmimit</w:t>
            </w:r>
          </w:p>
          <w:p w:rsidR="0002480A" w:rsidRPr="00DB603B" w:rsidRDefault="0002480A" w:rsidP="000F6485">
            <w:pPr>
              <w:rPr>
                <w:sz w:val="24"/>
                <w:szCs w:val="24"/>
                <w:lang w:val="sq-AL"/>
              </w:rPr>
            </w:pPr>
            <w:r w:rsidRPr="00DB603B">
              <w:rPr>
                <w:sz w:val="24"/>
                <w:szCs w:val="24"/>
                <w:lang w:val="sq-AL"/>
              </w:rPr>
              <w:t>Informimi dhe Alarmimi me kohë të qytetarëve nga rreziqet që u kanosen</w:t>
            </w:r>
          </w:p>
          <w:p w:rsidR="0002480A" w:rsidRPr="00DB603B" w:rsidRDefault="0002480A" w:rsidP="000F6485">
            <w:pPr>
              <w:rPr>
                <w:sz w:val="24"/>
                <w:szCs w:val="24"/>
                <w:lang w:val="sq-AL"/>
              </w:rPr>
            </w:pPr>
          </w:p>
        </w:tc>
        <w:tc>
          <w:tcPr>
            <w:tcW w:w="1311" w:type="dxa"/>
          </w:tcPr>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r w:rsidRPr="00DB603B">
              <w:rPr>
                <w:sz w:val="24"/>
                <w:szCs w:val="24"/>
                <w:lang w:val="sq-AL"/>
              </w:rPr>
              <w:t>Shkurt’ 2024</w:t>
            </w:r>
          </w:p>
          <w:p w:rsidR="0002480A" w:rsidRPr="00DB603B" w:rsidRDefault="0002480A" w:rsidP="000F6485">
            <w:pPr>
              <w:jc w:val="center"/>
              <w:rPr>
                <w:sz w:val="24"/>
                <w:szCs w:val="24"/>
                <w:lang w:val="sq-AL"/>
              </w:rPr>
            </w:pPr>
          </w:p>
        </w:tc>
        <w:tc>
          <w:tcPr>
            <w:tcW w:w="1559" w:type="dxa"/>
          </w:tcPr>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r w:rsidRPr="00DB603B">
              <w:rPr>
                <w:sz w:val="24"/>
                <w:szCs w:val="24"/>
                <w:lang w:val="sq-AL"/>
              </w:rPr>
              <w:t>Maj-Dhjetor’2024</w:t>
            </w:r>
          </w:p>
        </w:tc>
        <w:tc>
          <w:tcPr>
            <w:tcW w:w="1647" w:type="dxa"/>
          </w:tcPr>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r w:rsidRPr="00DB603B">
              <w:rPr>
                <w:sz w:val="24"/>
                <w:szCs w:val="24"/>
                <w:lang w:val="sq-AL"/>
              </w:rPr>
              <w:t>6,000.00 €</w:t>
            </w:r>
          </w:p>
        </w:tc>
      </w:tr>
      <w:tr w:rsidR="0002480A" w:rsidRPr="00DB603B" w:rsidTr="00D6541F">
        <w:trPr>
          <w:trHeight w:val="3725"/>
        </w:trPr>
        <w:tc>
          <w:tcPr>
            <w:tcW w:w="559" w:type="dxa"/>
            <w:shd w:val="clear" w:color="auto" w:fill="F2F2F2" w:themeFill="background1" w:themeFillShade="F2"/>
          </w:tcPr>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r w:rsidRPr="00DB603B">
              <w:rPr>
                <w:sz w:val="24"/>
                <w:szCs w:val="24"/>
                <w:lang w:val="sq-AL"/>
              </w:rPr>
              <w:t>5</w:t>
            </w:r>
          </w:p>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p>
          <w:p w:rsidR="0002480A" w:rsidRPr="00DB603B" w:rsidRDefault="0002480A" w:rsidP="000F6485">
            <w:pPr>
              <w:rPr>
                <w:sz w:val="24"/>
                <w:szCs w:val="24"/>
                <w:lang w:val="sq-AL"/>
              </w:rPr>
            </w:pPr>
          </w:p>
        </w:tc>
        <w:tc>
          <w:tcPr>
            <w:tcW w:w="2320" w:type="dxa"/>
          </w:tcPr>
          <w:p w:rsidR="0002480A" w:rsidRPr="00DB603B" w:rsidRDefault="0002480A" w:rsidP="000F6485">
            <w:pPr>
              <w:rPr>
                <w:sz w:val="24"/>
                <w:szCs w:val="24"/>
                <w:lang w:val="sq-AL"/>
              </w:rPr>
            </w:pPr>
          </w:p>
          <w:p w:rsidR="0002480A" w:rsidRPr="00DB603B" w:rsidRDefault="0002480A" w:rsidP="000F6485">
            <w:pPr>
              <w:rPr>
                <w:sz w:val="24"/>
                <w:szCs w:val="24"/>
                <w:lang w:val="sq-AL"/>
              </w:rPr>
            </w:pPr>
          </w:p>
          <w:p w:rsidR="0002480A" w:rsidRPr="00DB603B" w:rsidRDefault="0002480A" w:rsidP="000F6485">
            <w:pPr>
              <w:rPr>
                <w:sz w:val="24"/>
                <w:szCs w:val="24"/>
                <w:lang w:val="sq-AL"/>
              </w:rPr>
            </w:pPr>
          </w:p>
          <w:p w:rsidR="0002480A" w:rsidRPr="00DB603B" w:rsidRDefault="0002480A" w:rsidP="000F6485">
            <w:pPr>
              <w:rPr>
                <w:sz w:val="24"/>
                <w:szCs w:val="24"/>
                <w:lang w:val="sq-AL"/>
              </w:rPr>
            </w:pPr>
            <w:r w:rsidRPr="00DB603B">
              <w:rPr>
                <w:sz w:val="24"/>
                <w:szCs w:val="24"/>
                <w:lang w:val="sq-AL"/>
              </w:rPr>
              <w:t>Plan-Projekti për themelimin e strukturës Komunale për Mbrojtje, Shpëtim dhe Ndihmë:</w:t>
            </w:r>
          </w:p>
          <w:p w:rsidR="0002480A" w:rsidRPr="00DB603B" w:rsidRDefault="0002480A" w:rsidP="000F6485">
            <w:pPr>
              <w:rPr>
                <w:sz w:val="24"/>
                <w:szCs w:val="24"/>
                <w:lang w:val="sq-AL"/>
              </w:rPr>
            </w:pPr>
          </w:p>
          <w:p w:rsidR="0002480A" w:rsidRPr="00DB603B" w:rsidRDefault="0002480A" w:rsidP="000F6485">
            <w:pPr>
              <w:rPr>
                <w:sz w:val="24"/>
                <w:szCs w:val="24"/>
                <w:lang w:val="sq-AL"/>
              </w:rPr>
            </w:pPr>
          </w:p>
          <w:p w:rsidR="0002480A" w:rsidRPr="00DB603B" w:rsidRDefault="0002480A" w:rsidP="000F6485">
            <w:pPr>
              <w:rPr>
                <w:sz w:val="24"/>
                <w:szCs w:val="24"/>
                <w:lang w:val="sq-AL"/>
              </w:rPr>
            </w:pPr>
          </w:p>
          <w:p w:rsidR="0002480A" w:rsidRPr="00DB603B" w:rsidRDefault="0002480A" w:rsidP="000F6485">
            <w:pPr>
              <w:rPr>
                <w:sz w:val="24"/>
                <w:szCs w:val="24"/>
                <w:lang w:val="sq-AL"/>
              </w:rPr>
            </w:pPr>
          </w:p>
          <w:p w:rsidR="0002480A" w:rsidRPr="00DB603B" w:rsidRDefault="0002480A" w:rsidP="000F6485">
            <w:pPr>
              <w:rPr>
                <w:sz w:val="24"/>
                <w:szCs w:val="24"/>
                <w:lang w:val="sq-AL"/>
              </w:rPr>
            </w:pPr>
          </w:p>
          <w:p w:rsidR="0002480A" w:rsidRPr="00DB603B" w:rsidRDefault="0002480A" w:rsidP="000F6485">
            <w:pPr>
              <w:rPr>
                <w:sz w:val="24"/>
                <w:szCs w:val="24"/>
                <w:lang w:val="sq-AL"/>
              </w:rPr>
            </w:pPr>
          </w:p>
          <w:p w:rsidR="0002480A" w:rsidRPr="00DB603B" w:rsidRDefault="0002480A" w:rsidP="000F6485">
            <w:pPr>
              <w:rPr>
                <w:sz w:val="24"/>
                <w:szCs w:val="24"/>
                <w:lang w:val="sq-AL"/>
              </w:rPr>
            </w:pPr>
          </w:p>
          <w:p w:rsidR="0002480A" w:rsidRPr="00DB603B" w:rsidRDefault="0002480A" w:rsidP="000F6485">
            <w:pPr>
              <w:rPr>
                <w:sz w:val="24"/>
                <w:szCs w:val="24"/>
                <w:lang w:val="sq-AL"/>
              </w:rPr>
            </w:pPr>
          </w:p>
          <w:p w:rsidR="0002480A" w:rsidRPr="00DB603B" w:rsidRDefault="0002480A" w:rsidP="000F6485">
            <w:pPr>
              <w:rPr>
                <w:sz w:val="24"/>
                <w:szCs w:val="24"/>
                <w:lang w:val="sq-AL"/>
              </w:rPr>
            </w:pPr>
          </w:p>
        </w:tc>
        <w:tc>
          <w:tcPr>
            <w:tcW w:w="1954" w:type="dxa"/>
          </w:tcPr>
          <w:p w:rsidR="0002480A" w:rsidRPr="00DB603B" w:rsidRDefault="0002480A" w:rsidP="000F6485">
            <w:pPr>
              <w:rPr>
                <w:sz w:val="24"/>
                <w:szCs w:val="24"/>
                <w:lang w:val="sq-AL"/>
              </w:rPr>
            </w:pPr>
          </w:p>
          <w:p w:rsidR="0002480A" w:rsidRPr="00DB603B" w:rsidRDefault="0002480A" w:rsidP="000F6485">
            <w:pPr>
              <w:rPr>
                <w:sz w:val="24"/>
                <w:szCs w:val="24"/>
                <w:lang w:val="sq-AL"/>
              </w:rPr>
            </w:pPr>
            <w:r w:rsidRPr="00DB603B">
              <w:rPr>
                <w:sz w:val="24"/>
                <w:szCs w:val="24"/>
                <w:lang w:val="sq-AL"/>
              </w:rPr>
              <w:t>Që komuna e Malishevës të ketë Strukturën (Njësitin) e trajnuar dhe të pajisur me mjete elementare nga lëmia e ndihmës së shpejtë, shuarjes së zjarrit dhe kërkim shpëtimit, që në mënyrë sa ma efikase dhe të shpejtë t’i dalin në ndihmë populates apo të mirave materiale në raste të emergjencave.</w:t>
            </w:r>
          </w:p>
          <w:p w:rsidR="0002480A" w:rsidRPr="00DB603B" w:rsidRDefault="0002480A" w:rsidP="000F6485">
            <w:pPr>
              <w:rPr>
                <w:sz w:val="24"/>
                <w:szCs w:val="24"/>
                <w:lang w:val="sq-AL"/>
              </w:rPr>
            </w:pPr>
          </w:p>
        </w:tc>
        <w:tc>
          <w:tcPr>
            <w:tcW w:w="1311" w:type="dxa"/>
          </w:tcPr>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r w:rsidRPr="00DB603B">
              <w:rPr>
                <w:sz w:val="24"/>
                <w:szCs w:val="24"/>
                <w:lang w:val="sq-AL"/>
              </w:rPr>
              <w:t>Shkurt’ 2024</w:t>
            </w:r>
          </w:p>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p>
          <w:p w:rsidR="0002480A" w:rsidRPr="00DB603B" w:rsidRDefault="0002480A" w:rsidP="000F6485">
            <w:pPr>
              <w:rPr>
                <w:sz w:val="24"/>
                <w:szCs w:val="24"/>
                <w:lang w:val="sq-AL"/>
              </w:rPr>
            </w:pPr>
          </w:p>
        </w:tc>
        <w:tc>
          <w:tcPr>
            <w:tcW w:w="1559" w:type="dxa"/>
          </w:tcPr>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r w:rsidRPr="00DB603B">
              <w:rPr>
                <w:sz w:val="24"/>
                <w:szCs w:val="24"/>
                <w:lang w:val="sq-AL"/>
              </w:rPr>
              <w:t>Maj-’2024</w:t>
            </w:r>
          </w:p>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p>
          <w:p w:rsidR="0002480A" w:rsidRPr="00DB603B" w:rsidRDefault="0002480A" w:rsidP="000F6485">
            <w:pPr>
              <w:rPr>
                <w:sz w:val="24"/>
                <w:szCs w:val="24"/>
                <w:lang w:val="sq-AL"/>
              </w:rPr>
            </w:pPr>
          </w:p>
        </w:tc>
        <w:tc>
          <w:tcPr>
            <w:tcW w:w="1647" w:type="dxa"/>
          </w:tcPr>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r w:rsidRPr="00DB603B">
              <w:rPr>
                <w:sz w:val="24"/>
                <w:szCs w:val="24"/>
                <w:lang w:val="sq-AL"/>
              </w:rPr>
              <w:t>20,000.00 €</w:t>
            </w:r>
          </w:p>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p>
          <w:p w:rsidR="0002480A" w:rsidRPr="00DB603B" w:rsidRDefault="0002480A" w:rsidP="000F6485">
            <w:pPr>
              <w:rPr>
                <w:sz w:val="24"/>
                <w:szCs w:val="24"/>
                <w:lang w:val="sq-AL"/>
              </w:rPr>
            </w:pPr>
          </w:p>
        </w:tc>
      </w:tr>
      <w:tr w:rsidR="0002480A" w:rsidRPr="00DB603B" w:rsidTr="00D6541F">
        <w:trPr>
          <w:trHeight w:val="1245"/>
        </w:trPr>
        <w:tc>
          <w:tcPr>
            <w:tcW w:w="559" w:type="dxa"/>
            <w:shd w:val="clear" w:color="auto" w:fill="F2F2F2" w:themeFill="background1" w:themeFillShade="F2"/>
          </w:tcPr>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r w:rsidRPr="00DB603B">
              <w:rPr>
                <w:sz w:val="24"/>
                <w:szCs w:val="24"/>
                <w:lang w:val="sq-AL"/>
              </w:rPr>
              <w:t>6</w:t>
            </w:r>
          </w:p>
        </w:tc>
        <w:tc>
          <w:tcPr>
            <w:tcW w:w="2320" w:type="dxa"/>
          </w:tcPr>
          <w:p w:rsidR="0002480A" w:rsidRPr="00DB603B" w:rsidRDefault="0002480A" w:rsidP="000F6485">
            <w:pPr>
              <w:rPr>
                <w:sz w:val="24"/>
                <w:szCs w:val="24"/>
                <w:lang w:val="sq-AL"/>
              </w:rPr>
            </w:pPr>
          </w:p>
          <w:p w:rsidR="0002480A" w:rsidRPr="00DB603B" w:rsidRDefault="0002480A" w:rsidP="000F6485">
            <w:pPr>
              <w:rPr>
                <w:sz w:val="24"/>
                <w:szCs w:val="24"/>
                <w:lang w:val="sq-AL"/>
              </w:rPr>
            </w:pPr>
            <w:r w:rsidRPr="00DB603B">
              <w:rPr>
                <w:sz w:val="24"/>
                <w:szCs w:val="24"/>
                <w:lang w:val="sq-AL"/>
              </w:rPr>
              <w:t>Organizimi dhe realizimi i Ushtrimit Fushor ‘Llapusha 24”:</w:t>
            </w:r>
          </w:p>
          <w:p w:rsidR="0002480A" w:rsidRPr="00DB603B" w:rsidRDefault="0002480A" w:rsidP="000F6485">
            <w:pPr>
              <w:rPr>
                <w:sz w:val="24"/>
                <w:szCs w:val="24"/>
                <w:lang w:val="sq-AL"/>
              </w:rPr>
            </w:pPr>
          </w:p>
        </w:tc>
        <w:tc>
          <w:tcPr>
            <w:tcW w:w="1954" w:type="dxa"/>
          </w:tcPr>
          <w:p w:rsidR="0002480A" w:rsidRPr="00DB603B" w:rsidRDefault="0002480A" w:rsidP="000F6485">
            <w:pPr>
              <w:rPr>
                <w:sz w:val="24"/>
                <w:szCs w:val="24"/>
                <w:lang w:val="sq-AL"/>
              </w:rPr>
            </w:pPr>
          </w:p>
          <w:p w:rsidR="0002480A" w:rsidRPr="00DB603B" w:rsidRDefault="0002480A" w:rsidP="000F6485">
            <w:pPr>
              <w:rPr>
                <w:sz w:val="24"/>
                <w:szCs w:val="24"/>
                <w:lang w:val="sq-AL"/>
              </w:rPr>
            </w:pPr>
            <w:r w:rsidRPr="00DB603B">
              <w:rPr>
                <w:sz w:val="24"/>
                <w:szCs w:val="24"/>
                <w:lang w:val="sq-AL"/>
              </w:rPr>
              <w:t>Testimi i i regimit të Ekipeve Reaguese</w:t>
            </w:r>
          </w:p>
          <w:p w:rsidR="0002480A" w:rsidRPr="00DB603B" w:rsidRDefault="0002480A" w:rsidP="000F6485">
            <w:pPr>
              <w:rPr>
                <w:sz w:val="24"/>
                <w:szCs w:val="24"/>
                <w:lang w:val="sq-AL"/>
              </w:rPr>
            </w:pPr>
          </w:p>
        </w:tc>
        <w:tc>
          <w:tcPr>
            <w:tcW w:w="1311" w:type="dxa"/>
          </w:tcPr>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r w:rsidRPr="00DB603B">
              <w:rPr>
                <w:sz w:val="24"/>
                <w:szCs w:val="24"/>
                <w:lang w:val="sq-AL"/>
              </w:rPr>
              <w:t>Shkurt’ 2024</w:t>
            </w:r>
          </w:p>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p>
        </w:tc>
        <w:tc>
          <w:tcPr>
            <w:tcW w:w="1559" w:type="dxa"/>
          </w:tcPr>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r w:rsidRPr="00DB603B">
              <w:rPr>
                <w:sz w:val="24"/>
                <w:szCs w:val="24"/>
                <w:lang w:val="sq-AL"/>
              </w:rPr>
              <w:t>Shtator-Tetor’2024</w:t>
            </w:r>
          </w:p>
        </w:tc>
        <w:tc>
          <w:tcPr>
            <w:tcW w:w="1647" w:type="dxa"/>
          </w:tcPr>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r w:rsidRPr="00DB603B">
              <w:rPr>
                <w:sz w:val="24"/>
                <w:szCs w:val="24"/>
                <w:lang w:val="sq-AL"/>
              </w:rPr>
              <w:t>2,500.00 €</w:t>
            </w:r>
          </w:p>
          <w:p w:rsidR="0002480A" w:rsidRPr="00DB603B" w:rsidRDefault="0002480A" w:rsidP="000F6485">
            <w:pPr>
              <w:jc w:val="center"/>
              <w:rPr>
                <w:sz w:val="24"/>
                <w:szCs w:val="24"/>
                <w:lang w:val="sq-AL"/>
              </w:rPr>
            </w:pPr>
          </w:p>
        </w:tc>
      </w:tr>
      <w:tr w:rsidR="0002480A" w:rsidRPr="00DB603B" w:rsidTr="00D6541F">
        <w:trPr>
          <w:trHeight w:val="2805"/>
        </w:trPr>
        <w:tc>
          <w:tcPr>
            <w:tcW w:w="559" w:type="dxa"/>
            <w:shd w:val="clear" w:color="auto" w:fill="F2F2F2" w:themeFill="background1" w:themeFillShade="F2"/>
          </w:tcPr>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r w:rsidRPr="00DB603B">
              <w:rPr>
                <w:sz w:val="24"/>
                <w:szCs w:val="24"/>
                <w:lang w:val="sq-AL"/>
              </w:rPr>
              <w:t>7</w:t>
            </w:r>
          </w:p>
        </w:tc>
        <w:tc>
          <w:tcPr>
            <w:tcW w:w="2320" w:type="dxa"/>
          </w:tcPr>
          <w:p w:rsidR="0002480A" w:rsidRPr="00DB603B" w:rsidRDefault="0002480A" w:rsidP="000F6485">
            <w:pPr>
              <w:rPr>
                <w:sz w:val="24"/>
                <w:szCs w:val="24"/>
                <w:lang w:val="sq-AL"/>
              </w:rPr>
            </w:pPr>
          </w:p>
          <w:p w:rsidR="0002480A" w:rsidRPr="00DB603B" w:rsidRDefault="0002480A" w:rsidP="000F6485">
            <w:pPr>
              <w:rPr>
                <w:sz w:val="24"/>
                <w:szCs w:val="24"/>
                <w:lang w:val="sq-AL"/>
              </w:rPr>
            </w:pPr>
            <w:r w:rsidRPr="00DB603B">
              <w:rPr>
                <w:sz w:val="24"/>
                <w:szCs w:val="24"/>
                <w:lang w:val="sq-AL"/>
              </w:rPr>
              <w:t>Furnizimet:</w:t>
            </w:r>
          </w:p>
          <w:p w:rsidR="0002480A" w:rsidRPr="00DB603B" w:rsidRDefault="0002480A" w:rsidP="000F6485">
            <w:pPr>
              <w:rPr>
                <w:sz w:val="24"/>
                <w:szCs w:val="24"/>
                <w:lang w:val="sq-AL"/>
              </w:rPr>
            </w:pPr>
            <w:r w:rsidRPr="00DB603B">
              <w:rPr>
                <w:sz w:val="24"/>
                <w:szCs w:val="24"/>
                <w:lang w:val="sq-AL"/>
              </w:rPr>
              <w:t>-Veshmbathje për NjPZSH,</w:t>
            </w:r>
          </w:p>
          <w:p w:rsidR="0002480A" w:rsidRPr="00DB603B" w:rsidRDefault="0002480A" w:rsidP="000F6485">
            <w:pPr>
              <w:rPr>
                <w:sz w:val="24"/>
                <w:szCs w:val="24"/>
                <w:lang w:val="sq-AL"/>
              </w:rPr>
            </w:pPr>
            <w:r w:rsidRPr="00DB603B">
              <w:rPr>
                <w:sz w:val="24"/>
                <w:szCs w:val="24"/>
                <w:lang w:val="sq-AL"/>
              </w:rPr>
              <w:t>-Lëndë djegëse për ngrohjen e objektit të NjPZSH,</w:t>
            </w:r>
          </w:p>
          <w:p w:rsidR="0002480A" w:rsidRPr="00DB603B" w:rsidRDefault="0002480A" w:rsidP="000F6485">
            <w:pPr>
              <w:rPr>
                <w:sz w:val="24"/>
                <w:szCs w:val="24"/>
                <w:lang w:val="sq-AL"/>
              </w:rPr>
            </w:pPr>
            <w:r w:rsidRPr="00DB603B">
              <w:rPr>
                <w:sz w:val="24"/>
                <w:szCs w:val="24"/>
                <w:lang w:val="sq-AL"/>
              </w:rPr>
              <w:t>-Paisje pune për personelin e NjPZSH,</w:t>
            </w:r>
          </w:p>
          <w:p w:rsidR="0002480A" w:rsidRPr="00DB603B" w:rsidRDefault="0002480A" w:rsidP="000F6485">
            <w:pPr>
              <w:rPr>
                <w:sz w:val="24"/>
                <w:szCs w:val="24"/>
                <w:lang w:val="sq-AL"/>
              </w:rPr>
            </w:pPr>
            <w:r w:rsidRPr="00DB603B">
              <w:rPr>
                <w:sz w:val="24"/>
                <w:szCs w:val="24"/>
                <w:lang w:val="sq-AL"/>
              </w:rPr>
              <w:t>-Mirëmbajtja e objektit të NjPZSH,</w:t>
            </w:r>
          </w:p>
          <w:p w:rsidR="0002480A" w:rsidRPr="00DB603B" w:rsidRDefault="0002480A" w:rsidP="000F6485">
            <w:pPr>
              <w:rPr>
                <w:sz w:val="24"/>
                <w:szCs w:val="24"/>
                <w:lang w:val="sq-AL"/>
              </w:rPr>
            </w:pPr>
            <w:r w:rsidRPr="00DB603B">
              <w:rPr>
                <w:sz w:val="24"/>
                <w:szCs w:val="24"/>
                <w:lang w:val="sq-AL"/>
              </w:rPr>
              <w:t>Ushqim dhe pije freksuese gjatë shënimit të ditës së NjPZSH, festave dhe dhe intrevenimeve në SE</w:t>
            </w:r>
          </w:p>
          <w:p w:rsidR="0002480A" w:rsidRPr="00DB603B" w:rsidRDefault="0002480A" w:rsidP="000F6485">
            <w:pPr>
              <w:rPr>
                <w:sz w:val="24"/>
                <w:szCs w:val="24"/>
                <w:lang w:val="sq-AL"/>
              </w:rPr>
            </w:pPr>
          </w:p>
        </w:tc>
        <w:tc>
          <w:tcPr>
            <w:tcW w:w="1954" w:type="dxa"/>
          </w:tcPr>
          <w:p w:rsidR="0002480A" w:rsidRPr="00DB603B" w:rsidRDefault="0002480A" w:rsidP="000F6485">
            <w:pPr>
              <w:rPr>
                <w:sz w:val="24"/>
                <w:szCs w:val="24"/>
                <w:lang w:val="sq-AL"/>
              </w:rPr>
            </w:pPr>
          </w:p>
          <w:p w:rsidR="0002480A" w:rsidRPr="00DB603B" w:rsidRDefault="0002480A" w:rsidP="000F6485">
            <w:pPr>
              <w:rPr>
                <w:sz w:val="24"/>
                <w:szCs w:val="24"/>
                <w:lang w:val="sq-AL"/>
              </w:rPr>
            </w:pPr>
          </w:p>
          <w:p w:rsidR="0002480A" w:rsidRPr="00DB603B" w:rsidRDefault="0002480A" w:rsidP="000F6485">
            <w:pPr>
              <w:rPr>
                <w:sz w:val="24"/>
                <w:szCs w:val="24"/>
                <w:lang w:val="sq-AL"/>
              </w:rPr>
            </w:pPr>
          </w:p>
          <w:p w:rsidR="0002480A" w:rsidRPr="00DB603B" w:rsidRDefault="0002480A" w:rsidP="000F6485">
            <w:pPr>
              <w:rPr>
                <w:sz w:val="24"/>
                <w:szCs w:val="24"/>
                <w:lang w:val="sq-AL"/>
              </w:rPr>
            </w:pPr>
          </w:p>
          <w:p w:rsidR="0002480A" w:rsidRPr="00DB603B" w:rsidRDefault="0002480A" w:rsidP="000F6485">
            <w:pPr>
              <w:rPr>
                <w:sz w:val="24"/>
                <w:szCs w:val="24"/>
                <w:lang w:val="sq-AL"/>
              </w:rPr>
            </w:pPr>
          </w:p>
          <w:p w:rsidR="0002480A" w:rsidRPr="00DB603B" w:rsidRDefault="0002480A" w:rsidP="000F6485">
            <w:pPr>
              <w:rPr>
                <w:sz w:val="24"/>
                <w:szCs w:val="24"/>
                <w:lang w:val="sq-AL"/>
              </w:rPr>
            </w:pPr>
            <w:r w:rsidRPr="00DB603B">
              <w:rPr>
                <w:sz w:val="24"/>
                <w:szCs w:val="24"/>
                <w:lang w:val="sq-AL"/>
              </w:rPr>
              <w:t>Funksionimi sa më efikas i NjPZSH</w:t>
            </w:r>
          </w:p>
        </w:tc>
        <w:tc>
          <w:tcPr>
            <w:tcW w:w="1311" w:type="dxa"/>
          </w:tcPr>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r w:rsidRPr="00DB603B">
              <w:rPr>
                <w:sz w:val="24"/>
                <w:szCs w:val="24"/>
                <w:lang w:val="sq-AL"/>
              </w:rPr>
              <w:t>Janar’ 2024</w:t>
            </w:r>
          </w:p>
          <w:p w:rsidR="0002480A" w:rsidRPr="00DB603B" w:rsidRDefault="0002480A" w:rsidP="000F6485">
            <w:pPr>
              <w:jc w:val="center"/>
              <w:rPr>
                <w:sz w:val="24"/>
                <w:szCs w:val="24"/>
                <w:lang w:val="sq-AL"/>
              </w:rPr>
            </w:pPr>
          </w:p>
        </w:tc>
        <w:tc>
          <w:tcPr>
            <w:tcW w:w="1559" w:type="dxa"/>
          </w:tcPr>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r w:rsidRPr="00DB603B">
              <w:rPr>
                <w:sz w:val="24"/>
                <w:szCs w:val="24"/>
                <w:lang w:val="sq-AL"/>
              </w:rPr>
              <w:t>Dhjetor’2024</w:t>
            </w:r>
          </w:p>
        </w:tc>
        <w:tc>
          <w:tcPr>
            <w:tcW w:w="1647" w:type="dxa"/>
          </w:tcPr>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r w:rsidRPr="00DB603B">
              <w:rPr>
                <w:sz w:val="24"/>
                <w:szCs w:val="24"/>
                <w:lang w:val="sq-AL"/>
              </w:rPr>
              <w:t>152,100.00 €</w:t>
            </w:r>
          </w:p>
          <w:p w:rsidR="0002480A" w:rsidRPr="00DB603B" w:rsidRDefault="0002480A" w:rsidP="000F6485">
            <w:pPr>
              <w:jc w:val="center"/>
              <w:rPr>
                <w:sz w:val="24"/>
                <w:szCs w:val="24"/>
                <w:lang w:val="sq-AL"/>
              </w:rPr>
            </w:pPr>
          </w:p>
        </w:tc>
      </w:tr>
      <w:tr w:rsidR="0002480A" w:rsidRPr="00DB603B" w:rsidTr="00D6541F">
        <w:trPr>
          <w:trHeight w:val="1065"/>
        </w:trPr>
        <w:tc>
          <w:tcPr>
            <w:tcW w:w="559" w:type="dxa"/>
            <w:shd w:val="clear" w:color="auto" w:fill="F2F2F2" w:themeFill="background1" w:themeFillShade="F2"/>
          </w:tcPr>
          <w:p w:rsidR="0002480A" w:rsidRPr="00DB603B" w:rsidRDefault="0002480A" w:rsidP="000F6485">
            <w:pPr>
              <w:jc w:val="center"/>
              <w:rPr>
                <w:sz w:val="24"/>
                <w:szCs w:val="24"/>
                <w:lang w:val="sq-AL"/>
              </w:rPr>
            </w:pPr>
            <w:r w:rsidRPr="00DB603B">
              <w:rPr>
                <w:sz w:val="24"/>
                <w:szCs w:val="24"/>
                <w:lang w:val="sq-AL"/>
              </w:rPr>
              <w:t>8</w:t>
            </w:r>
          </w:p>
        </w:tc>
        <w:tc>
          <w:tcPr>
            <w:tcW w:w="2320" w:type="dxa"/>
          </w:tcPr>
          <w:p w:rsidR="0002480A" w:rsidRPr="00DB603B" w:rsidRDefault="0002480A" w:rsidP="000F6485">
            <w:pPr>
              <w:rPr>
                <w:bCs/>
                <w:iCs/>
                <w:sz w:val="24"/>
                <w:szCs w:val="24"/>
                <w:lang w:val="sq-AL"/>
              </w:rPr>
            </w:pPr>
            <w:r w:rsidRPr="00DB603B">
              <w:rPr>
                <w:bCs/>
                <w:iCs/>
                <w:sz w:val="24"/>
                <w:szCs w:val="24"/>
                <w:lang w:val="sq-AL"/>
              </w:rPr>
              <w:t xml:space="preserve">Automjet për Drejtorinë për          </w:t>
            </w:r>
          </w:p>
          <w:p w:rsidR="0002480A" w:rsidRPr="00DB603B" w:rsidRDefault="0002480A" w:rsidP="000F6485">
            <w:pPr>
              <w:rPr>
                <w:sz w:val="24"/>
                <w:szCs w:val="24"/>
                <w:lang w:val="sq-AL"/>
              </w:rPr>
            </w:pPr>
            <w:r w:rsidRPr="00DB603B">
              <w:rPr>
                <w:bCs/>
                <w:iCs/>
                <w:sz w:val="24"/>
                <w:szCs w:val="24"/>
                <w:lang w:val="sq-AL"/>
              </w:rPr>
              <w:t>Mbrojtje dhe Shpëtim</w:t>
            </w:r>
          </w:p>
        </w:tc>
        <w:tc>
          <w:tcPr>
            <w:tcW w:w="1954" w:type="dxa"/>
          </w:tcPr>
          <w:p w:rsidR="0002480A" w:rsidRPr="00DB603B" w:rsidRDefault="0002480A" w:rsidP="000F6485">
            <w:pPr>
              <w:rPr>
                <w:sz w:val="24"/>
                <w:szCs w:val="24"/>
                <w:lang w:val="sq-AL"/>
              </w:rPr>
            </w:pPr>
            <w:r w:rsidRPr="00DB603B">
              <w:rPr>
                <w:bCs/>
                <w:iCs/>
                <w:sz w:val="24"/>
                <w:szCs w:val="24"/>
                <w:lang w:val="sq-AL"/>
              </w:rPr>
              <w:t>Paisja e Drejtorisë me një veturë për teren</w:t>
            </w:r>
          </w:p>
        </w:tc>
        <w:tc>
          <w:tcPr>
            <w:tcW w:w="1311" w:type="dxa"/>
          </w:tcPr>
          <w:p w:rsidR="0002480A" w:rsidRPr="00DB603B" w:rsidRDefault="0002480A" w:rsidP="000F6485">
            <w:pPr>
              <w:jc w:val="center"/>
              <w:rPr>
                <w:sz w:val="24"/>
                <w:szCs w:val="24"/>
                <w:lang w:val="sq-AL"/>
              </w:rPr>
            </w:pPr>
            <w:r w:rsidRPr="00DB603B">
              <w:rPr>
                <w:sz w:val="24"/>
                <w:szCs w:val="24"/>
                <w:lang w:val="sq-AL"/>
              </w:rPr>
              <w:t>Shkurt’ 2024</w:t>
            </w:r>
          </w:p>
          <w:p w:rsidR="0002480A" w:rsidRPr="00DB603B" w:rsidRDefault="0002480A" w:rsidP="000F6485">
            <w:pPr>
              <w:jc w:val="center"/>
              <w:rPr>
                <w:sz w:val="24"/>
                <w:szCs w:val="24"/>
                <w:lang w:val="sq-AL"/>
              </w:rPr>
            </w:pPr>
          </w:p>
        </w:tc>
        <w:tc>
          <w:tcPr>
            <w:tcW w:w="1559" w:type="dxa"/>
          </w:tcPr>
          <w:p w:rsidR="0002480A" w:rsidRPr="00DB603B" w:rsidRDefault="0002480A" w:rsidP="000F6485">
            <w:pPr>
              <w:jc w:val="center"/>
              <w:rPr>
                <w:sz w:val="24"/>
                <w:szCs w:val="24"/>
                <w:lang w:val="sq-AL"/>
              </w:rPr>
            </w:pPr>
            <w:r w:rsidRPr="00DB603B">
              <w:rPr>
                <w:sz w:val="24"/>
                <w:szCs w:val="24"/>
                <w:lang w:val="sq-AL"/>
              </w:rPr>
              <w:t>Maj’2024</w:t>
            </w:r>
          </w:p>
        </w:tc>
        <w:tc>
          <w:tcPr>
            <w:tcW w:w="1647" w:type="dxa"/>
          </w:tcPr>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r w:rsidRPr="00DB603B">
              <w:rPr>
                <w:bCs/>
                <w:iCs/>
                <w:sz w:val="24"/>
                <w:szCs w:val="24"/>
                <w:lang w:val="sq-AL"/>
              </w:rPr>
              <w:t>15.000.oo Є</w:t>
            </w:r>
          </w:p>
        </w:tc>
      </w:tr>
      <w:tr w:rsidR="0002480A" w:rsidRPr="00DB603B" w:rsidTr="00D6541F">
        <w:trPr>
          <w:trHeight w:val="1065"/>
        </w:trPr>
        <w:tc>
          <w:tcPr>
            <w:tcW w:w="559" w:type="dxa"/>
            <w:shd w:val="clear" w:color="auto" w:fill="F2F2F2" w:themeFill="background1" w:themeFillShade="F2"/>
          </w:tcPr>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r w:rsidRPr="00DB603B">
              <w:rPr>
                <w:sz w:val="24"/>
                <w:szCs w:val="24"/>
                <w:lang w:val="sq-AL"/>
              </w:rPr>
              <w:t>9</w:t>
            </w:r>
          </w:p>
        </w:tc>
        <w:tc>
          <w:tcPr>
            <w:tcW w:w="2320" w:type="dxa"/>
          </w:tcPr>
          <w:p w:rsidR="0002480A" w:rsidRPr="00DB603B" w:rsidRDefault="0002480A" w:rsidP="000F6485">
            <w:pPr>
              <w:rPr>
                <w:sz w:val="24"/>
                <w:szCs w:val="24"/>
                <w:lang w:val="sq-AL"/>
              </w:rPr>
            </w:pPr>
          </w:p>
          <w:p w:rsidR="0002480A" w:rsidRPr="00DB603B" w:rsidRDefault="0002480A" w:rsidP="000F6485">
            <w:pPr>
              <w:rPr>
                <w:sz w:val="24"/>
                <w:szCs w:val="24"/>
                <w:lang w:val="sq-AL"/>
              </w:rPr>
            </w:pPr>
            <w:r w:rsidRPr="00DB603B">
              <w:rPr>
                <w:sz w:val="24"/>
                <w:szCs w:val="24"/>
                <w:lang w:val="sq-AL"/>
              </w:rPr>
              <w:t>Servisimi i Aparateve kundër Zjarrit</w:t>
            </w:r>
          </w:p>
        </w:tc>
        <w:tc>
          <w:tcPr>
            <w:tcW w:w="1954" w:type="dxa"/>
          </w:tcPr>
          <w:p w:rsidR="0002480A" w:rsidRPr="00DB603B" w:rsidRDefault="0002480A" w:rsidP="000F6485">
            <w:pPr>
              <w:rPr>
                <w:sz w:val="24"/>
                <w:szCs w:val="24"/>
                <w:lang w:val="sq-AL"/>
              </w:rPr>
            </w:pPr>
          </w:p>
          <w:p w:rsidR="0002480A" w:rsidRPr="00DB603B" w:rsidRDefault="0002480A" w:rsidP="000F6485">
            <w:pPr>
              <w:rPr>
                <w:sz w:val="24"/>
                <w:szCs w:val="24"/>
                <w:lang w:val="sq-AL"/>
              </w:rPr>
            </w:pPr>
            <w:r w:rsidRPr="00DB603B">
              <w:rPr>
                <w:sz w:val="24"/>
                <w:szCs w:val="24"/>
                <w:lang w:val="sq-AL"/>
              </w:rPr>
              <w:t>Ngritja e sigurisë në shkollat dhe institucionet e komunës së Malishevës</w:t>
            </w:r>
          </w:p>
          <w:p w:rsidR="0002480A" w:rsidRPr="00DB603B" w:rsidRDefault="0002480A" w:rsidP="000F6485">
            <w:pPr>
              <w:rPr>
                <w:sz w:val="24"/>
                <w:szCs w:val="24"/>
                <w:lang w:val="sq-AL"/>
              </w:rPr>
            </w:pPr>
          </w:p>
        </w:tc>
        <w:tc>
          <w:tcPr>
            <w:tcW w:w="1311" w:type="dxa"/>
          </w:tcPr>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r w:rsidRPr="00DB603B">
              <w:rPr>
                <w:sz w:val="24"/>
                <w:szCs w:val="24"/>
                <w:lang w:val="sq-AL"/>
              </w:rPr>
              <w:t>Shkurt’ 2024</w:t>
            </w:r>
          </w:p>
          <w:p w:rsidR="0002480A" w:rsidRPr="00DB603B" w:rsidRDefault="0002480A" w:rsidP="000F6485">
            <w:pPr>
              <w:jc w:val="center"/>
              <w:rPr>
                <w:sz w:val="24"/>
                <w:szCs w:val="24"/>
                <w:lang w:val="sq-AL"/>
              </w:rPr>
            </w:pPr>
          </w:p>
        </w:tc>
        <w:tc>
          <w:tcPr>
            <w:tcW w:w="1559" w:type="dxa"/>
          </w:tcPr>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r w:rsidRPr="00DB603B">
              <w:rPr>
                <w:sz w:val="24"/>
                <w:szCs w:val="24"/>
                <w:lang w:val="sq-AL"/>
              </w:rPr>
              <w:t>Maj’2024</w:t>
            </w:r>
          </w:p>
        </w:tc>
        <w:tc>
          <w:tcPr>
            <w:tcW w:w="1647" w:type="dxa"/>
          </w:tcPr>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r w:rsidRPr="00DB603B">
              <w:rPr>
                <w:sz w:val="24"/>
                <w:szCs w:val="24"/>
                <w:lang w:val="sq-AL"/>
              </w:rPr>
              <w:t>5,000.00 €</w:t>
            </w:r>
          </w:p>
          <w:p w:rsidR="0002480A" w:rsidRPr="00DB603B" w:rsidRDefault="0002480A" w:rsidP="000F6485">
            <w:pPr>
              <w:jc w:val="center"/>
              <w:rPr>
                <w:sz w:val="24"/>
                <w:szCs w:val="24"/>
                <w:lang w:val="sq-AL"/>
              </w:rPr>
            </w:pPr>
          </w:p>
        </w:tc>
      </w:tr>
      <w:tr w:rsidR="0002480A" w:rsidRPr="00DB603B" w:rsidTr="00D6541F">
        <w:trPr>
          <w:trHeight w:val="560"/>
        </w:trPr>
        <w:tc>
          <w:tcPr>
            <w:tcW w:w="559" w:type="dxa"/>
            <w:shd w:val="clear" w:color="auto" w:fill="F2F2F2" w:themeFill="background1" w:themeFillShade="F2"/>
          </w:tcPr>
          <w:p w:rsidR="0002480A" w:rsidRPr="00DB603B" w:rsidRDefault="0002480A" w:rsidP="000F6485">
            <w:pPr>
              <w:jc w:val="center"/>
              <w:rPr>
                <w:sz w:val="24"/>
                <w:szCs w:val="24"/>
                <w:lang w:val="sq-AL"/>
              </w:rPr>
            </w:pPr>
            <w:r w:rsidRPr="00DB603B">
              <w:rPr>
                <w:sz w:val="24"/>
                <w:szCs w:val="24"/>
                <w:lang w:val="sq-AL"/>
              </w:rPr>
              <w:t>10</w:t>
            </w:r>
          </w:p>
        </w:tc>
        <w:tc>
          <w:tcPr>
            <w:tcW w:w="2320" w:type="dxa"/>
          </w:tcPr>
          <w:p w:rsidR="0002480A" w:rsidRPr="00DB603B" w:rsidRDefault="0002480A" w:rsidP="000F6485">
            <w:pPr>
              <w:rPr>
                <w:sz w:val="24"/>
                <w:szCs w:val="24"/>
                <w:lang w:val="sq-AL"/>
              </w:rPr>
            </w:pPr>
          </w:p>
          <w:p w:rsidR="0002480A" w:rsidRPr="00DB603B" w:rsidRDefault="0002480A" w:rsidP="000F6485">
            <w:pPr>
              <w:rPr>
                <w:sz w:val="24"/>
                <w:szCs w:val="24"/>
                <w:lang w:val="sq-AL"/>
              </w:rPr>
            </w:pPr>
            <w:r w:rsidRPr="00DB603B">
              <w:rPr>
                <w:sz w:val="24"/>
                <w:szCs w:val="24"/>
                <w:lang w:val="sq-AL"/>
              </w:rPr>
              <w:t>Fondi Emergjent për komunën e Malishevës</w:t>
            </w:r>
          </w:p>
          <w:p w:rsidR="0002480A" w:rsidRPr="00DB603B" w:rsidRDefault="0002480A" w:rsidP="000F6485">
            <w:pPr>
              <w:rPr>
                <w:sz w:val="24"/>
                <w:szCs w:val="24"/>
                <w:lang w:val="sq-AL"/>
              </w:rPr>
            </w:pPr>
          </w:p>
        </w:tc>
        <w:tc>
          <w:tcPr>
            <w:tcW w:w="1954" w:type="dxa"/>
          </w:tcPr>
          <w:p w:rsidR="0002480A" w:rsidRPr="00DB603B" w:rsidRDefault="0002480A" w:rsidP="000F6485">
            <w:pPr>
              <w:rPr>
                <w:sz w:val="24"/>
                <w:szCs w:val="24"/>
                <w:lang w:val="sq-AL"/>
              </w:rPr>
            </w:pPr>
          </w:p>
          <w:p w:rsidR="0002480A" w:rsidRPr="00DB603B" w:rsidRDefault="0002480A" w:rsidP="000F6485">
            <w:pPr>
              <w:rPr>
                <w:sz w:val="24"/>
                <w:szCs w:val="24"/>
                <w:lang w:val="sq-AL"/>
              </w:rPr>
            </w:pPr>
            <w:r w:rsidRPr="00DB603B">
              <w:rPr>
                <w:sz w:val="24"/>
                <w:szCs w:val="24"/>
                <w:lang w:val="sq-AL"/>
              </w:rPr>
              <w:t>Reagimi i atëcasshëm ndaj SE</w:t>
            </w:r>
          </w:p>
        </w:tc>
        <w:tc>
          <w:tcPr>
            <w:tcW w:w="1311" w:type="dxa"/>
          </w:tcPr>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r w:rsidRPr="00DB603B">
              <w:rPr>
                <w:sz w:val="24"/>
                <w:szCs w:val="24"/>
                <w:lang w:val="sq-AL"/>
              </w:rPr>
              <w:t>Shkurt’ 2023</w:t>
            </w:r>
          </w:p>
          <w:p w:rsidR="0002480A" w:rsidRPr="00DB603B" w:rsidRDefault="0002480A" w:rsidP="000F6485">
            <w:pPr>
              <w:jc w:val="center"/>
              <w:rPr>
                <w:sz w:val="24"/>
                <w:szCs w:val="24"/>
                <w:lang w:val="sq-AL"/>
              </w:rPr>
            </w:pPr>
          </w:p>
        </w:tc>
        <w:tc>
          <w:tcPr>
            <w:tcW w:w="1559" w:type="dxa"/>
          </w:tcPr>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r w:rsidRPr="00DB603B">
              <w:rPr>
                <w:sz w:val="24"/>
                <w:szCs w:val="24"/>
                <w:lang w:val="sq-AL"/>
              </w:rPr>
              <w:t>Mars’2023</w:t>
            </w:r>
          </w:p>
        </w:tc>
        <w:tc>
          <w:tcPr>
            <w:tcW w:w="1647" w:type="dxa"/>
          </w:tcPr>
          <w:p w:rsidR="0002480A" w:rsidRPr="00DB603B" w:rsidRDefault="0002480A" w:rsidP="000F6485">
            <w:pPr>
              <w:jc w:val="center"/>
              <w:rPr>
                <w:sz w:val="24"/>
                <w:szCs w:val="24"/>
                <w:lang w:val="sq-AL"/>
              </w:rPr>
            </w:pPr>
          </w:p>
          <w:p w:rsidR="0002480A" w:rsidRPr="00DB603B" w:rsidRDefault="0002480A" w:rsidP="000F6485">
            <w:pPr>
              <w:jc w:val="center"/>
              <w:rPr>
                <w:sz w:val="24"/>
                <w:szCs w:val="24"/>
                <w:lang w:val="sq-AL"/>
              </w:rPr>
            </w:pPr>
            <w:r w:rsidRPr="00DB603B">
              <w:rPr>
                <w:sz w:val="24"/>
                <w:szCs w:val="24"/>
                <w:lang w:val="sq-AL"/>
              </w:rPr>
              <w:t>80,000.00 €</w:t>
            </w:r>
          </w:p>
          <w:p w:rsidR="0002480A" w:rsidRPr="00DB603B" w:rsidRDefault="0002480A" w:rsidP="000F6485">
            <w:pPr>
              <w:jc w:val="center"/>
              <w:rPr>
                <w:sz w:val="24"/>
                <w:szCs w:val="24"/>
                <w:lang w:val="sq-AL"/>
              </w:rPr>
            </w:pPr>
          </w:p>
        </w:tc>
      </w:tr>
      <w:tr w:rsidR="0002480A" w:rsidRPr="00DB603B" w:rsidTr="00D6541F">
        <w:trPr>
          <w:trHeight w:val="425"/>
        </w:trPr>
        <w:tc>
          <w:tcPr>
            <w:tcW w:w="7703" w:type="dxa"/>
            <w:gridSpan w:val="5"/>
          </w:tcPr>
          <w:p w:rsidR="0002480A" w:rsidRPr="00DB603B" w:rsidRDefault="0002480A" w:rsidP="000F6485">
            <w:pPr>
              <w:jc w:val="center"/>
              <w:rPr>
                <w:b/>
                <w:sz w:val="24"/>
                <w:szCs w:val="24"/>
                <w:lang w:val="sq-AL"/>
              </w:rPr>
            </w:pPr>
            <w:r w:rsidRPr="00DB603B">
              <w:rPr>
                <w:b/>
                <w:sz w:val="24"/>
                <w:szCs w:val="24"/>
                <w:lang w:val="sq-AL"/>
              </w:rPr>
              <w:t>TOTALI:</w:t>
            </w:r>
          </w:p>
        </w:tc>
        <w:tc>
          <w:tcPr>
            <w:tcW w:w="1647" w:type="dxa"/>
          </w:tcPr>
          <w:p w:rsidR="0002480A" w:rsidRPr="00DB603B" w:rsidRDefault="0002480A" w:rsidP="000F6485">
            <w:pPr>
              <w:jc w:val="center"/>
              <w:rPr>
                <w:b/>
                <w:sz w:val="24"/>
                <w:szCs w:val="24"/>
                <w:lang w:val="sq-AL"/>
              </w:rPr>
            </w:pPr>
            <w:r w:rsidRPr="00DB603B">
              <w:rPr>
                <w:b/>
                <w:sz w:val="24"/>
                <w:szCs w:val="24"/>
                <w:lang w:val="sq-AL"/>
              </w:rPr>
              <w:t>362,600.00 €</w:t>
            </w:r>
          </w:p>
        </w:tc>
      </w:tr>
    </w:tbl>
    <w:p w:rsidR="0002480A" w:rsidRPr="00DB603B" w:rsidRDefault="0002480A" w:rsidP="0002480A">
      <w:pPr>
        <w:pStyle w:val="ListParagraph"/>
        <w:spacing w:line="360" w:lineRule="auto"/>
        <w:ind w:left="1080"/>
        <w:jc w:val="center"/>
        <w:rPr>
          <w:rFonts w:ascii="Times New Roman" w:hAnsi="Times New Roman" w:cs="Times New Roman"/>
          <w:sz w:val="24"/>
          <w:szCs w:val="24"/>
          <w:lang w:val="sq-AL"/>
        </w:rPr>
      </w:pPr>
    </w:p>
    <w:p w:rsidR="004F1F97" w:rsidRPr="00DD20DE" w:rsidRDefault="004F1F97" w:rsidP="00DD20DE">
      <w:pPr>
        <w:pStyle w:val="ListParagraph"/>
        <w:spacing w:line="360" w:lineRule="auto"/>
        <w:ind w:left="0"/>
        <w:rPr>
          <w:rFonts w:ascii="Book Antiqua" w:hAnsi="Book Antiqua"/>
          <w:lang w:val="nb-NO"/>
        </w:rPr>
      </w:pPr>
    </w:p>
    <w:p w:rsidR="004F1F97" w:rsidRDefault="004F1F97" w:rsidP="00601D66">
      <w:pPr>
        <w:pStyle w:val="ListParagraph"/>
        <w:spacing w:line="240" w:lineRule="auto"/>
        <w:ind w:left="1170"/>
        <w:rPr>
          <w:rFonts w:ascii="Times New Roman" w:hAnsi="Times New Roman" w:cs="Times New Roman"/>
          <w:sz w:val="24"/>
          <w:szCs w:val="24"/>
        </w:rPr>
      </w:pPr>
    </w:p>
    <w:p w:rsidR="004F1F97" w:rsidRDefault="004F1F97" w:rsidP="00601D66">
      <w:pPr>
        <w:pStyle w:val="ListParagraph"/>
        <w:spacing w:line="240" w:lineRule="auto"/>
        <w:ind w:left="1170"/>
        <w:rPr>
          <w:rFonts w:ascii="Times New Roman" w:hAnsi="Times New Roman" w:cs="Times New Roman"/>
          <w:sz w:val="24"/>
          <w:szCs w:val="24"/>
        </w:rPr>
      </w:pPr>
    </w:p>
    <w:p w:rsidR="004F1F97" w:rsidRDefault="004F1F97" w:rsidP="00601D66">
      <w:pPr>
        <w:pStyle w:val="ListParagraph"/>
        <w:spacing w:line="240" w:lineRule="auto"/>
        <w:ind w:left="1170"/>
        <w:rPr>
          <w:rFonts w:ascii="Times New Roman" w:hAnsi="Times New Roman" w:cs="Times New Roman"/>
          <w:sz w:val="24"/>
          <w:szCs w:val="24"/>
        </w:rPr>
      </w:pPr>
    </w:p>
    <w:p w:rsidR="004F42EC" w:rsidRPr="004F42EC" w:rsidRDefault="004F42EC" w:rsidP="00601D66">
      <w:pPr>
        <w:spacing w:line="240" w:lineRule="auto"/>
        <w:rPr>
          <w:rFonts w:ascii="Times New Roman" w:hAnsi="Times New Roman" w:cs="Times New Roman"/>
          <w:b/>
          <w:sz w:val="16"/>
          <w:szCs w:val="16"/>
        </w:rPr>
      </w:pPr>
    </w:p>
    <w:sectPr w:rsidR="004F42EC" w:rsidRPr="004F42EC" w:rsidSect="00BB5CB8">
      <w:headerReference w:type="default" r:id="rId34"/>
      <w:footerReference w:type="default" r:id="rId3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55E3" w:rsidRDefault="00C455E3" w:rsidP="004F24EF">
      <w:pPr>
        <w:spacing w:after="0" w:line="240" w:lineRule="auto"/>
      </w:pPr>
      <w:r>
        <w:separator/>
      </w:r>
    </w:p>
  </w:endnote>
  <w:endnote w:type="continuationSeparator" w:id="1">
    <w:p w:rsidR="00C455E3" w:rsidRDefault="00C455E3" w:rsidP="004F24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6771566"/>
      <w:docPartObj>
        <w:docPartGallery w:val="Page Numbers (Bottom of Page)"/>
        <w:docPartUnique/>
      </w:docPartObj>
    </w:sdtPr>
    <w:sdtContent>
      <w:p w:rsidR="0029473E" w:rsidRDefault="009B3A78">
        <w:pPr>
          <w:pStyle w:val="Footer"/>
          <w:jc w:val="right"/>
        </w:pPr>
        <w:r>
          <w:fldChar w:fldCharType="begin"/>
        </w:r>
        <w:r w:rsidR="0029473E">
          <w:instrText xml:space="preserve"> PAGE   \* MERGEFORMAT </w:instrText>
        </w:r>
        <w:r>
          <w:fldChar w:fldCharType="separate"/>
        </w:r>
        <w:r w:rsidR="00962C88">
          <w:rPr>
            <w:noProof/>
          </w:rPr>
          <w:t>71</w:t>
        </w:r>
        <w:r>
          <w:rPr>
            <w:noProof/>
          </w:rPr>
          <w:fldChar w:fldCharType="end"/>
        </w:r>
      </w:p>
    </w:sdtContent>
  </w:sdt>
  <w:p w:rsidR="0029473E" w:rsidRDefault="002947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55E3" w:rsidRDefault="00C455E3" w:rsidP="004F24EF">
      <w:pPr>
        <w:spacing w:after="0" w:line="240" w:lineRule="auto"/>
      </w:pPr>
      <w:r>
        <w:separator/>
      </w:r>
    </w:p>
  </w:footnote>
  <w:footnote w:type="continuationSeparator" w:id="1">
    <w:p w:rsidR="00C455E3" w:rsidRDefault="00C455E3" w:rsidP="004F24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8395"/>
      <w:gridCol w:w="1195"/>
    </w:tblGrid>
    <w:tr w:rsidR="0029473E">
      <w:trPr>
        <w:trHeight w:val="288"/>
      </w:trPr>
      <w:sdt>
        <w:sdtPr>
          <w:rPr>
            <w:rFonts w:asciiTheme="majorHAnsi" w:eastAsiaTheme="majorEastAsia" w:hAnsiTheme="majorHAnsi" w:cstheme="majorBidi"/>
            <w:sz w:val="36"/>
            <w:szCs w:val="36"/>
          </w:rPr>
          <w:alias w:val="Title"/>
          <w:id w:val="77761602"/>
          <w:placeholder>
            <w:docPart w:val="4A5EE36703CD45E69765F9F5857A12AF"/>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29473E" w:rsidRDefault="0029473E" w:rsidP="003379DC">
              <w:pPr>
                <w:pStyle w:val="Header"/>
                <w:jc w:val="center"/>
                <w:rPr>
                  <w:rFonts w:asciiTheme="majorHAnsi" w:eastAsiaTheme="majorEastAsia" w:hAnsiTheme="majorHAnsi" w:cstheme="majorBidi"/>
                  <w:sz w:val="36"/>
                  <w:szCs w:val="36"/>
                </w:rPr>
              </w:pPr>
              <w:r w:rsidRPr="003379DC">
                <w:rPr>
                  <w:rFonts w:asciiTheme="majorHAnsi" w:eastAsiaTheme="majorEastAsia" w:hAnsiTheme="majorHAnsi" w:cstheme="majorBidi"/>
                  <w:sz w:val="36"/>
                  <w:szCs w:val="36"/>
                </w:rPr>
                <w:t>Plani i pun</w:t>
              </w:r>
              <w:r>
                <w:rPr>
                  <w:rFonts w:asciiTheme="majorHAnsi" w:eastAsiaTheme="majorEastAsia" w:hAnsiTheme="majorHAnsi" w:cstheme="majorBidi"/>
                  <w:sz w:val="36"/>
                  <w:szCs w:val="36"/>
                </w:rPr>
                <w:t>ë</w:t>
              </w:r>
              <w:r w:rsidRPr="003379DC">
                <w:rPr>
                  <w:rFonts w:asciiTheme="majorHAnsi" w:eastAsiaTheme="majorEastAsia" w:hAnsiTheme="majorHAnsi" w:cstheme="majorBidi"/>
                  <w:sz w:val="36"/>
                  <w:szCs w:val="36"/>
                </w:rPr>
                <w:t>s s</w:t>
              </w:r>
              <w:r>
                <w:rPr>
                  <w:rFonts w:asciiTheme="majorHAnsi" w:eastAsiaTheme="majorEastAsia" w:hAnsiTheme="majorHAnsi" w:cstheme="majorBidi"/>
                  <w:sz w:val="36"/>
                  <w:szCs w:val="36"/>
                </w:rPr>
                <w:t>ë</w:t>
              </w:r>
              <w:r w:rsidRPr="003379DC">
                <w:rPr>
                  <w:rFonts w:asciiTheme="majorHAnsi" w:eastAsiaTheme="majorEastAsia" w:hAnsiTheme="majorHAnsi" w:cstheme="majorBidi"/>
                  <w:sz w:val="36"/>
                  <w:szCs w:val="36"/>
                </w:rPr>
                <w:t xml:space="preserve"> Kryetarit t</w:t>
              </w:r>
              <w:r>
                <w:rPr>
                  <w:rFonts w:asciiTheme="majorHAnsi" w:eastAsiaTheme="majorEastAsia" w:hAnsiTheme="majorHAnsi" w:cstheme="majorBidi"/>
                  <w:sz w:val="36"/>
                  <w:szCs w:val="36"/>
                </w:rPr>
                <w:t>ë</w:t>
              </w:r>
              <w:r w:rsidRPr="003379DC">
                <w:rPr>
                  <w:rFonts w:asciiTheme="majorHAnsi" w:eastAsiaTheme="majorEastAsia" w:hAnsiTheme="majorHAnsi" w:cstheme="majorBidi"/>
                  <w:sz w:val="36"/>
                  <w:szCs w:val="36"/>
                </w:rPr>
                <w:t xml:space="preserve"> Komun</w:t>
              </w:r>
              <w:r>
                <w:rPr>
                  <w:rFonts w:asciiTheme="majorHAnsi" w:eastAsiaTheme="majorEastAsia" w:hAnsiTheme="majorHAnsi" w:cstheme="majorBidi"/>
                  <w:sz w:val="36"/>
                  <w:szCs w:val="36"/>
                </w:rPr>
                <w:t>ë</w:t>
              </w:r>
              <w:r w:rsidRPr="003379DC">
                <w:rPr>
                  <w:rFonts w:asciiTheme="majorHAnsi" w:eastAsiaTheme="majorEastAsia" w:hAnsiTheme="majorHAnsi" w:cstheme="majorBidi"/>
                  <w:sz w:val="36"/>
                  <w:szCs w:val="36"/>
                </w:rPr>
                <w:t>s</w:t>
              </w:r>
            </w:p>
          </w:tc>
        </w:sdtContent>
      </w:sdt>
      <w:sdt>
        <w:sdtPr>
          <w:rPr>
            <w:rFonts w:asciiTheme="majorHAnsi" w:eastAsiaTheme="majorEastAsia" w:hAnsiTheme="majorHAnsi" w:cstheme="majorBidi"/>
            <w:b/>
            <w:bCs/>
            <w:color w:val="4F81BD" w:themeColor="accent1"/>
            <w:sz w:val="36"/>
            <w:szCs w:val="36"/>
          </w:rPr>
          <w:alias w:val="Year"/>
          <w:id w:val="77761609"/>
          <w:placeholder>
            <w:docPart w:val="4259F586BBFA46DFAEBD3E0DF102090D"/>
          </w:placeholder>
          <w:dataBinding w:prefixMappings="xmlns:ns0='http://schemas.microsoft.com/office/2006/coverPageProps'" w:xpath="/ns0:CoverPageProperties[1]/ns0:PublishDate[1]" w:storeItemID="{55AF091B-3C7A-41E3-B477-F2FDAA23CFDA}"/>
          <w:date w:fullDate="2024-01-01T00:00:00Z">
            <w:dateFormat w:val="yyyy"/>
            <w:lid w:val="en-US"/>
            <w:storeMappedDataAs w:val="dateTime"/>
            <w:calendar w:val="gregorian"/>
          </w:date>
        </w:sdtPr>
        <w:sdtContent>
          <w:tc>
            <w:tcPr>
              <w:tcW w:w="1105" w:type="dxa"/>
            </w:tcPr>
            <w:p w:rsidR="0029473E" w:rsidRDefault="0029473E" w:rsidP="000B298F">
              <w:pPr>
                <w:pStyle w:val="Header"/>
                <w:rPr>
                  <w:rFonts w:asciiTheme="majorHAnsi" w:eastAsiaTheme="majorEastAsia" w:hAnsiTheme="majorHAnsi" w:cstheme="majorBidi"/>
                  <w:b/>
                  <w:bCs/>
                  <w:color w:val="4F81BD" w:themeColor="accent1"/>
                  <w:sz w:val="36"/>
                  <w:szCs w:val="36"/>
                </w:rPr>
              </w:pPr>
              <w:r>
                <w:rPr>
                  <w:rFonts w:asciiTheme="majorHAnsi" w:eastAsiaTheme="majorEastAsia" w:hAnsiTheme="majorHAnsi" w:cstheme="majorBidi"/>
                  <w:b/>
                  <w:bCs/>
                  <w:color w:val="4F81BD" w:themeColor="accent1"/>
                  <w:sz w:val="36"/>
                  <w:szCs w:val="36"/>
                </w:rPr>
                <w:t>2024</w:t>
              </w:r>
            </w:p>
          </w:tc>
        </w:sdtContent>
      </w:sdt>
    </w:tr>
  </w:tbl>
  <w:p w:rsidR="0029473E" w:rsidRDefault="0029473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C107CE4"/>
    <w:lvl w:ilvl="0">
      <w:numFmt w:val="bullet"/>
      <w:lvlText w:val="*"/>
      <w:lvlJc w:val="left"/>
    </w:lvl>
  </w:abstractNum>
  <w:abstractNum w:abstractNumId="1">
    <w:nsid w:val="009C07A8"/>
    <w:multiLevelType w:val="hybridMultilevel"/>
    <w:tmpl w:val="DEE4871E"/>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
    <w:nsid w:val="018901DA"/>
    <w:multiLevelType w:val="hybridMultilevel"/>
    <w:tmpl w:val="3FC862E8"/>
    <w:lvl w:ilvl="0" w:tplc="0A36F7D4">
      <w:start w:val="2"/>
      <w:numFmt w:val="bullet"/>
      <w:lvlText w:val="-"/>
      <w:lvlJc w:val="left"/>
      <w:pPr>
        <w:tabs>
          <w:tab w:val="num" w:pos="495"/>
        </w:tabs>
        <w:ind w:left="495" w:hanging="360"/>
      </w:pPr>
      <w:rPr>
        <w:rFonts w:ascii="Times New Roman" w:eastAsia="Times New Roman" w:hAnsi="Times New Roman" w:cs="Times New Roman" w:hint="default"/>
      </w:rPr>
    </w:lvl>
    <w:lvl w:ilvl="1" w:tplc="04090003" w:tentative="1">
      <w:start w:val="1"/>
      <w:numFmt w:val="bullet"/>
      <w:lvlText w:val="o"/>
      <w:lvlJc w:val="left"/>
      <w:pPr>
        <w:tabs>
          <w:tab w:val="num" w:pos="1215"/>
        </w:tabs>
        <w:ind w:left="1215" w:hanging="360"/>
      </w:pPr>
      <w:rPr>
        <w:rFonts w:ascii="Courier New" w:hAnsi="Courier New" w:cs="Courier New" w:hint="default"/>
      </w:rPr>
    </w:lvl>
    <w:lvl w:ilvl="2" w:tplc="04090005" w:tentative="1">
      <w:start w:val="1"/>
      <w:numFmt w:val="bullet"/>
      <w:lvlText w:val=""/>
      <w:lvlJc w:val="left"/>
      <w:pPr>
        <w:tabs>
          <w:tab w:val="num" w:pos="1935"/>
        </w:tabs>
        <w:ind w:left="1935" w:hanging="360"/>
      </w:pPr>
      <w:rPr>
        <w:rFonts w:ascii="Wingdings" w:hAnsi="Wingdings" w:hint="default"/>
      </w:rPr>
    </w:lvl>
    <w:lvl w:ilvl="3" w:tplc="04090001" w:tentative="1">
      <w:start w:val="1"/>
      <w:numFmt w:val="bullet"/>
      <w:lvlText w:val=""/>
      <w:lvlJc w:val="left"/>
      <w:pPr>
        <w:tabs>
          <w:tab w:val="num" w:pos="2655"/>
        </w:tabs>
        <w:ind w:left="2655" w:hanging="360"/>
      </w:pPr>
      <w:rPr>
        <w:rFonts w:ascii="Symbol" w:hAnsi="Symbol" w:hint="default"/>
      </w:rPr>
    </w:lvl>
    <w:lvl w:ilvl="4" w:tplc="04090003" w:tentative="1">
      <w:start w:val="1"/>
      <w:numFmt w:val="bullet"/>
      <w:lvlText w:val="o"/>
      <w:lvlJc w:val="left"/>
      <w:pPr>
        <w:tabs>
          <w:tab w:val="num" w:pos="3375"/>
        </w:tabs>
        <w:ind w:left="3375" w:hanging="360"/>
      </w:pPr>
      <w:rPr>
        <w:rFonts w:ascii="Courier New" w:hAnsi="Courier New" w:cs="Courier New" w:hint="default"/>
      </w:rPr>
    </w:lvl>
    <w:lvl w:ilvl="5" w:tplc="04090005" w:tentative="1">
      <w:start w:val="1"/>
      <w:numFmt w:val="bullet"/>
      <w:lvlText w:val=""/>
      <w:lvlJc w:val="left"/>
      <w:pPr>
        <w:tabs>
          <w:tab w:val="num" w:pos="4095"/>
        </w:tabs>
        <w:ind w:left="4095" w:hanging="360"/>
      </w:pPr>
      <w:rPr>
        <w:rFonts w:ascii="Wingdings" w:hAnsi="Wingdings" w:hint="default"/>
      </w:rPr>
    </w:lvl>
    <w:lvl w:ilvl="6" w:tplc="04090001" w:tentative="1">
      <w:start w:val="1"/>
      <w:numFmt w:val="bullet"/>
      <w:lvlText w:val=""/>
      <w:lvlJc w:val="left"/>
      <w:pPr>
        <w:tabs>
          <w:tab w:val="num" w:pos="4815"/>
        </w:tabs>
        <w:ind w:left="4815" w:hanging="360"/>
      </w:pPr>
      <w:rPr>
        <w:rFonts w:ascii="Symbol" w:hAnsi="Symbol" w:hint="default"/>
      </w:rPr>
    </w:lvl>
    <w:lvl w:ilvl="7" w:tplc="04090003" w:tentative="1">
      <w:start w:val="1"/>
      <w:numFmt w:val="bullet"/>
      <w:lvlText w:val="o"/>
      <w:lvlJc w:val="left"/>
      <w:pPr>
        <w:tabs>
          <w:tab w:val="num" w:pos="5535"/>
        </w:tabs>
        <w:ind w:left="5535" w:hanging="360"/>
      </w:pPr>
      <w:rPr>
        <w:rFonts w:ascii="Courier New" w:hAnsi="Courier New" w:cs="Courier New" w:hint="default"/>
      </w:rPr>
    </w:lvl>
    <w:lvl w:ilvl="8" w:tplc="04090005" w:tentative="1">
      <w:start w:val="1"/>
      <w:numFmt w:val="bullet"/>
      <w:lvlText w:val=""/>
      <w:lvlJc w:val="left"/>
      <w:pPr>
        <w:tabs>
          <w:tab w:val="num" w:pos="6255"/>
        </w:tabs>
        <w:ind w:left="6255" w:hanging="360"/>
      </w:pPr>
      <w:rPr>
        <w:rFonts w:ascii="Wingdings" w:hAnsi="Wingdings" w:hint="default"/>
      </w:rPr>
    </w:lvl>
  </w:abstractNum>
  <w:abstractNum w:abstractNumId="3">
    <w:nsid w:val="021513BC"/>
    <w:multiLevelType w:val="hybridMultilevel"/>
    <w:tmpl w:val="836899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682ADF"/>
    <w:multiLevelType w:val="hybridMultilevel"/>
    <w:tmpl w:val="BD84E692"/>
    <w:lvl w:ilvl="0" w:tplc="041C0001">
      <w:start w:val="1"/>
      <w:numFmt w:val="bullet"/>
      <w:lvlText w:val=""/>
      <w:lvlJc w:val="left"/>
      <w:pPr>
        <w:ind w:left="900" w:hanging="360"/>
      </w:pPr>
      <w:rPr>
        <w:rFonts w:ascii="Symbol" w:hAnsi="Symbol" w:hint="default"/>
      </w:rPr>
    </w:lvl>
    <w:lvl w:ilvl="1" w:tplc="041C0003" w:tentative="1">
      <w:start w:val="1"/>
      <w:numFmt w:val="bullet"/>
      <w:lvlText w:val="o"/>
      <w:lvlJc w:val="left"/>
      <w:pPr>
        <w:ind w:left="1620" w:hanging="360"/>
      </w:pPr>
      <w:rPr>
        <w:rFonts w:ascii="Courier New" w:hAnsi="Courier New" w:cs="Courier New" w:hint="default"/>
      </w:rPr>
    </w:lvl>
    <w:lvl w:ilvl="2" w:tplc="041C0005" w:tentative="1">
      <w:start w:val="1"/>
      <w:numFmt w:val="bullet"/>
      <w:lvlText w:val=""/>
      <w:lvlJc w:val="left"/>
      <w:pPr>
        <w:ind w:left="2340" w:hanging="360"/>
      </w:pPr>
      <w:rPr>
        <w:rFonts w:ascii="Wingdings" w:hAnsi="Wingdings" w:hint="default"/>
      </w:rPr>
    </w:lvl>
    <w:lvl w:ilvl="3" w:tplc="041C0001" w:tentative="1">
      <w:start w:val="1"/>
      <w:numFmt w:val="bullet"/>
      <w:lvlText w:val=""/>
      <w:lvlJc w:val="left"/>
      <w:pPr>
        <w:ind w:left="3060" w:hanging="360"/>
      </w:pPr>
      <w:rPr>
        <w:rFonts w:ascii="Symbol" w:hAnsi="Symbol" w:hint="default"/>
      </w:rPr>
    </w:lvl>
    <w:lvl w:ilvl="4" w:tplc="041C0003" w:tentative="1">
      <w:start w:val="1"/>
      <w:numFmt w:val="bullet"/>
      <w:lvlText w:val="o"/>
      <w:lvlJc w:val="left"/>
      <w:pPr>
        <w:ind w:left="3780" w:hanging="360"/>
      </w:pPr>
      <w:rPr>
        <w:rFonts w:ascii="Courier New" w:hAnsi="Courier New" w:cs="Courier New" w:hint="default"/>
      </w:rPr>
    </w:lvl>
    <w:lvl w:ilvl="5" w:tplc="041C0005" w:tentative="1">
      <w:start w:val="1"/>
      <w:numFmt w:val="bullet"/>
      <w:lvlText w:val=""/>
      <w:lvlJc w:val="left"/>
      <w:pPr>
        <w:ind w:left="4500" w:hanging="360"/>
      </w:pPr>
      <w:rPr>
        <w:rFonts w:ascii="Wingdings" w:hAnsi="Wingdings" w:hint="default"/>
      </w:rPr>
    </w:lvl>
    <w:lvl w:ilvl="6" w:tplc="041C0001" w:tentative="1">
      <w:start w:val="1"/>
      <w:numFmt w:val="bullet"/>
      <w:lvlText w:val=""/>
      <w:lvlJc w:val="left"/>
      <w:pPr>
        <w:ind w:left="5220" w:hanging="360"/>
      </w:pPr>
      <w:rPr>
        <w:rFonts w:ascii="Symbol" w:hAnsi="Symbol" w:hint="default"/>
      </w:rPr>
    </w:lvl>
    <w:lvl w:ilvl="7" w:tplc="041C0003" w:tentative="1">
      <w:start w:val="1"/>
      <w:numFmt w:val="bullet"/>
      <w:lvlText w:val="o"/>
      <w:lvlJc w:val="left"/>
      <w:pPr>
        <w:ind w:left="5940" w:hanging="360"/>
      </w:pPr>
      <w:rPr>
        <w:rFonts w:ascii="Courier New" w:hAnsi="Courier New" w:cs="Courier New" w:hint="default"/>
      </w:rPr>
    </w:lvl>
    <w:lvl w:ilvl="8" w:tplc="041C0005" w:tentative="1">
      <w:start w:val="1"/>
      <w:numFmt w:val="bullet"/>
      <w:lvlText w:val=""/>
      <w:lvlJc w:val="left"/>
      <w:pPr>
        <w:ind w:left="6660" w:hanging="360"/>
      </w:pPr>
      <w:rPr>
        <w:rFonts w:ascii="Wingdings" w:hAnsi="Wingdings" w:hint="default"/>
      </w:rPr>
    </w:lvl>
  </w:abstractNum>
  <w:abstractNum w:abstractNumId="5">
    <w:nsid w:val="05314BF3"/>
    <w:multiLevelType w:val="hybridMultilevel"/>
    <w:tmpl w:val="ECE6BF8A"/>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6">
    <w:nsid w:val="09CA306D"/>
    <w:multiLevelType w:val="hybridMultilevel"/>
    <w:tmpl w:val="1B48F7E6"/>
    <w:lvl w:ilvl="0" w:tplc="A7DE598E">
      <w:start w:val="1"/>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7">
    <w:nsid w:val="0D825FD0"/>
    <w:multiLevelType w:val="hybridMultilevel"/>
    <w:tmpl w:val="F482C196"/>
    <w:lvl w:ilvl="0" w:tplc="041C0001">
      <w:start w:val="1"/>
      <w:numFmt w:val="bullet"/>
      <w:lvlText w:val=""/>
      <w:lvlJc w:val="left"/>
      <w:pPr>
        <w:ind w:left="780" w:hanging="360"/>
      </w:pPr>
      <w:rPr>
        <w:rFonts w:ascii="Symbol" w:hAnsi="Symbol" w:hint="default"/>
      </w:rPr>
    </w:lvl>
    <w:lvl w:ilvl="1" w:tplc="041C0003" w:tentative="1">
      <w:start w:val="1"/>
      <w:numFmt w:val="bullet"/>
      <w:lvlText w:val="o"/>
      <w:lvlJc w:val="left"/>
      <w:pPr>
        <w:ind w:left="1500" w:hanging="360"/>
      </w:pPr>
      <w:rPr>
        <w:rFonts w:ascii="Courier New" w:hAnsi="Courier New" w:cs="Courier New" w:hint="default"/>
      </w:rPr>
    </w:lvl>
    <w:lvl w:ilvl="2" w:tplc="041C0005" w:tentative="1">
      <w:start w:val="1"/>
      <w:numFmt w:val="bullet"/>
      <w:lvlText w:val=""/>
      <w:lvlJc w:val="left"/>
      <w:pPr>
        <w:ind w:left="2220" w:hanging="360"/>
      </w:pPr>
      <w:rPr>
        <w:rFonts w:ascii="Wingdings" w:hAnsi="Wingdings" w:hint="default"/>
      </w:rPr>
    </w:lvl>
    <w:lvl w:ilvl="3" w:tplc="041C0001" w:tentative="1">
      <w:start w:val="1"/>
      <w:numFmt w:val="bullet"/>
      <w:lvlText w:val=""/>
      <w:lvlJc w:val="left"/>
      <w:pPr>
        <w:ind w:left="2940" w:hanging="360"/>
      </w:pPr>
      <w:rPr>
        <w:rFonts w:ascii="Symbol" w:hAnsi="Symbol" w:hint="default"/>
      </w:rPr>
    </w:lvl>
    <w:lvl w:ilvl="4" w:tplc="041C0003" w:tentative="1">
      <w:start w:val="1"/>
      <w:numFmt w:val="bullet"/>
      <w:lvlText w:val="o"/>
      <w:lvlJc w:val="left"/>
      <w:pPr>
        <w:ind w:left="3660" w:hanging="360"/>
      </w:pPr>
      <w:rPr>
        <w:rFonts w:ascii="Courier New" w:hAnsi="Courier New" w:cs="Courier New" w:hint="default"/>
      </w:rPr>
    </w:lvl>
    <w:lvl w:ilvl="5" w:tplc="041C0005" w:tentative="1">
      <w:start w:val="1"/>
      <w:numFmt w:val="bullet"/>
      <w:lvlText w:val=""/>
      <w:lvlJc w:val="left"/>
      <w:pPr>
        <w:ind w:left="4380" w:hanging="360"/>
      </w:pPr>
      <w:rPr>
        <w:rFonts w:ascii="Wingdings" w:hAnsi="Wingdings" w:hint="default"/>
      </w:rPr>
    </w:lvl>
    <w:lvl w:ilvl="6" w:tplc="041C0001" w:tentative="1">
      <w:start w:val="1"/>
      <w:numFmt w:val="bullet"/>
      <w:lvlText w:val=""/>
      <w:lvlJc w:val="left"/>
      <w:pPr>
        <w:ind w:left="5100" w:hanging="360"/>
      </w:pPr>
      <w:rPr>
        <w:rFonts w:ascii="Symbol" w:hAnsi="Symbol" w:hint="default"/>
      </w:rPr>
    </w:lvl>
    <w:lvl w:ilvl="7" w:tplc="041C0003" w:tentative="1">
      <w:start w:val="1"/>
      <w:numFmt w:val="bullet"/>
      <w:lvlText w:val="o"/>
      <w:lvlJc w:val="left"/>
      <w:pPr>
        <w:ind w:left="5820" w:hanging="360"/>
      </w:pPr>
      <w:rPr>
        <w:rFonts w:ascii="Courier New" w:hAnsi="Courier New" w:cs="Courier New" w:hint="default"/>
      </w:rPr>
    </w:lvl>
    <w:lvl w:ilvl="8" w:tplc="041C0005" w:tentative="1">
      <w:start w:val="1"/>
      <w:numFmt w:val="bullet"/>
      <w:lvlText w:val=""/>
      <w:lvlJc w:val="left"/>
      <w:pPr>
        <w:ind w:left="6540" w:hanging="360"/>
      </w:pPr>
      <w:rPr>
        <w:rFonts w:ascii="Wingdings" w:hAnsi="Wingdings" w:hint="default"/>
      </w:rPr>
    </w:lvl>
  </w:abstractNum>
  <w:abstractNum w:abstractNumId="8">
    <w:nsid w:val="1A277AFC"/>
    <w:multiLevelType w:val="hybridMultilevel"/>
    <w:tmpl w:val="22A46128"/>
    <w:lvl w:ilvl="0" w:tplc="94AE65E6">
      <w:start w:val="1"/>
      <w:numFmt w:val="bullet"/>
      <w:pStyle w:val="Graphbullet"/>
      <w:lvlText w:val=""/>
      <w:lvlJc w:val="left"/>
      <w:pPr>
        <w:ind w:left="720" w:hanging="360"/>
      </w:pPr>
      <w:rPr>
        <w:rFonts w:ascii="Symbol" w:hAnsi="Symbol" w:hint="default"/>
        <w:color w:val="4F81BD" w:themeColor="accent1"/>
        <w:u w:color="4F81BD"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D42C37"/>
    <w:multiLevelType w:val="hybridMultilevel"/>
    <w:tmpl w:val="CDFCD1C0"/>
    <w:lvl w:ilvl="0" w:tplc="C56C3190">
      <w:numFmt w:val="bullet"/>
      <w:lvlText w:val="-"/>
      <w:lvlJc w:val="left"/>
      <w:pPr>
        <w:ind w:left="720" w:hanging="360"/>
      </w:pPr>
      <w:rPr>
        <w:rFonts w:ascii="Book Antiqua" w:eastAsia="MS Mincho" w:hAnsi="Book Antiqua" w:cstheme="minorHAns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B30052"/>
    <w:multiLevelType w:val="hybridMultilevel"/>
    <w:tmpl w:val="D43A6B54"/>
    <w:lvl w:ilvl="0" w:tplc="C5C4902A">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172D4B"/>
    <w:multiLevelType w:val="hybridMultilevel"/>
    <w:tmpl w:val="AAD41352"/>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2">
    <w:nsid w:val="23B648D6"/>
    <w:multiLevelType w:val="hybridMultilevel"/>
    <w:tmpl w:val="F2C89888"/>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3">
    <w:nsid w:val="2A605D14"/>
    <w:multiLevelType w:val="hybridMultilevel"/>
    <w:tmpl w:val="0F70B4AE"/>
    <w:lvl w:ilvl="0" w:tplc="9EAA65A6">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533134"/>
    <w:multiLevelType w:val="hybridMultilevel"/>
    <w:tmpl w:val="36548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414A92"/>
    <w:multiLevelType w:val="hybridMultilevel"/>
    <w:tmpl w:val="F73435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DB16AB"/>
    <w:multiLevelType w:val="hybridMultilevel"/>
    <w:tmpl w:val="89145E2C"/>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7">
    <w:nsid w:val="30D47921"/>
    <w:multiLevelType w:val="hybridMultilevel"/>
    <w:tmpl w:val="802A4712"/>
    <w:lvl w:ilvl="0" w:tplc="041C0001">
      <w:start w:val="1"/>
      <w:numFmt w:val="bullet"/>
      <w:lvlText w:val=""/>
      <w:lvlJc w:val="left"/>
      <w:pPr>
        <w:ind w:left="2160" w:hanging="360"/>
      </w:pPr>
      <w:rPr>
        <w:rFonts w:ascii="Symbol" w:hAnsi="Symbol" w:hint="default"/>
      </w:rPr>
    </w:lvl>
    <w:lvl w:ilvl="1" w:tplc="041C0003" w:tentative="1">
      <w:start w:val="1"/>
      <w:numFmt w:val="bullet"/>
      <w:lvlText w:val="o"/>
      <w:lvlJc w:val="left"/>
      <w:pPr>
        <w:ind w:left="2880" w:hanging="360"/>
      </w:pPr>
      <w:rPr>
        <w:rFonts w:ascii="Courier New" w:hAnsi="Courier New" w:cs="Courier New" w:hint="default"/>
      </w:rPr>
    </w:lvl>
    <w:lvl w:ilvl="2" w:tplc="041C0005" w:tentative="1">
      <w:start w:val="1"/>
      <w:numFmt w:val="bullet"/>
      <w:lvlText w:val=""/>
      <w:lvlJc w:val="left"/>
      <w:pPr>
        <w:ind w:left="3600" w:hanging="360"/>
      </w:pPr>
      <w:rPr>
        <w:rFonts w:ascii="Wingdings" w:hAnsi="Wingdings" w:hint="default"/>
      </w:rPr>
    </w:lvl>
    <w:lvl w:ilvl="3" w:tplc="041C0001" w:tentative="1">
      <w:start w:val="1"/>
      <w:numFmt w:val="bullet"/>
      <w:lvlText w:val=""/>
      <w:lvlJc w:val="left"/>
      <w:pPr>
        <w:ind w:left="4320" w:hanging="360"/>
      </w:pPr>
      <w:rPr>
        <w:rFonts w:ascii="Symbol" w:hAnsi="Symbol" w:hint="default"/>
      </w:rPr>
    </w:lvl>
    <w:lvl w:ilvl="4" w:tplc="041C0003" w:tentative="1">
      <w:start w:val="1"/>
      <w:numFmt w:val="bullet"/>
      <w:lvlText w:val="o"/>
      <w:lvlJc w:val="left"/>
      <w:pPr>
        <w:ind w:left="5040" w:hanging="360"/>
      </w:pPr>
      <w:rPr>
        <w:rFonts w:ascii="Courier New" w:hAnsi="Courier New" w:cs="Courier New" w:hint="default"/>
      </w:rPr>
    </w:lvl>
    <w:lvl w:ilvl="5" w:tplc="041C0005" w:tentative="1">
      <w:start w:val="1"/>
      <w:numFmt w:val="bullet"/>
      <w:lvlText w:val=""/>
      <w:lvlJc w:val="left"/>
      <w:pPr>
        <w:ind w:left="5760" w:hanging="360"/>
      </w:pPr>
      <w:rPr>
        <w:rFonts w:ascii="Wingdings" w:hAnsi="Wingdings" w:hint="default"/>
      </w:rPr>
    </w:lvl>
    <w:lvl w:ilvl="6" w:tplc="041C0001" w:tentative="1">
      <w:start w:val="1"/>
      <w:numFmt w:val="bullet"/>
      <w:lvlText w:val=""/>
      <w:lvlJc w:val="left"/>
      <w:pPr>
        <w:ind w:left="6480" w:hanging="360"/>
      </w:pPr>
      <w:rPr>
        <w:rFonts w:ascii="Symbol" w:hAnsi="Symbol" w:hint="default"/>
      </w:rPr>
    </w:lvl>
    <w:lvl w:ilvl="7" w:tplc="041C0003" w:tentative="1">
      <w:start w:val="1"/>
      <w:numFmt w:val="bullet"/>
      <w:lvlText w:val="o"/>
      <w:lvlJc w:val="left"/>
      <w:pPr>
        <w:ind w:left="7200" w:hanging="360"/>
      </w:pPr>
      <w:rPr>
        <w:rFonts w:ascii="Courier New" w:hAnsi="Courier New" w:cs="Courier New" w:hint="default"/>
      </w:rPr>
    </w:lvl>
    <w:lvl w:ilvl="8" w:tplc="041C0005" w:tentative="1">
      <w:start w:val="1"/>
      <w:numFmt w:val="bullet"/>
      <w:lvlText w:val=""/>
      <w:lvlJc w:val="left"/>
      <w:pPr>
        <w:ind w:left="7920" w:hanging="360"/>
      </w:pPr>
      <w:rPr>
        <w:rFonts w:ascii="Wingdings" w:hAnsi="Wingdings" w:hint="default"/>
      </w:rPr>
    </w:lvl>
  </w:abstractNum>
  <w:abstractNum w:abstractNumId="18">
    <w:nsid w:val="32B4514C"/>
    <w:multiLevelType w:val="hybridMultilevel"/>
    <w:tmpl w:val="17440860"/>
    <w:lvl w:ilvl="0" w:tplc="9C107CE4">
      <w:numFmt w:val="bullet"/>
      <w:lvlText w:val=""/>
      <w:legacy w:legacy="1" w:legacySpace="0" w:legacyIndent="0"/>
      <w:lvlJc w:val="left"/>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AD6EDD"/>
    <w:multiLevelType w:val="hybridMultilevel"/>
    <w:tmpl w:val="9230B9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D2032A4"/>
    <w:multiLevelType w:val="hybridMultilevel"/>
    <w:tmpl w:val="A56C9190"/>
    <w:lvl w:ilvl="0" w:tplc="041C0001">
      <w:start w:val="1"/>
      <w:numFmt w:val="bullet"/>
      <w:lvlText w:val=""/>
      <w:lvlJc w:val="left"/>
      <w:pPr>
        <w:ind w:left="1004" w:hanging="360"/>
      </w:pPr>
      <w:rPr>
        <w:rFonts w:ascii="Symbol" w:hAnsi="Symbol" w:hint="default"/>
      </w:rPr>
    </w:lvl>
    <w:lvl w:ilvl="1" w:tplc="041C0003" w:tentative="1">
      <w:start w:val="1"/>
      <w:numFmt w:val="bullet"/>
      <w:lvlText w:val="o"/>
      <w:lvlJc w:val="left"/>
      <w:pPr>
        <w:ind w:left="1724" w:hanging="360"/>
      </w:pPr>
      <w:rPr>
        <w:rFonts w:ascii="Courier New" w:hAnsi="Courier New" w:cs="Courier New" w:hint="default"/>
      </w:rPr>
    </w:lvl>
    <w:lvl w:ilvl="2" w:tplc="041C0005" w:tentative="1">
      <w:start w:val="1"/>
      <w:numFmt w:val="bullet"/>
      <w:lvlText w:val=""/>
      <w:lvlJc w:val="left"/>
      <w:pPr>
        <w:ind w:left="2444" w:hanging="360"/>
      </w:pPr>
      <w:rPr>
        <w:rFonts w:ascii="Wingdings" w:hAnsi="Wingdings" w:hint="default"/>
      </w:rPr>
    </w:lvl>
    <w:lvl w:ilvl="3" w:tplc="041C0001" w:tentative="1">
      <w:start w:val="1"/>
      <w:numFmt w:val="bullet"/>
      <w:lvlText w:val=""/>
      <w:lvlJc w:val="left"/>
      <w:pPr>
        <w:ind w:left="3164" w:hanging="360"/>
      </w:pPr>
      <w:rPr>
        <w:rFonts w:ascii="Symbol" w:hAnsi="Symbol" w:hint="default"/>
      </w:rPr>
    </w:lvl>
    <w:lvl w:ilvl="4" w:tplc="041C0003" w:tentative="1">
      <w:start w:val="1"/>
      <w:numFmt w:val="bullet"/>
      <w:lvlText w:val="o"/>
      <w:lvlJc w:val="left"/>
      <w:pPr>
        <w:ind w:left="3884" w:hanging="360"/>
      </w:pPr>
      <w:rPr>
        <w:rFonts w:ascii="Courier New" w:hAnsi="Courier New" w:cs="Courier New" w:hint="default"/>
      </w:rPr>
    </w:lvl>
    <w:lvl w:ilvl="5" w:tplc="041C0005" w:tentative="1">
      <w:start w:val="1"/>
      <w:numFmt w:val="bullet"/>
      <w:lvlText w:val=""/>
      <w:lvlJc w:val="left"/>
      <w:pPr>
        <w:ind w:left="4604" w:hanging="360"/>
      </w:pPr>
      <w:rPr>
        <w:rFonts w:ascii="Wingdings" w:hAnsi="Wingdings" w:hint="default"/>
      </w:rPr>
    </w:lvl>
    <w:lvl w:ilvl="6" w:tplc="041C0001" w:tentative="1">
      <w:start w:val="1"/>
      <w:numFmt w:val="bullet"/>
      <w:lvlText w:val=""/>
      <w:lvlJc w:val="left"/>
      <w:pPr>
        <w:ind w:left="5324" w:hanging="360"/>
      </w:pPr>
      <w:rPr>
        <w:rFonts w:ascii="Symbol" w:hAnsi="Symbol" w:hint="default"/>
      </w:rPr>
    </w:lvl>
    <w:lvl w:ilvl="7" w:tplc="041C0003" w:tentative="1">
      <w:start w:val="1"/>
      <w:numFmt w:val="bullet"/>
      <w:lvlText w:val="o"/>
      <w:lvlJc w:val="left"/>
      <w:pPr>
        <w:ind w:left="6044" w:hanging="360"/>
      </w:pPr>
      <w:rPr>
        <w:rFonts w:ascii="Courier New" w:hAnsi="Courier New" w:cs="Courier New" w:hint="default"/>
      </w:rPr>
    </w:lvl>
    <w:lvl w:ilvl="8" w:tplc="041C0005" w:tentative="1">
      <w:start w:val="1"/>
      <w:numFmt w:val="bullet"/>
      <w:lvlText w:val=""/>
      <w:lvlJc w:val="left"/>
      <w:pPr>
        <w:ind w:left="6764" w:hanging="360"/>
      </w:pPr>
      <w:rPr>
        <w:rFonts w:ascii="Wingdings" w:hAnsi="Wingdings" w:hint="default"/>
      </w:rPr>
    </w:lvl>
  </w:abstractNum>
  <w:abstractNum w:abstractNumId="21">
    <w:nsid w:val="3FF71C39"/>
    <w:multiLevelType w:val="hybridMultilevel"/>
    <w:tmpl w:val="B51C8F48"/>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22">
    <w:nsid w:val="40194DFF"/>
    <w:multiLevelType w:val="hybridMultilevel"/>
    <w:tmpl w:val="70FCD214"/>
    <w:lvl w:ilvl="0" w:tplc="AA4A74F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1726669"/>
    <w:multiLevelType w:val="hybridMultilevel"/>
    <w:tmpl w:val="119854E4"/>
    <w:lvl w:ilvl="0" w:tplc="041C0001">
      <w:start w:val="1"/>
      <w:numFmt w:val="bullet"/>
      <w:lvlText w:val=""/>
      <w:lvlJc w:val="left"/>
      <w:pPr>
        <w:ind w:left="900" w:hanging="360"/>
      </w:pPr>
      <w:rPr>
        <w:rFonts w:ascii="Symbol" w:hAnsi="Symbol" w:hint="default"/>
      </w:rPr>
    </w:lvl>
    <w:lvl w:ilvl="1" w:tplc="041C0003" w:tentative="1">
      <w:start w:val="1"/>
      <w:numFmt w:val="bullet"/>
      <w:lvlText w:val="o"/>
      <w:lvlJc w:val="left"/>
      <w:pPr>
        <w:ind w:left="1620" w:hanging="360"/>
      </w:pPr>
      <w:rPr>
        <w:rFonts w:ascii="Courier New" w:hAnsi="Courier New" w:cs="Courier New" w:hint="default"/>
      </w:rPr>
    </w:lvl>
    <w:lvl w:ilvl="2" w:tplc="041C0005" w:tentative="1">
      <w:start w:val="1"/>
      <w:numFmt w:val="bullet"/>
      <w:lvlText w:val=""/>
      <w:lvlJc w:val="left"/>
      <w:pPr>
        <w:ind w:left="2340" w:hanging="360"/>
      </w:pPr>
      <w:rPr>
        <w:rFonts w:ascii="Wingdings" w:hAnsi="Wingdings" w:hint="default"/>
      </w:rPr>
    </w:lvl>
    <w:lvl w:ilvl="3" w:tplc="041C0001" w:tentative="1">
      <w:start w:val="1"/>
      <w:numFmt w:val="bullet"/>
      <w:lvlText w:val=""/>
      <w:lvlJc w:val="left"/>
      <w:pPr>
        <w:ind w:left="3060" w:hanging="360"/>
      </w:pPr>
      <w:rPr>
        <w:rFonts w:ascii="Symbol" w:hAnsi="Symbol" w:hint="default"/>
      </w:rPr>
    </w:lvl>
    <w:lvl w:ilvl="4" w:tplc="041C0003" w:tentative="1">
      <w:start w:val="1"/>
      <w:numFmt w:val="bullet"/>
      <w:lvlText w:val="o"/>
      <w:lvlJc w:val="left"/>
      <w:pPr>
        <w:ind w:left="3780" w:hanging="360"/>
      </w:pPr>
      <w:rPr>
        <w:rFonts w:ascii="Courier New" w:hAnsi="Courier New" w:cs="Courier New" w:hint="default"/>
      </w:rPr>
    </w:lvl>
    <w:lvl w:ilvl="5" w:tplc="041C0005" w:tentative="1">
      <w:start w:val="1"/>
      <w:numFmt w:val="bullet"/>
      <w:lvlText w:val=""/>
      <w:lvlJc w:val="left"/>
      <w:pPr>
        <w:ind w:left="4500" w:hanging="360"/>
      </w:pPr>
      <w:rPr>
        <w:rFonts w:ascii="Wingdings" w:hAnsi="Wingdings" w:hint="default"/>
      </w:rPr>
    </w:lvl>
    <w:lvl w:ilvl="6" w:tplc="041C0001" w:tentative="1">
      <w:start w:val="1"/>
      <w:numFmt w:val="bullet"/>
      <w:lvlText w:val=""/>
      <w:lvlJc w:val="left"/>
      <w:pPr>
        <w:ind w:left="5220" w:hanging="360"/>
      </w:pPr>
      <w:rPr>
        <w:rFonts w:ascii="Symbol" w:hAnsi="Symbol" w:hint="default"/>
      </w:rPr>
    </w:lvl>
    <w:lvl w:ilvl="7" w:tplc="041C0003" w:tentative="1">
      <w:start w:val="1"/>
      <w:numFmt w:val="bullet"/>
      <w:lvlText w:val="o"/>
      <w:lvlJc w:val="left"/>
      <w:pPr>
        <w:ind w:left="5940" w:hanging="360"/>
      </w:pPr>
      <w:rPr>
        <w:rFonts w:ascii="Courier New" w:hAnsi="Courier New" w:cs="Courier New" w:hint="default"/>
      </w:rPr>
    </w:lvl>
    <w:lvl w:ilvl="8" w:tplc="041C0005" w:tentative="1">
      <w:start w:val="1"/>
      <w:numFmt w:val="bullet"/>
      <w:lvlText w:val=""/>
      <w:lvlJc w:val="left"/>
      <w:pPr>
        <w:ind w:left="6660" w:hanging="360"/>
      </w:pPr>
      <w:rPr>
        <w:rFonts w:ascii="Wingdings" w:hAnsi="Wingdings" w:hint="default"/>
      </w:rPr>
    </w:lvl>
  </w:abstractNum>
  <w:abstractNum w:abstractNumId="24">
    <w:nsid w:val="41A237E7"/>
    <w:multiLevelType w:val="hybridMultilevel"/>
    <w:tmpl w:val="9BD00E6C"/>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5">
    <w:nsid w:val="423831C5"/>
    <w:multiLevelType w:val="hybridMultilevel"/>
    <w:tmpl w:val="1C1E17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8483238"/>
    <w:multiLevelType w:val="hybridMultilevel"/>
    <w:tmpl w:val="BCDA90BC"/>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7">
    <w:nsid w:val="496205C9"/>
    <w:multiLevelType w:val="hybridMultilevel"/>
    <w:tmpl w:val="33663512"/>
    <w:lvl w:ilvl="0" w:tplc="041C0001">
      <w:start w:val="1"/>
      <w:numFmt w:val="bullet"/>
      <w:lvlText w:val=""/>
      <w:lvlJc w:val="left"/>
      <w:pPr>
        <w:ind w:left="1080" w:hanging="360"/>
      </w:pPr>
      <w:rPr>
        <w:rFonts w:ascii="Symbol" w:hAnsi="Symbol"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28">
    <w:nsid w:val="4EAE3B0B"/>
    <w:multiLevelType w:val="multilevel"/>
    <w:tmpl w:val="4C0010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07316A4"/>
    <w:multiLevelType w:val="hybridMultilevel"/>
    <w:tmpl w:val="7C345194"/>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30">
    <w:nsid w:val="509C2487"/>
    <w:multiLevelType w:val="multilevel"/>
    <w:tmpl w:val="2CA294BE"/>
    <w:lvl w:ilvl="0">
      <w:start w:val="1"/>
      <w:numFmt w:val="upperRoman"/>
      <w:pStyle w:val="Heading1"/>
      <w:lvlText w:val="%1."/>
      <w:lvlJc w:val="righ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1">
    <w:nsid w:val="515605FB"/>
    <w:multiLevelType w:val="hybridMultilevel"/>
    <w:tmpl w:val="75B8B5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15863DC"/>
    <w:multiLevelType w:val="hybridMultilevel"/>
    <w:tmpl w:val="D53CF234"/>
    <w:lvl w:ilvl="0" w:tplc="5D761596">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1CD59F6"/>
    <w:multiLevelType w:val="hybridMultilevel"/>
    <w:tmpl w:val="0338C1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2641F0F"/>
    <w:multiLevelType w:val="hybridMultilevel"/>
    <w:tmpl w:val="37E23F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3CB41D2"/>
    <w:multiLevelType w:val="hybridMultilevel"/>
    <w:tmpl w:val="62360C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7223D75"/>
    <w:multiLevelType w:val="hybridMultilevel"/>
    <w:tmpl w:val="806C53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7C30429"/>
    <w:multiLevelType w:val="hybridMultilevel"/>
    <w:tmpl w:val="9F82B464"/>
    <w:lvl w:ilvl="0" w:tplc="F1026918">
      <w:start w:val="1"/>
      <w:numFmt w:val="decimal"/>
      <w:lvlText w:val="%1."/>
      <w:lvlJc w:val="left"/>
      <w:pPr>
        <w:ind w:left="765" w:hanging="360"/>
      </w:pPr>
      <w:rPr>
        <w:rFonts w:hint="default"/>
        <w:b/>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8">
    <w:nsid w:val="68402CEF"/>
    <w:multiLevelType w:val="hybridMultilevel"/>
    <w:tmpl w:val="1B10B334"/>
    <w:lvl w:ilvl="0" w:tplc="041C0001">
      <w:start w:val="1"/>
      <w:numFmt w:val="bullet"/>
      <w:lvlText w:val=""/>
      <w:lvlJc w:val="left"/>
      <w:pPr>
        <w:ind w:left="900" w:hanging="360"/>
      </w:pPr>
      <w:rPr>
        <w:rFonts w:ascii="Symbol" w:hAnsi="Symbol" w:hint="default"/>
      </w:rPr>
    </w:lvl>
    <w:lvl w:ilvl="1" w:tplc="041C0003" w:tentative="1">
      <w:start w:val="1"/>
      <w:numFmt w:val="bullet"/>
      <w:lvlText w:val="o"/>
      <w:lvlJc w:val="left"/>
      <w:pPr>
        <w:ind w:left="1620" w:hanging="360"/>
      </w:pPr>
      <w:rPr>
        <w:rFonts w:ascii="Courier New" w:hAnsi="Courier New" w:cs="Courier New" w:hint="default"/>
      </w:rPr>
    </w:lvl>
    <w:lvl w:ilvl="2" w:tplc="041C0005" w:tentative="1">
      <w:start w:val="1"/>
      <w:numFmt w:val="bullet"/>
      <w:lvlText w:val=""/>
      <w:lvlJc w:val="left"/>
      <w:pPr>
        <w:ind w:left="2340" w:hanging="360"/>
      </w:pPr>
      <w:rPr>
        <w:rFonts w:ascii="Wingdings" w:hAnsi="Wingdings" w:hint="default"/>
      </w:rPr>
    </w:lvl>
    <w:lvl w:ilvl="3" w:tplc="041C0001" w:tentative="1">
      <w:start w:val="1"/>
      <w:numFmt w:val="bullet"/>
      <w:lvlText w:val=""/>
      <w:lvlJc w:val="left"/>
      <w:pPr>
        <w:ind w:left="3060" w:hanging="360"/>
      </w:pPr>
      <w:rPr>
        <w:rFonts w:ascii="Symbol" w:hAnsi="Symbol" w:hint="default"/>
      </w:rPr>
    </w:lvl>
    <w:lvl w:ilvl="4" w:tplc="041C0003" w:tentative="1">
      <w:start w:val="1"/>
      <w:numFmt w:val="bullet"/>
      <w:lvlText w:val="o"/>
      <w:lvlJc w:val="left"/>
      <w:pPr>
        <w:ind w:left="3780" w:hanging="360"/>
      </w:pPr>
      <w:rPr>
        <w:rFonts w:ascii="Courier New" w:hAnsi="Courier New" w:cs="Courier New" w:hint="default"/>
      </w:rPr>
    </w:lvl>
    <w:lvl w:ilvl="5" w:tplc="041C0005" w:tentative="1">
      <w:start w:val="1"/>
      <w:numFmt w:val="bullet"/>
      <w:lvlText w:val=""/>
      <w:lvlJc w:val="left"/>
      <w:pPr>
        <w:ind w:left="4500" w:hanging="360"/>
      </w:pPr>
      <w:rPr>
        <w:rFonts w:ascii="Wingdings" w:hAnsi="Wingdings" w:hint="default"/>
      </w:rPr>
    </w:lvl>
    <w:lvl w:ilvl="6" w:tplc="041C0001" w:tentative="1">
      <w:start w:val="1"/>
      <w:numFmt w:val="bullet"/>
      <w:lvlText w:val=""/>
      <w:lvlJc w:val="left"/>
      <w:pPr>
        <w:ind w:left="5220" w:hanging="360"/>
      </w:pPr>
      <w:rPr>
        <w:rFonts w:ascii="Symbol" w:hAnsi="Symbol" w:hint="default"/>
      </w:rPr>
    </w:lvl>
    <w:lvl w:ilvl="7" w:tplc="041C0003" w:tentative="1">
      <w:start w:val="1"/>
      <w:numFmt w:val="bullet"/>
      <w:lvlText w:val="o"/>
      <w:lvlJc w:val="left"/>
      <w:pPr>
        <w:ind w:left="5940" w:hanging="360"/>
      </w:pPr>
      <w:rPr>
        <w:rFonts w:ascii="Courier New" w:hAnsi="Courier New" w:cs="Courier New" w:hint="default"/>
      </w:rPr>
    </w:lvl>
    <w:lvl w:ilvl="8" w:tplc="041C0005" w:tentative="1">
      <w:start w:val="1"/>
      <w:numFmt w:val="bullet"/>
      <w:lvlText w:val=""/>
      <w:lvlJc w:val="left"/>
      <w:pPr>
        <w:ind w:left="6660" w:hanging="360"/>
      </w:pPr>
      <w:rPr>
        <w:rFonts w:ascii="Wingdings" w:hAnsi="Wingdings" w:hint="default"/>
      </w:rPr>
    </w:lvl>
  </w:abstractNum>
  <w:abstractNum w:abstractNumId="39">
    <w:nsid w:val="69356532"/>
    <w:multiLevelType w:val="hybridMultilevel"/>
    <w:tmpl w:val="0F048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BA8624F"/>
    <w:multiLevelType w:val="hybridMultilevel"/>
    <w:tmpl w:val="921247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BC664B0"/>
    <w:multiLevelType w:val="hybridMultilevel"/>
    <w:tmpl w:val="17F6C232"/>
    <w:lvl w:ilvl="0" w:tplc="041C0001">
      <w:start w:val="1"/>
      <w:numFmt w:val="bullet"/>
      <w:lvlText w:val=""/>
      <w:lvlJc w:val="left"/>
      <w:pPr>
        <w:ind w:left="1380" w:hanging="360"/>
      </w:pPr>
      <w:rPr>
        <w:rFonts w:ascii="Symbol" w:hAnsi="Symbol" w:hint="default"/>
      </w:rPr>
    </w:lvl>
    <w:lvl w:ilvl="1" w:tplc="041C0003" w:tentative="1">
      <w:start w:val="1"/>
      <w:numFmt w:val="bullet"/>
      <w:lvlText w:val="o"/>
      <w:lvlJc w:val="left"/>
      <w:pPr>
        <w:ind w:left="2100" w:hanging="360"/>
      </w:pPr>
      <w:rPr>
        <w:rFonts w:ascii="Courier New" w:hAnsi="Courier New" w:cs="Courier New" w:hint="default"/>
      </w:rPr>
    </w:lvl>
    <w:lvl w:ilvl="2" w:tplc="041C0005" w:tentative="1">
      <w:start w:val="1"/>
      <w:numFmt w:val="bullet"/>
      <w:lvlText w:val=""/>
      <w:lvlJc w:val="left"/>
      <w:pPr>
        <w:ind w:left="2820" w:hanging="360"/>
      </w:pPr>
      <w:rPr>
        <w:rFonts w:ascii="Wingdings" w:hAnsi="Wingdings" w:hint="default"/>
      </w:rPr>
    </w:lvl>
    <w:lvl w:ilvl="3" w:tplc="041C0001" w:tentative="1">
      <w:start w:val="1"/>
      <w:numFmt w:val="bullet"/>
      <w:lvlText w:val=""/>
      <w:lvlJc w:val="left"/>
      <w:pPr>
        <w:ind w:left="3540" w:hanging="360"/>
      </w:pPr>
      <w:rPr>
        <w:rFonts w:ascii="Symbol" w:hAnsi="Symbol" w:hint="default"/>
      </w:rPr>
    </w:lvl>
    <w:lvl w:ilvl="4" w:tplc="041C0003" w:tentative="1">
      <w:start w:val="1"/>
      <w:numFmt w:val="bullet"/>
      <w:lvlText w:val="o"/>
      <w:lvlJc w:val="left"/>
      <w:pPr>
        <w:ind w:left="4260" w:hanging="360"/>
      </w:pPr>
      <w:rPr>
        <w:rFonts w:ascii="Courier New" w:hAnsi="Courier New" w:cs="Courier New" w:hint="default"/>
      </w:rPr>
    </w:lvl>
    <w:lvl w:ilvl="5" w:tplc="041C0005" w:tentative="1">
      <w:start w:val="1"/>
      <w:numFmt w:val="bullet"/>
      <w:lvlText w:val=""/>
      <w:lvlJc w:val="left"/>
      <w:pPr>
        <w:ind w:left="4980" w:hanging="360"/>
      </w:pPr>
      <w:rPr>
        <w:rFonts w:ascii="Wingdings" w:hAnsi="Wingdings" w:hint="default"/>
      </w:rPr>
    </w:lvl>
    <w:lvl w:ilvl="6" w:tplc="041C0001" w:tentative="1">
      <w:start w:val="1"/>
      <w:numFmt w:val="bullet"/>
      <w:lvlText w:val=""/>
      <w:lvlJc w:val="left"/>
      <w:pPr>
        <w:ind w:left="5700" w:hanging="360"/>
      </w:pPr>
      <w:rPr>
        <w:rFonts w:ascii="Symbol" w:hAnsi="Symbol" w:hint="default"/>
      </w:rPr>
    </w:lvl>
    <w:lvl w:ilvl="7" w:tplc="041C0003" w:tentative="1">
      <w:start w:val="1"/>
      <w:numFmt w:val="bullet"/>
      <w:lvlText w:val="o"/>
      <w:lvlJc w:val="left"/>
      <w:pPr>
        <w:ind w:left="6420" w:hanging="360"/>
      </w:pPr>
      <w:rPr>
        <w:rFonts w:ascii="Courier New" w:hAnsi="Courier New" w:cs="Courier New" w:hint="default"/>
      </w:rPr>
    </w:lvl>
    <w:lvl w:ilvl="8" w:tplc="041C0005" w:tentative="1">
      <w:start w:val="1"/>
      <w:numFmt w:val="bullet"/>
      <w:lvlText w:val=""/>
      <w:lvlJc w:val="left"/>
      <w:pPr>
        <w:ind w:left="7140" w:hanging="360"/>
      </w:pPr>
      <w:rPr>
        <w:rFonts w:ascii="Wingdings" w:hAnsi="Wingdings" w:hint="default"/>
      </w:rPr>
    </w:lvl>
  </w:abstractNum>
  <w:abstractNum w:abstractNumId="42">
    <w:nsid w:val="6C1A6748"/>
    <w:multiLevelType w:val="hybridMultilevel"/>
    <w:tmpl w:val="B15801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6FA1406B"/>
    <w:multiLevelType w:val="hybridMultilevel"/>
    <w:tmpl w:val="319C807E"/>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4">
    <w:nsid w:val="797F5C01"/>
    <w:multiLevelType w:val="multilevel"/>
    <w:tmpl w:val="E026AF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C1E4FE1"/>
    <w:multiLevelType w:val="hybridMultilevel"/>
    <w:tmpl w:val="A4060080"/>
    <w:lvl w:ilvl="0" w:tplc="241E125C">
      <w:start w:val="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CA34417"/>
    <w:multiLevelType w:val="hybridMultilevel"/>
    <w:tmpl w:val="992CD248"/>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D9E7D23"/>
    <w:multiLevelType w:val="hybridMultilevel"/>
    <w:tmpl w:val="22742BF8"/>
    <w:lvl w:ilvl="0" w:tplc="3A286F72">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7DFE584F"/>
    <w:multiLevelType w:val="hybridMultilevel"/>
    <w:tmpl w:val="238AB552"/>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abstractNumId w:val="30"/>
  </w:num>
  <w:num w:numId="2">
    <w:abstractNumId w:val="8"/>
  </w:num>
  <w:num w:numId="3">
    <w:abstractNumId w:val="36"/>
  </w:num>
  <w:num w:numId="4">
    <w:abstractNumId w:val="47"/>
  </w:num>
  <w:num w:numId="5">
    <w:abstractNumId w:val="19"/>
  </w:num>
  <w:num w:numId="6">
    <w:abstractNumId w:val="42"/>
  </w:num>
  <w:num w:numId="7">
    <w:abstractNumId w:val="22"/>
  </w:num>
  <w:num w:numId="8">
    <w:abstractNumId w:val="35"/>
  </w:num>
  <w:num w:numId="9">
    <w:abstractNumId w:val="40"/>
  </w:num>
  <w:num w:numId="10">
    <w:abstractNumId w:val="32"/>
  </w:num>
  <w:num w:numId="11">
    <w:abstractNumId w:val="33"/>
  </w:num>
  <w:num w:numId="12">
    <w:abstractNumId w:val="10"/>
  </w:num>
  <w:num w:numId="13">
    <w:abstractNumId w:val="45"/>
  </w:num>
  <w:num w:numId="14">
    <w:abstractNumId w:val="3"/>
  </w:num>
  <w:num w:numId="15">
    <w:abstractNumId w:val="25"/>
  </w:num>
  <w:num w:numId="16">
    <w:abstractNumId w:val="9"/>
  </w:num>
  <w:num w:numId="17">
    <w:abstractNumId w:val="28"/>
  </w:num>
  <w:num w:numId="18">
    <w:abstractNumId w:val="44"/>
  </w:num>
  <w:num w:numId="19">
    <w:abstractNumId w:val="0"/>
    <w:lvlOverride w:ilvl="0">
      <w:lvl w:ilvl="0">
        <w:numFmt w:val="bullet"/>
        <w:lvlText w:val=""/>
        <w:legacy w:legacy="1" w:legacySpace="0" w:legacyIndent="0"/>
        <w:lvlJc w:val="left"/>
        <w:rPr>
          <w:rFonts w:ascii="Symbol" w:hAnsi="Symbol" w:hint="default"/>
        </w:rPr>
      </w:lvl>
    </w:lvlOverride>
  </w:num>
  <w:num w:numId="20">
    <w:abstractNumId w:val="18"/>
  </w:num>
  <w:num w:numId="21">
    <w:abstractNumId w:val="14"/>
  </w:num>
  <w:num w:numId="22">
    <w:abstractNumId w:val="5"/>
  </w:num>
  <w:num w:numId="23">
    <w:abstractNumId w:val="20"/>
  </w:num>
  <w:num w:numId="24">
    <w:abstractNumId w:val="39"/>
  </w:num>
  <w:num w:numId="25">
    <w:abstractNumId w:val="37"/>
  </w:num>
  <w:num w:numId="26">
    <w:abstractNumId w:val="13"/>
  </w:num>
  <w:num w:numId="27">
    <w:abstractNumId w:val="15"/>
  </w:num>
  <w:num w:numId="28">
    <w:abstractNumId w:val="26"/>
  </w:num>
  <w:num w:numId="29">
    <w:abstractNumId w:val="27"/>
  </w:num>
  <w:num w:numId="30">
    <w:abstractNumId w:val="11"/>
  </w:num>
  <w:num w:numId="31">
    <w:abstractNumId w:val="1"/>
  </w:num>
  <w:num w:numId="32">
    <w:abstractNumId w:val="43"/>
  </w:num>
  <w:num w:numId="33">
    <w:abstractNumId w:val="46"/>
  </w:num>
  <w:num w:numId="34">
    <w:abstractNumId w:val="48"/>
  </w:num>
  <w:num w:numId="35">
    <w:abstractNumId w:val="24"/>
  </w:num>
  <w:num w:numId="36">
    <w:abstractNumId w:val="17"/>
  </w:num>
  <w:num w:numId="37">
    <w:abstractNumId w:val="41"/>
  </w:num>
  <w:num w:numId="38">
    <w:abstractNumId w:val="23"/>
  </w:num>
  <w:num w:numId="39">
    <w:abstractNumId w:val="4"/>
  </w:num>
  <w:num w:numId="40">
    <w:abstractNumId w:val="38"/>
  </w:num>
  <w:num w:numId="41">
    <w:abstractNumId w:val="16"/>
  </w:num>
  <w:num w:numId="42">
    <w:abstractNumId w:val="7"/>
  </w:num>
  <w:num w:numId="43">
    <w:abstractNumId w:val="21"/>
  </w:num>
  <w:num w:numId="44">
    <w:abstractNumId w:val="29"/>
  </w:num>
  <w:num w:numId="45">
    <w:abstractNumId w:val="6"/>
  </w:num>
  <w:num w:numId="46">
    <w:abstractNumId w:val="31"/>
  </w:num>
  <w:num w:numId="47">
    <w:abstractNumId w:val="2"/>
  </w:num>
  <w:num w:numId="48">
    <w:abstractNumId w:val="34"/>
  </w:num>
  <w:num w:numId="49">
    <w:abstractNumId w:val="12"/>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defaultTabStop w:val="720"/>
  <w:characterSpacingControl w:val="doNotCompress"/>
  <w:hdrShapeDefaults>
    <o:shapedefaults v:ext="edit" spidmax="5122"/>
  </w:hdrShapeDefaults>
  <w:footnotePr>
    <w:footnote w:id="0"/>
    <w:footnote w:id="1"/>
  </w:footnotePr>
  <w:endnotePr>
    <w:endnote w:id="0"/>
    <w:endnote w:id="1"/>
  </w:endnotePr>
  <w:compat/>
  <w:rsids>
    <w:rsidRoot w:val="007748E5"/>
    <w:rsid w:val="00003327"/>
    <w:rsid w:val="00011149"/>
    <w:rsid w:val="0002480A"/>
    <w:rsid w:val="00027CAB"/>
    <w:rsid w:val="00035E2E"/>
    <w:rsid w:val="00052981"/>
    <w:rsid w:val="000560F3"/>
    <w:rsid w:val="00056172"/>
    <w:rsid w:val="00057BE2"/>
    <w:rsid w:val="000618D8"/>
    <w:rsid w:val="0007728F"/>
    <w:rsid w:val="00077D6D"/>
    <w:rsid w:val="00082F77"/>
    <w:rsid w:val="0008394A"/>
    <w:rsid w:val="00086C34"/>
    <w:rsid w:val="0008747D"/>
    <w:rsid w:val="000A3FDA"/>
    <w:rsid w:val="000A67A8"/>
    <w:rsid w:val="000B298F"/>
    <w:rsid w:val="000B7A3B"/>
    <w:rsid w:val="000C1647"/>
    <w:rsid w:val="000E3223"/>
    <w:rsid w:val="000F2621"/>
    <w:rsid w:val="000F6485"/>
    <w:rsid w:val="0010271F"/>
    <w:rsid w:val="001137CD"/>
    <w:rsid w:val="00115858"/>
    <w:rsid w:val="0013141F"/>
    <w:rsid w:val="0014025B"/>
    <w:rsid w:val="001403F4"/>
    <w:rsid w:val="00146519"/>
    <w:rsid w:val="00164C75"/>
    <w:rsid w:val="00164E5B"/>
    <w:rsid w:val="00175735"/>
    <w:rsid w:val="00193A2B"/>
    <w:rsid w:val="001A39A3"/>
    <w:rsid w:val="001A3E8F"/>
    <w:rsid w:val="001B0A5B"/>
    <w:rsid w:val="001B15C8"/>
    <w:rsid w:val="001B451C"/>
    <w:rsid w:val="001B67CC"/>
    <w:rsid w:val="001B6ACF"/>
    <w:rsid w:val="001D6EEE"/>
    <w:rsid w:val="001E2CA3"/>
    <w:rsid w:val="001E2F9F"/>
    <w:rsid w:val="002044C4"/>
    <w:rsid w:val="00215377"/>
    <w:rsid w:val="00221354"/>
    <w:rsid w:val="00222835"/>
    <w:rsid w:val="002638C5"/>
    <w:rsid w:val="00263B2F"/>
    <w:rsid w:val="00273E3D"/>
    <w:rsid w:val="0029473E"/>
    <w:rsid w:val="00296A9C"/>
    <w:rsid w:val="002B06A2"/>
    <w:rsid w:val="002B373A"/>
    <w:rsid w:val="002D52A3"/>
    <w:rsid w:val="002D52E3"/>
    <w:rsid w:val="00303AEE"/>
    <w:rsid w:val="003151AF"/>
    <w:rsid w:val="00333A50"/>
    <w:rsid w:val="003379DC"/>
    <w:rsid w:val="00337D47"/>
    <w:rsid w:val="00341B19"/>
    <w:rsid w:val="00344A7D"/>
    <w:rsid w:val="00362ED1"/>
    <w:rsid w:val="0036763C"/>
    <w:rsid w:val="00370A34"/>
    <w:rsid w:val="003718B4"/>
    <w:rsid w:val="0038187B"/>
    <w:rsid w:val="00385B06"/>
    <w:rsid w:val="00393F68"/>
    <w:rsid w:val="003957A9"/>
    <w:rsid w:val="003A3C0F"/>
    <w:rsid w:val="003A7D21"/>
    <w:rsid w:val="003C6976"/>
    <w:rsid w:val="003D3E1A"/>
    <w:rsid w:val="003D4D5D"/>
    <w:rsid w:val="003E26D1"/>
    <w:rsid w:val="003E45DE"/>
    <w:rsid w:val="003E674C"/>
    <w:rsid w:val="003F267E"/>
    <w:rsid w:val="003F2A01"/>
    <w:rsid w:val="003F40D7"/>
    <w:rsid w:val="00413C07"/>
    <w:rsid w:val="00431B0A"/>
    <w:rsid w:val="00432AB1"/>
    <w:rsid w:val="00447DD5"/>
    <w:rsid w:val="004549B9"/>
    <w:rsid w:val="004577AD"/>
    <w:rsid w:val="00463676"/>
    <w:rsid w:val="00463694"/>
    <w:rsid w:val="00482ACD"/>
    <w:rsid w:val="0049502D"/>
    <w:rsid w:val="004A3A1D"/>
    <w:rsid w:val="004A486E"/>
    <w:rsid w:val="004B185C"/>
    <w:rsid w:val="004B6BC7"/>
    <w:rsid w:val="004C14B3"/>
    <w:rsid w:val="004F1F97"/>
    <w:rsid w:val="004F24EF"/>
    <w:rsid w:val="004F42EC"/>
    <w:rsid w:val="00500CB4"/>
    <w:rsid w:val="00521174"/>
    <w:rsid w:val="005308F8"/>
    <w:rsid w:val="00535B00"/>
    <w:rsid w:val="005448FC"/>
    <w:rsid w:val="005449A9"/>
    <w:rsid w:val="00544AD0"/>
    <w:rsid w:val="005529BB"/>
    <w:rsid w:val="0056630F"/>
    <w:rsid w:val="00566AA1"/>
    <w:rsid w:val="005818FF"/>
    <w:rsid w:val="005A7B16"/>
    <w:rsid w:val="005B785D"/>
    <w:rsid w:val="005D38C9"/>
    <w:rsid w:val="005D3C46"/>
    <w:rsid w:val="005F6E2C"/>
    <w:rsid w:val="005F7018"/>
    <w:rsid w:val="00601D66"/>
    <w:rsid w:val="0062285F"/>
    <w:rsid w:val="00636880"/>
    <w:rsid w:val="0063711A"/>
    <w:rsid w:val="006436E4"/>
    <w:rsid w:val="00657B0C"/>
    <w:rsid w:val="00687315"/>
    <w:rsid w:val="0069213A"/>
    <w:rsid w:val="006A0FD0"/>
    <w:rsid w:val="006A1B5A"/>
    <w:rsid w:val="006A24F7"/>
    <w:rsid w:val="006B236C"/>
    <w:rsid w:val="006D549F"/>
    <w:rsid w:val="006E0192"/>
    <w:rsid w:val="006E0D57"/>
    <w:rsid w:val="006E2DCB"/>
    <w:rsid w:val="006E32F1"/>
    <w:rsid w:val="006F0AA7"/>
    <w:rsid w:val="006F2701"/>
    <w:rsid w:val="00704B68"/>
    <w:rsid w:val="0070740F"/>
    <w:rsid w:val="00721DDD"/>
    <w:rsid w:val="00727957"/>
    <w:rsid w:val="007479D8"/>
    <w:rsid w:val="007503BC"/>
    <w:rsid w:val="00755386"/>
    <w:rsid w:val="00766944"/>
    <w:rsid w:val="007669DF"/>
    <w:rsid w:val="00773AF2"/>
    <w:rsid w:val="00774164"/>
    <w:rsid w:val="007748E5"/>
    <w:rsid w:val="00775168"/>
    <w:rsid w:val="00790746"/>
    <w:rsid w:val="007929A4"/>
    <w:rsid w:val="007A5032"/>
    <w:rsid w:val="007B0BAD"/>
    <w:rsid w:val="007B1381"/>
    <w:rsid w:val="007B14D3"/>
    <w:rsid w:val="007B1F19"/>
    <w:rsid w:val="007C2024"/>
    <w:rsid w:val="007E2540"/>
    <w:rsid w:val="007E3B86"/>
    <w:rsid w:val="007E4CBC"/>
    <w:rsid w:val="007F1FB0"/>
    <w:rsid w:val="00807632"/>
    <w:rsid w:val="008156C3"/>
    <w:rsid w:val="008164AF"/>
    <w:rsid w:val="00816E23"/>
    <w:rsid w:val="00816ECE"/>
    <w:rsid w:val="0083196D"/>
    <w:rsid w:val="00832C10"/>
    <w:rsid w:val="0085730F"/>
    <w:rsid w:val="008642EC"/>
    <w:rsid w:val="00877088"/>
    <w:rsid w:val="00885B04"/>
    <w:rsid w:val="00891887"/>
    <w:rsid w:val="00894809"/>
    <w:rsid w:val="008A1646"/>
    <w:rsid w:val="008A1AAF"/>
    <w:rsid w:val="008B65FD"/>
    <w:rsid w:val="008D3894"/>
    <w:rsid w:val="008E018B"/>
    <w:rsid w:val="008E5EEF"/>
    <w:rsid w:val="0090377D"/>
    <w:rsid w:val="0092540D"/>
    <w:rsid w:val="00935DCB"/>
    <w:rsid w:val="0094046C"/>
    <w:rsid w:val="00942BBC"/>
    <w:rsid w:val="00955951"/>
    <w:rsid w:val="00956AFF"/>
    <w:rsid w:val="00960C0B"/>
    <w:rsid w:val="00962C88"/>
    <w:rsid w:val="00965311"/>
    <w:rsid w:val="009778B2"/>
    <w:rsid w:val="009861C5"/>
    <w:rsid w:val="00993978"/>
    <w:rsid w:val="00993C65"/>
    <w:rsid w:val="00993C7F"/>
    <w:rsid w:val="009A2352"/>
    <w:rsid w:val="009B3A78"/>
    <w:rsid w:val="009C0BC6"/>
    <w:rsid w:val="009D01D0"/>
    <w:rsid w:val="009D73BF"/>
    <w:rsid w:val="009D75C8"/>
    <w:rsid w:val="009E218F"/>
    <w:rsid w:val="009F1A75"/>
    <w:rsid w:val="00A143F1"/>
    <w:rsid w:val="00A14C74"/>
    <w:rsid w:val="00A23DCB"/>
    <w:rsid w:val="00A25DAD"/>
    <w:rsid w:val="00A272B7"/>
    <w:rsid w:val="00A46F79"/>
    <w:rsid w:val="00A5699E"/>
    <w:rsid w:val="00A70C48"/>
    <w:rsid w:val="00A73D88"/>
    <w:rsid w:val="00A841A7"/>
    <w:rsid w:val="00A96893"/>
    <w:rsid w:val="00A97FE2"/>
    <w:rsid w:val="00AB30BA"/>
    <w:rsid w:val="00AC50D0"/>
    <w:rsid w:val="00AC523E"/>
    <w:rsid w:val="00AD292D"/>
    <w:rsid w:val="00AD383C"/>
    <w:rsid w:val="00AE51BC"/>
    <w:rsid w:val="00AE6123"/>
    <w:rsid w:val="00B122E6"/>
    <w:rsid w:val="00B168F3"/>
    <w:rsid w:val="00B217DC"/>
    <w:rsid w:val="00B3451E"/>
    <w:rsid w:val="00B45F66"/>
    <w:rsid w:val="00B57FBA"/>
    <w:rsid w:val="00B603FC"/>
    <w:rsid w:val="00B70E3D"/>
    <w:rsid w:val="00B71867"/>
    <w:rsid w:val="00B73406"/>
    <w:rsid w:val="00B874F1"/>
    <w:rsid w:val="00BA1076"/>
    <w:rsid w:val="00BB146B"/>
    <w:rsid w:val="00BB2BA5"/>
    <w:rsid w:val="00BB5CB8"/>
    <w:rsid w:val="00BD5CB4"/>
    <w:rsid w:val="00BE43DD"/>
    <w:rsid w:val="00BE56C6"/>
    <w:rsid w:val="00BF5D5A"/>
    <w:rsid w:val="00C041A9"/>
    <w:rsid w:val="00C06219"/>
    <w:rsid w:val="00C20666"/>
    <w:rsid w:val="00C23287"/>
    <w:rsid w:val="00C27F6F"/>
    <w:rsid w:val="00C40B88"/>
    <w:rsid w:val="00C41AC0"/>
    <w:rsid w:val="00C455E3"/>
    <w:rsid w:val="00C53F24"/>
    <w:rsid w:val="00C80507"/>
    <w:rsid w:val="00C97C41"/>
    <w:rsid w:val="00CB2B77"/>
    <w:rsid w:val="00CB4621"/>
    <w:rsid w:val="00CC56F8"/>
    <w:rsid w:val="00CE3372"/>
    <w:rsid w:val="00CF02DC"/>
    <w:rsid w:val="00D148D2"/>
    <w:rsid w:val="00D225F0"/>
    <w:rsid w:val="00D256C7"/>
    <w:rsid w:val="00D41FB2"/>
    <w:rsid w:val="00D44F73"/>
    <w:rsid w:val="00D46349"/>
    <w:rsid w:val="00D6541F"/>
    <w:rsid w:val="00D6658E"/>
    <w:rsid w:val="00D66B42"/>
    <w:rsid w:val="00D76948"/>
    <w:rsid w:val="00DB649A"/>
    <w:rsid w:val="00DC6574"/>
    <w:rsid w:val="00DD20DE"/>
    <w:rsid w:val="00DF44BB"/>
    <w:rsid w:val="00E11D57"/>
    <w:rsid w:val="00E20DF4"/>
    <w:rsid w:val="00E271F3"/>
    <w:rsid w:val="00E34927"/>
    <w:rsid w:val="00E36581"/>
    <w:rsid w:val="00E45373"/>
    <w:rsid w:val="00E453C7"/>
    <w:rsid w:val="00E472A6"/>
    <w:rsid w:val="00E66FB3"/>
    <w:rsid w:val="00E83B7A"/>
    <w:rsid w:val="00EA0704"/>
    <w:rsid w:val="00EA1445"/>
    <w:rsid w:val="00EA49E9"/>
    <w:rsid w:val="00EB050C"/>
    <w:rsid w:val="00EC0DD5"/>
    <w:rsid w:val="00EC2201"/>
    <w:rsid w:val="00EC4461"/>
    <w:rsid w:val="00ED5159"/>
    <w:rsid w:val="00EE4BCD"/>
    <w:rsid w:val="00EF36B7"/>
    <w:rsid w:val="00F05338"/>
    <w:rsid w:val="00F11D2C"/>
    <w:rsid w:val="00F22C27"/>
    <w:rsid w:val="00F23C2B"/>
    <w:rsid w:val="00F26566"/>
    <w:rsid w:val="00F27C15"/>
    <w:rsid w:val="00F43B74"/>
    <w:rsid w:val="00F5364E"/>
    <w:rsid w:val="00F60F05"/>
    <w:rsid w:val="00F61BDB"/>
    <w:rsid w:val="00F62613"/>
    <w:rsid w:val="00F6457E"/>
    <w:rsid w:val="00F72292"/>
    <w:rsid w:val="00F82998"/>
    <w:rsid w:val="00F840F8"/>
    <w:rsid w:val="00F84ECD"/>
    <w:rsid w:val="00F954B1"/>
    <w:rsid w:val="00FA3B32"/>
    <w:rsid w:val="00FA45D6"/>
    <w:rsid w:val="00FB1C51"/>
    <w:rsid w:val="00FB7541"/>
    <w:rsid w:val="00FC55EA"/>
    <w:rsid w:val="00FC7089"/>
    <w:rsid w:val="00FD2694"/>
    <w:rsid w:val="00FD6F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20" w:unhideWhenUsed="0" w:qFormat="1"/>
    <w:lsdException w:name="Document Map"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A5B"/>
  </w:style>
  <w:style w:type="paragraph" w:styleId="Heading1">
    <w:name w:val="heading 1"/>
    <w:basedOn w:val="Normal"/>
    <w:next w:val="Normal"/>
    <w:link w:val="Heading1Char"/>
    <w:qFormat/>
    <w:rsid w:val="00164C75"/>
    <w:pPr>
      <w:keepNext/>
      <w:keepLines/>
      <w:numPr>
        <w:numId w:val="1"/>
      </w:numPr>
      <w:spacing w:before="480" w:after="0" w:line="240" w:lineRule="auto"/>
      <w:outlineLvl w:val="0"/>
    </w:pPr>
    <w:rPr>
      <w:rFonts w:ascii="Calibri" w:eastAsia="MS Mincho" w:hAnsi="Calibri" w:cs="Times New Roman"/>
      <w:b/>
      <w:bCs/>
      <w:sz w:val="24"/>
      <w:szCs w:val="28"/>
      <w:lang w:val="sq-AL" w:eastAsia="ja-JP"/>
    </w:rPr>
  </w:style>
  <w:style w:type="paragraph" w:styleId="Heading2">
    <w:name w:val="heading 2"/>
    <w:basedOn w:val="Heading1"/>
    <w:next w:val="Normal"/>
    <w:link w:val="Heading2Char"/>
    <w:uiPriority w:val="99"/>
    <w:qFormat/>
    <w:rsid w:val="00164C75"/>
    <w:pPr>
      <w:numPr>
        <w:ilvl w:val="1"/>
      </w:numPr>
      <w:spacing w:before="200"/>
      <w:outlineLvl w:val="1"/>
    </w:pPr>
    <w:rPr>
      <w:bCs w:val="0"/>
      <w:szCs w:val="26"/>
      <w:lang w:eastAsia="en-US"/>
    </w:rPr>
  </w:style>
  <w:style w:type="paragraph" w:styleId="Heading3">
    <w:name w:val="heading 3"/>
    <w:basedOn w:val="Heading2"/>
    <w:next w:val="Normal"/>
    <w:link w:val="Heading3Char"/>
    <w:uiPriority w:val="99"/>
    <w:qFormat/>
    <w:rsid w:val="00164C75"/>
    <w:pPr>
      <w:numPr>
        <w:ilvl w:val="2"/>
      </w:numPr>
      <w:outlineLvl w:val="2"/>
    </w:pPr>
    <w:rPr>
      <w:bCs/>
      <w:sz w:val="22"/>
    </w:rPr>
  </w:style>
  <w:style w:type="paragraph" w:styleId="Heading4">
    <w:name w:val="heading 4"/>
    <w:basedOn w:val="Normal"/>
    <w:next w:val="Normal"/>
    <w:link w:val="Heading4Char"/>
    <w:uiPriority w:val="99"/>
    <w:qFormat/>
    <w:rsid w:val="00164C75"/>
    <w:pPr>
      <w:keepNext/>
      <w:keepLines/>
      <w:numPr>
        <w:ilvl w:val="3"/>
        <w:numId w:val="1"/>
      </w:numPr>
      <w:spacing w:before="200" w:after="0"/>
      <w:outlineLvl w:val="3"/>
    </w:pPr>
    <w:rPr>
      <w:rFonts w:ascii="Calibri" w:eastAsia="MS Mincho" w:hAnsi="Calibri" w:cs="Times New Roman"/>
      <w:b/>
      <w:bCs/>
      <w:i/>
      <w:iCs/>
      <w:lang w:val="en-GB" w:eastAsia="ja-JP"/>
    </w:rPr>
  </w:style>
  <w:style w:type="paragraph" w:styleId="Heading5">
    <w:name w:val="heading 5"/>
    <w:basedOn w:val="Normal"/>
    <w:next w:val="Normal"/>
    <w:link w:val="Heading5Char"/>
    <w:uiPriority w:val="99"/>
    <w:qFormat/>
    <w:rsid w:val="00164C75"/>
    <w:pPr>
      <w:keepNext/>
      <w:keepLines/>
      <w:numPr>
        <w:ilvl w:val="4"/>
        <w:numId w:val="1"/>
      </w:numPr>
      <w:spacing w:before="200" w:after="0"/>
      <w:outlineLvl w:val="4"/>
    </w:pPr>
    <w:rPr>
      <w:rFonts w:ascii="Cambria" w:eastAsia="MS Mincho" w:hAnsi="Cambria" w:cs="Times New Roman"/>
      <w:color w:val="243F60"/>
      <w:lang w:val="en-GB" w:eastAsia="ja-JP"/>
    </w:rPr>
  </w:style>
  <w:style w:type="paragraph" w:styleId="Heading6">
    <w:name w:val="heading 6"/>
    <w:basedOn w:val="Normal"/>
    <w:next w:val="Normal"/>
    <w:link w:val="Heading6Char"/>
    <w:uiPriority w:val="99"/>
    <w:qFormat/>
    <w:rsid w:val="00164C75"/>
    <w:pPr>
      <w:keepNext/>
      <w:keepLines/>
      <w:numPr>
        <w:ilvl w:val="5"/>
        <w:numId w:val="1"/>
      </w:numPr>
      <w:spacing w:before="200" w:after="0"/>
      <w:outlineLvl w:val="5"/>
    </w:pPr>
    <w:rPr>
      <w:rFonts w:ascii="Cambria" w:eastAsia="MS Mincho" w:hAnsi="Cambria" w:cs="Times New Roman"/>
      <w:i/>
      <w:iCs/>
      <w:color w:val="243F60"/>
      <w:lang w:val="en-GB" w:eastAsia="ja-JP"/>
    </w:rPr>
  </w:style>
  <w:style w:type="paragraph" w:styleId="Heading7">
    <w:name w:val="heading 7"/>
    <w:basedOn w:val="Normal"/>
    <w:next w:val="Normal"/>
    <w:link w:val="Heading7Char"/>
    <w:uiPriority w:val="99"/>
    <w:qFormat/>
    <w:rsid w:val="00164C75"/>
    <w:pPr>
      <w:keepNext/>
      <w:keepLines/>
      <w:numPr>
        <w:ilvl w:val="6"/>
        <w:numId w:val="1"/>
      </w:numPr>
      <w:spacing w:before="200" w:after="0"/>
      <w:outlineLvl w:val="6"/>
    </w:pPr>
    <w:rPr>
      <w:rFonts w:ascii="Cambria" w:eastAsia="MS Mincho" w:hAnsi="Cambria" w:cs="Times New Roman"/>
      <w:i/>
      <w:iCs/>
      <w:color w:val="404040"/>
      <w:lang w:val="en-GB" w:eastAsia="ja-JP"/>
    </w:rPr>
  </w:style>
  <w:style w:type="paragraph" w:styleId="Heading8">
    <w:name w:val="heading 8"/>
    <w:basedOn w:val="Normal"/>
    <w:next w:val="Normal"/>
    <w:link w:val="Heading8Char"/>
    <w:uiPriority w:val="99"/>
    <w:qFormat/>
    <w:rsid w:val="00164C75"/>
    <w:pPr>
      <w:keepNext/>
      <w:keepLines/>
      <w:numPr>
        <w:ilvl w:val="7"/>
        <w:numId w:val="1"/>
      </w:numPr>
      <w:spacing w:before="200" w:after="0"/>
      <w:outlineLvl w:val="7"/>
    </w:pPr>
    <w:rPr>
      <w:rFonts w:ascii="Cambria" w:eastAsia="MS Mincho" w:hAnsi="Cambria" w:cs="Times New Roman"/>
      <w:color w:val="404040"/>
      <w:sz w:val="20"/>
      <w:szCs w:val="20"/>
      <w:lang w:val="en-GB" w:eastAsia="ja-JP"/>
    </w:rPr>
  </w:style>
  <w:style w:type="paragraph" w:styleId="Heading9">
    <w:name w:val="heading 9"/>
    <w:basedOn w:val="Normal"/>
    <w:next w:val="Normal"/>
    <w:link w:val="Heading9Char"/>
    <w:uiPriority w:val="99"/>
    <w:qFormat/>
    <w:rsid w:val="00164C75"/>
    <w:pPr>
      <w:keepNext/>
      <w:keepLines/>
      <w:numPr>
        <w:ilvl w:val="8"/>
        <w:numId w:val="1"/>
      </w:numPr>
      <w:spacing w:before="200" w:after="0"/>
      <w:outlineLvl w:val="8"/>
    </w:pPr>
    <w:rPr>
      <w:rFonts w:ascii="Cambria" w:eastAsia="MS Mincho" w:hAnsi="Cambria" w:cs="Times New Roman"/>
      <w:i/>
      <w:iCs/>
      <w:color w:val="404040"/>
      <w:sz w:val="20"/>
      <w:szCs w:val="20"/>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48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48E5"/>
    <w:rPr>
      <w:rFonts w:ascii="Tahoma" w:hAnsi="Tahoma" w:cs="Tahoma"/>
      <w:sz w:val="16"/>
      <w:szCs w:val="16"/>
    </w:rPr>
  </w:style>
  <w:style w:type="paragraph" w:styleId="ListParagraph">
    <w:name w:val="List Paragraph"/>
    <w:aliases w:val="MCHIP_list paragraph,Recommendation,List Paragraph (numbered (a)),Dot pt,No Spacing1,List Paragraph Char Char Char,Indicator Text,Numbered Para 1,List Paragraph12,Bullet Points,MAIN CONTENT,Bullets Paragraph"/>
    <w:basedOn w:val="Normal"/>
    <w:link w:val="ListParagraphChar"/>
    <w:uiPriority w:val="34"/>
    <w:qFormat/>
    <w:rsid w:val="00CF02DC"/>
    <w:pPr>
      <w:ind w:left="720"/>
      <w:contextualSpacing/>
    </w:pPr>
  </w:style>
  <w:style w:type="character" w:styleId="Strong">
    <w:name w:val="Strong"/>
    <w:basedOn w:val="DefaultParagraphFont"/>
    <w:qFormat/>
    <w:rsid w:val="0085730F"/>
    <w:rPr>
      <w:b/>
      <w:bCs/>
    </w:rPr>
  </w:style>
  <w:style w:type="character" w:customStyle="1" w:styleId="Heading1Char">
    <w:name w:val="Heading 1 Char"/>
    <w:basedOn w:val="DefaultParagraphFont"/>
    <w:link w:val="Heading1"/>
    <w:rsid w:val="00164C75"/>
    <w:rPr>
      <w:rFonts w:ascii="Calibri" w:eastAsia="MS Mincho" w:hAnsi="Calibri" w:cs="Times New Roman"/>
      <w:b/>
      <w:bCs/>
      <w:sz w:val="24"/>
      <w:szCs w:val="28"/>
      <w:lang w:val="sq-AL" w:eastAsia="ja-JP"/>
    </w:rPr>
  </w:style>
  <w:style w:type="character" w:customStyle="1" w:styleId="Heading2Char">
    <w:name w:val="Heading 2 Char"/>
    <w:basedOn w:val="DefaultParagraphFont"/>
    <w:link w:val="Heading2"/>
    <w:uiPriority w:val="99"/>
    <w:rsid w:val="00164C75"/>
    <w:rPr>
      <w:rFonts w:ascii="Calibri" w:eastAsia="MS Mincho" w:hAnsi="Calibri" w:cs="Times New Roman"/>
      <w:b/>
      <w:sz w:val="24"/>
      <w:szCs w:val="26"/>
      <w:lang w:val="sq-AL"/>
    </w:rPr>
  </w:style>
  <w:style w:type="character" w:customStyle="1" w:styleId="Heading3Char">
    <w:name w:val="Heading 3 Char"/>
    <w:basedOn w:val="DefaultParagraphFont"/>
    <w:link w:val="Heading3"/>
    <w:uiPriority w:val="99"/>
    <w:rsid w:val="00164C75"/>
    <w:rPr>
      <w:rFonts w:ascii="Calibri" w:eastAsia="MS Mincho" w:hAnsi="Calibri" w:cs="Times New Roman"/>
      <w:b/>
      <w:bCs/>
      <w:szCs w:val="26"/>
      <w:lang w:val="sq-AL"/>
    </w:rPr>
  </w:style>
  <w:style w:type="character" w:customStyle="1" w:styleId="Heading4Char">
    <w:name w:val="Heading 4 Char"/>
    <w:basedOn w:val="DefaultParagraphFont"/>
    <w:link w:val="Heading4"/>
    <w:uiPriority w:val="99"/>
    <w:rsid w:val="00164C75"/>
    <w:rPr>
      <w:rFonts w:ascii="Calibri" w:eastAsia="MS Mincho" w:hAnsi="Calibri" w:cs="Times New Roman"/>
      <w:b/>
      <w:bCs/>
      <w:i/>
      <w:iCs/>
      <w:lang w:val="en-GB" w:eastAsia="ja-JP"/>
    </w:rPr>
  </w:style>
  <w:style w:type="character" w:customStyle="1" w:styleId="Heading5Char">
    <w:name w:val="Heading 5 Char"/>
    <w:basedOn w:val="DefaultParagraphFont"/>
    <w:link w:val="Heading5"/>
    <w:uiPriority w:val="99"/>
    <w:rsid w:val="00164C75"/>
    <w:rPr>
      <w:rFonts w:ascii="Cambria" w:eastAsia="MS Mincho" w:hAnsi="Cambria" w:cs="Times New Roman"/>
      <w:color w:val="243F60"/>
      <w:lang w:val="en-GB" w:eastAsia="ja-JP"/>
    </w:rPr>
  </w:style>
  <w:style w:type="character" w:customStyle="1" w:styleId="Heading6Char">
    <w:name w:val="Heading 6 Char"/>
    <w:basedOn w:val="DefaultParagraphFont"/>
    <w:link w:val="Heading6"/>
    <w:uiPriority w:val="99"/>
    <w:rsid w:val="00164C75"/>
    <w:rPr>
      <w:rFonts w:ascii="Cambria" w:eastAsia="MS Mincho" w:hAnsi="Cambria" w:cs="Times New Roman"/>
      <w:i/>
      <w:iCs/>
      <w:color w:val="243F60"/>
      <w:lang w:val="en-GB" w:eastAsia="ja-JP"/>
    </w:rPr>
  </w:style>
  <w:style w:type="character" w:customStyle="1" w:styleId="Heading7Char">
    <w:name w:val="Heading 7 Char"/>
    <w:basedOn w:val="DefaultParagraphFont"/>
    <w:link w:val="Heading7"/>
    <w:uiPriority w:val="99"/>
    <w:rsid w:val="00164C75"/>
    <w:rPr>
      <w:rFonts w:ascii="Cambria" w:eastAsia="MS Mincho" w:hAnsi="Cambria" w:cs="Times New Roman"/>
      <w:i/>
      <w:iCs/>
      <w:color w:val="404040"/>
      <w:lang w:val="en-GB" w:eastAsia="ja-JP"/>
    </w:rPr>
  </w:style>
  <w:style w:type="character" w:customStyle="1" w:styleId="Heading8Char">
    <w:name w:val="Heading 8 Char"/>
    <w:basedOn w:val="DefaultParagraphFont"/>
    <w:link w:val="Heading8"/>
    <w:uiPriority w:val="99"/>
    <w:rsid w:val="00164C75"/>
    <w:rPr>
      <w:rFonts w:ascii="Cambria" w:eastAsia="MS Mincho" w:hAnsi="Cambria" w:cs="Times New Roman"/>
      <w:color w:val="404040"/>
      <w:sz w:val="20"/>
      <w:szCs w:val="20"/>
      <w:lang w:val="en-GB" w:eastAsia="ja-JP"/>
    </w:rPr>
  </w:style>
  <w:style w:type="character" w:customStyle="1" w:styleId="Heading9Char">
    <w:name w:val="Heading 9 Char"/>
    <w:basedOn w:val="DefaultParagraphFont"/>
    <w:link w:val="Heading9"/>
    <w:uiPriority w:val="99"/>
    <w:rsid w:val="00164C75"/>
    <w:rPr>
      <w:rFonts w:ascii="Cambria" w:eastAsia="MS Mincho" w:hAnsi="Cambria" w:cs="Times New Roman"/>
      <w:i/>
      <w:iCs/>
      <w:color w:val="404040"/>
      <w:sz w:val="20"/>
      <w:szCs w:val="20"/>
      <w:lang w:val="en-GB" w:eastAsia="ja-JP"/>
    </w:rPr>
  </w:style>
  <w:style w:type="paragraph" w:customStyle="1" w:styleId="ListParagraph1">
    <w:name w:val="List Paragraph1"/>
    <w:basedOn w:val="Normal"/>
    <w:uiPriority w:val="34"/>
    <w:qFormat/>
    <w:rsid w:val="00164C75"/>
    <w:pPr>
      <w:spacing w:after="0"/>
      <w:contextualSpacing/>
    </w:pPr>
    <w:rPr>
      <w:rFonts w:ascii="Times New Roman" w:eastAsia="Times New Roman" w:hAnsi="Times New Roman" w:cs="Times New Roman"/>
      <w:color w:val="152642"/>
      <w:sz w:val="24"/>
      <w:szCs w:val="24"/>
      <w:lang w:eastAsia="sq-AL"/>
    </w:rPr>
  </w:style>
  <w:style w:type="paragraph" w:styleId="BodyText">
    <w:name w:val="Body Text"/>
    <w:basedOn w:val="Normal"/>
    <w:link w:val="BodyTextChar"/>
    <w:rsid w:val="00F23C2B"/>
    <w:pPr>
      <w:spacing w:after="120" w:line="240" w:lineRule="auto"/>
    </w:pPr>
    <w:rPr>
      <w:rFonts w:ascii="Times New Roman" w:eastAsia="Times New Roman" w:hAnsi="Times New Roman" w:cs="Times New Roman"/>
      <w:sz w:val="24"/>
      <w:szCs w:val="24"/>
      <w:lang w:val="sq-AL"/>
    </w:rPr>
  </w:style>
  <w:style w:type="character" w:customStyle="1" w:styleId="BodyTextChar">
    <w:name w:val="Body Text Char"/>
    <w:basedOn w:val="DefaultParagraphFont"/>
    <w:link w:val="BodyText"/>
    <w:rsid w:val="00F23C2B"/>
    <w:rPr>
      <w:rFonts w:ascii="Times New Roman" w:eastAsia="Times New Roman" w:hAnsi="Times New Roman" w:cs="Times New Roman"/>
      <w:sz w:val="24"/>
      <w:szCs w:val="24"/>
      <w:lang w:val="sq-AL"/>
    </w:rPr>
  </w:style>
  <w:style w:type="paragraph" w:styleId="Subtitle">
    <w:name w:val="Subtitle"/>
    <w:basedOn w:val="Normal"/>
    <w:link w:val="SubtitleChar"/>
    <w:qFormat/>
    <w:rsid w:val="00F23C2B"/>
    <w:pPr>
      <w:spacing w:after="0" w:line="240" w:lineRule="auto"/>
      <w:jc w:val="center"/>
    </w:pPr>
    <w:rPr>
      <w:rFonts w:ascii="Times New Roman" w:eastAsia="Times New Roman" w:hAnsi="Times New Roman" w:cs="Times New Roman"/>
      <w:sz w:val="24"/>
      <w:szCs w:val="24"/>
      <w:lang w:val="bg-BG"/>
    </w:rPr>
  </w:style>
  <w:style w:type="character" w:customStyle="1" w:styleId="SubtitleChar">
    <w:name w:val="Subtitle Char"/>
    <w:basedOn w:val="DefaultParagraphFont"/>
    <w:link w:val="Subtitle"/>
    <w:rsid w:val="00F23C2B"/>
    <w:rPr>
      <w:rFonts w:ascii="Times New Roman" w:eastAsia="Times New Roman" w:hAnsi="Times New Roman" w:cs="Times New Roman"/>
      <w:sz w:val="24"/>
      <w:szCs w:val="24"/>
      <w:lang w:val="bg-BG"/>
    </w:rPr>
  </w:style>
  <w:style w:type="table" w:styleId="TableGrid">
    <w:name w:val="Table Grid"/>
    <w:basedOn w:val="TableNormal"/>
    <w:rsid w:val="00F23C2B"/>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MCHIP_list paragraph Char,Recommendation Char,List Paragraph (numbered (a)) Char,Dot pt Char,No Spacing1 Char,List Paragraph Char Char Char Char,Indicator Text Char,Numbered Para 1 Char,List Paragraph12 Char,Bullet Points Char"/>
    <w:link w:val="ListParagraph"/>
    <w:uiPriority w:val="34"/>
    <w:locked/>
    <w:rsid w:val="00F23C2B"/>
  </w:style>
  <w:style w:type="paragraph" w:styleId="Caption">
    <w:name w:val="caption"/>
    <w:basedOn w:val="Normal"/>
    <w:next w:val="BodyText"/>
    <w:qFormat/>
    <w:rsid w:val="00F23C2B"/>
    <w:pPr>
      <w:spacing w:after="0" w:line="240" w:lineRule="auto"/>
    </w:pPr>
    <w:rPr>
      <w:rFonts w:ascii="Arial" w:eastAsia="MS Mincho" w:hAnsi="Arial" w:cs="Times New Roman"/>
      <w:bCs/>
      <w:i/>
      <w:sz w:val="14"/>
      <w:szCs w:val="20"/>
    </w:rPr>
  </w:style>
  <w:style w:type="paragraph" w:styleId="Title">
    <w:name w:val="Title"/>
    <w:basedOn w:val="Normal"/>
    <w:next w:val="Normal"/>
    <w:link w:val="TitleChar"/>
    <w:uiPriority w:val="10"/>
    <w:qFormat/>
    <w:rsid w:val="003A7D2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sq-AL"/>
    </w:rPr>
  </w:style>
  <w:style w:type="character" w:customStyle="1" w:styleId="TitleChar">
    <w:name w:val="Title Char"/>
    <w:basedOn w:val="DefaultParagraphFont"/>
    <w:link w:val="Title"/>
    <w:uiPriority w:val="10"/>
    <w:rsid w:val="003A7D21"/>
    <w:rPr>
      <w:rFonts w:asciiTheme="majorHAnsi" w:eastAsiaTheme="majorEastAsia" w:hAnsiTheme="majorHAnsi" w:cstheme="majorBidi"/>
      <w:color w:val="17365D" w:themeColor="text2" w:themeShade="BF"/>
      <w:spacing w:val="5"/>
      <w:kern w:val="28"/>
      <w:sz w:val="52"/>
      <w:szCs w:val="52"/>
      <w:lang w:val="sq-AL"/>
    </w:rPr>
  </w:style>
  <w:style w:type="character" w:styleId="BookTitle">
    <w:name w:val="Book Title"/>
    <w:basedOn w:val="DefaultParagraphFont"/>
    <w:uiPriority w:val="33"/>
    <w:qFormat/>
    <w:rsid w:val="003A7D21"/>
    <w:rPr>
      <w:b/>
      <w:bCs/>
      <w:smallCaps/>
      <w:spacing w:val="5"/>
    </w:rPr>
  </w:style>
  <w:style w:type="paragraph" w:customStyle="1" w:styleId="Default">
    <w:name w:val="Default"/>
    <w:rsid w:val="0046369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Graphbullet">
    <w:name w:val="Graph bullet"/>
    <w:basedOn w:val="Normal"/>
    <w:qFormat/>
    <w:rsid w:val="002B373A"/>
    <w:pPr>
      <w:numPr>
        <w:numId w:val="2"/>
      </w:numPr>
      <w:spacing w:after="0" w:line="216" w:lineRule="auto"/>
    </w:pPr>
    <w:rPr>
      <w:color w:val="595959" w:themeColor="text1" w:themeTint="A6"/>
      <w:sz w:val="20"/>
    </w:rPr>
  </w:style>
  <w:style w:type="paragraph" w:styleId="NoSpacing">
    <w:name w:val="No Spacing"/>
    <w:uiPriority w:val="1"/>
    <w:qFormat/>
    <w:rsid w:val="004C14B3"/>
    <w:pPr>
      <w:spacing w:after="0" w:line="240" w:lineRule="auto"/>
      <w:ind w:left="14" w:firstLine="720"/>
      <w:jc w:val="both"/>
    </w:pPr>
    <w:rPr>
      <w:rFonts w:ascii="Calibri" w:eastAsia="Calibri" w:hAnsi="Calibri" w:cs="Times New Roman"/>
      <w:lang w:val="sq-AL"/>
    </w:rPr>
  </w:style>
  <w:style w:type="character" w:styleId="Emphasis">
    <w:name w:val="Emphasis"/>
    <w:basedOn w:val="DefaultParagraphFont"/>
    <w:uiPriority w:val="20"/>
    <w:qFormat/>
    <w:rsid w:val="00F11D2C"/>
    <w:rPr>
      <w:i/>
      <w:iCs/>
    </w:rPr>
  </w:style>
  <w:style w:type="character" w:styleId="IntenseEmphasis">
    <w:name w:val="Intense Emphasis"/>
    <w:uiPriority w:val="21"/>
    <w:qFormat/>
    <w:rsid w:val="00F11D2C"/>
    <w:rPr>
      <w:b/>
      <w:bCs/>
      <w:caps/>
      <w:color w:val="243F60" w:themeColor="accent1" w:themeShade="7F"/>
      <w:spacing w:val="10"/>
    </w:rPr>
  </w:style>
  <w:style w:type="character" w:customStyle="1" w:styleId="fontstyle01">
    <w:name w:val="fontstyle01"/>
    <w:rsid w:val="00175735"/>
    <w:rPr>
      <w:rFonts w:ascii="Helvetica" w:hAnsi="Helvetica" w:cs="Helvetica" w:hint="default"/>
      <w:b w:val="0"/>
      <w:bCs w:val="0"/>
      <w:i w:val="0"/>
      <w:iCs w:val="0"/>
      <w:color w:val="000000"/>
      <w:sz w:val="24"/>
      <w:szCs w:val="24"/>
    </w:rPr>
  </w:style>
  <w:style w:type="paragraph" w:styleId="NormalWeb">
    <w:name w:val="Normal (Web)"/>
    <w:basedOn w:val="Normal"/>
    <w:uiPriority w:val="99"/>
    <w:semiHidden/>
    <w:unhideWhenUsed/>
    <w:rsid w:val="001403F4"/>
    <w:pPr>
      <w:spacing w:before="100" w:beforeAutospacing="1" w:after="100" w:afterAutospacing="1" w:line="240" w:lineRule="auto"/>
    </w:pPr>
    <w:rPr>
      <w:rFonts w:ascii="Times New Roman" w:eastAsia="Times New Roman" w:hAnsi="Times New Roman" w:cs="Times New Roman"/>
      <w:sz w:val="24"/>
      <w:szCs w:val="24"/>
      <w:lang w:val="sq-AL" w:eastAsia="sq-AL"/>
    </w:rPr>
  </w:style>
  <w:style w:type="paragraph" w:styleId="EnvelopeAddress">
    <w:name w:val="envelope address"/>
    <w:basedOn w:val="Normal"/>
    <w:uiPriority w:val="99"/>
    <w:unhideWhenUsed/>
    <w:rsid w:val="003F2A01"/>
    <w:pPr>
      <w:framePr w:w="5040" w:h="1980" w:hRule="exact" w:hSpace="180" w:wrap="auto" w:vAnchor="page" w:hAnchor="page" w:x="577" w:y="361"/>
      <w:spacing w:after="0" w:line="240" w:lineRule="auto"/>
    </w:pPr>
    <w:rPr>
      <w:rFonts w:asciiTheme="majorHAnsi" w:eastAsiaTheme="majorEastAsia" w:hAnsiTheme="majorHAnsi" w:cstheme="majorBidi"/>
      <w:sz w:val="24"/>
      <w:szCs w:val="24"/>
      <w:lang w:val="sq-AL"/>
    </w:rPr>
  </w:style>
  <w:style w:type="paragraph" w:styleId="Header">
    <w:name w:val="header"/>
    <w:basedOn w:val="Normal"/>
    <w:link w:val="HeaderChar"/>
    <w:unhideWhenUsed/>
    <w:rsid w:val="004F24EF"/>
    <w:pPr>
      <w:tabs>
        <w:tab w:val="center" w:pos="4680"/>
        <w:tab w:val="right" w:pos="9360"/>
      </w:tabs>
      <w:spacing w:after="0" w:line="240" w:lineRule="auto"/>
    </w:pPr>
  </w:style>
  <w:style w:type="character" w:customStyle="1" w:styleId="HeaderChar">
    <w:name w:val="Header Char"/>
    <w:basedOn w:val="DefaultParagraphFont"/>
    <w:link w:val="Header"/>
    <w:rsid w:val="004F24EF"/>
  </w:style>
  <w:style w:type="paragraph" w:styleId="Footer">
    <w:name w:val="footer"/>
    <w:basedOn w:val="Normal"/>
    <w:link w:val="FooterChar"/>
    <w:unhideWhenUsed/>
    <w:rsid w:val="004F24EF"/>
    <w:pPr>
      <w:tabs>
        <w:tab w:val="center" w:pos="4680"/>
        <w:tab w:val="right" w:pos="9360"/>
      </w:tabs>
      <w:spacing w:after="0" w:line="240" w:lineRule="auto"/>
    </w:pPr>
  </w:style>
  <w:style w:type="character" w:customStyle="1" w:styleId="FooterChar">
    <w:name w:val="Footer Char"/>
    <w:basedOn w:val="DefaultParagraphFont"/>
    <w:link w:val="Footer"/>
    <w:rsid w:val="004F24EF"/>
  </w:style>
  <w:style w:type="character" w:customStyle="1" w:styleId="apple-style-span">
    <w:name w:val="apple-style-span"/>
    <w:basedOn w:val="DefaultParagraphFont"/>
    <w:rsid w:val="00704B68"/>
  </w:style>
  <w:style w:type="character" w:customStyle="1" w:styleId="d2edcug0">
    <w:name w:val="d2edcug0"/>
    <w:basedOn w:val="DefaultParagraphFont"/>
    <w:rsid w:val="001E2CA3"/>
  </w:style>
  <w:style w:type="paragraph" w:styleId="DocumentMap">
    <w:name w:val="Document Map"/>
    <w:basedOn w:val="Normal"/>
    <w:link w:val="DocumentMapChar"/>
    <w:semiHidden/>
    <w:rsid w:val="00BB5CB8"/>
    <w:pPr>
      <w:shd w:val="clear" w:color="auto" w:fill="000080"/>
      <w:spacing w:after="0" w:line="240" w:lineRule="auto"/>
    </w:pPr>
    <w:rPr>
      <w:rFonts w:ascii="Tahoma" w:eastAsia="MS Mincho" w:hAnsi="Tahoma" w:cs="Tahoma"/>
      <w:sz w:val="24"/>
      <w:szCs w:val="24"/>
    </w:rPr>
  </w:style>
  <w:style w:type="character" w:customStyle="1" w:styleId="DocumentMapChar">
    <w:name w:val="Document Map Char"/>
    <w:basedOn w:val="DefaultParagraphFont"/>
    <w:link w:val="DocumentMap"/>
    <w:semiHidden/>
    <w:rsid w:val="00BB5CB8"/>
    <w:rPr>
      <w:rFonts w:ascii="Tahoma" w:eastAsia="MS Mincho" w:hAnsi="Tahoma" w:cs="Tahoma"/>
      <w:sz w:val="24"/>
      <w:szCs w:val="24"/>
      <w:shd w:val="clear" w:color="auto" w:fill="000080"/>
    </w:rPr>
  </w:style>
  <w:style w:type="paragraph" w:customStyle="1" w:styleId="CharCharCharCharCharChar">
    <w:name w:val="Char Char Char Char Char Char"/>
    <w:basedOn w:val="Normal"/>
    <w:rsid w:val="00BB5CB8"/>
    <w:pPr>
      <w:spacing w:after="160" w:line="240" w:lineRule="exact"/>
    </w:pPr>
    <w:rPr>
      <w:rFonts w:ascii="Tahoma" w:eastAsia="MS Mincho" w:hAnsi="Tahoma" w:cs="Times New Roman"/>
      <w:sz w:val="20"/>
      <w:szCs w:val="20"/>
    </w:rPr>
  </w:style>
</w:styles>
</file>

<file path=word/webSettings.xml><?xml version="1.0" encoding="utf-8"?>
<w:webSettings xmlns:r="http://schemas.openxmlformats.org/officeDocument/2006/relationships" xmlns:w="http://schemas.openxmlformats.org/wordprocessingml/2006/main">
  <w:divs>
    <w:div w:id="5612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kk.rks-gov.net/malisheve/administrate/" TargetMode="External"/><Relationship Id="rId18" Type="http://schemas.openxmlformats.org/officeDocument/2006/relationships/hyperlink" Target="https://kk.rks-gov.net/malisheve/bujqesi/" TargetMode="External"/><Relationship Id="rId26" Type="http://schemas.openxmlformats.org/officeDocument/2006/relationships/hyperlink" Target="https://kk.rks-gov.net/malisheve/financa/" TargetMode="External"/><Relationship Id="rId3" Type="http://schemas.openxmlformats.org/officeDocument/2006/relationships/numbering" Target="numbering.xml"/><Relationship Id="rId21" Type="http://schemas.openxmlformats.org/officeDocument/2006/relationships/hyperlink" Target="https://kk.rks-gov.net/malisheve/inspekcioni/"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kk.rks-gov.net/malisheve/arsim/" TargetMode="External"/><Relationship Id="rId17" Type="http://schemas.openxmlformats.org/officeDocument/2006/relationships/hyperlink" Target="https://kk.rks-gov.net/malisheve/kadastri/" TargetMode="External"/><Relationship Id="rId25" Type="http://schemas.openxmlformats.org/officeDocument/2006/relationships/hyperlink" Target="https://kk.rks-gov.net/malisheve/shendetesi-dhe-mireqenie-sociale/" TargetMode="External"/><Relationship Id="rId33" Type="http://schemas.openxmlformats.org/officeDocument/2006/relationships/hyperlink" Target="https://kk.rks-gov.net/malisheve/investime-kapitale-dhe-menaxhim-i-kontratave/"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kk.rks-gov.net/malisheve/urbanizem/" TargetMode="External"/><Relationship Id="rId20" Type="http://schemas.openxmlformats.org/officeDocument/2006/relationships/hyperlink" Target="https://kk.rks-gov.net/malisheve/kulture/" TargetMode="External"/><Relationship Id="rId29" Type="http://schemas.openxmlformats.org/officeDocument/2006/relationships/hyperlink" Target="https://kk.rks-gov.net/malisheve/bujqes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https://kk.rks-gov.net/malisheve/administrate/" TargetMode="External"/><Relationship Id="rId32" Type="http://schemas.openxmlformats.org/officeDocument/2006/relationships/hyperlink" Target="https://kk.rks-gov.net/malisheve/inspekcioni/" TargetMode="External"/><Relationship Id="rId37"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https://kk.rks-gov.net/malisheve/financa/" TargetMode="External"/><Relationship Id="rId23" Type="http://schemas.openxmlformats.org/officeDocument/2006/relationships/hyperlink" Target="https://kk.rks-gov.net/malisheve/administrate/" TargetMode="External"/><Relationship Id="rId28" Type="http://schemas.openxmlformats.org/officeDocument/2006/relationships/hyperlink" Target="https://kk.rks-gov.net/malisheve/kadastri/" TargetMode="External"/><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kk.rks-gov.net/malisheve/sherbime-publike-mbrojtje-dhe-shpetim/" TargetMode="External"/><Relationship Id="rId31" Type="http://schemas.openxmlformats.org/officeDocument/2006/relationships/hyperlink" Target="https://kk.rks-gov.net/malisheve/kulture/"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kk.rks-gov.net/malisheve/shendetesi-dhe-mireqenie-sociale/" TargetMode="External"/><Relationship Id="rId22" Type="http://schemas.openxmlformats.org/officeDocument/2006/relationships/hyperlink" Target="https://kk.rks-gov.net/malisheve/investime-kapitale-dhe-menaxhim-i-kontratave/" TargetMode="External"/><Relationship Id="rId27" Type="http://schemas.openxmlformats.org/officeDocument/2006/relationships/hyperlink" Target="https://kk.rks-gov.net/malisheve/urbanizem/" TargetMode="External"/><Relationship Id="rId30" Type="http://schemas.openxmlformats.org/officeDocument/2006/relationships/hyperlink" Target="https://kk.rks-gov.net/malisheve/sherbime-publike-mbrojtje-dhe-shpetim/" TargetMode="External"/><Relationship Id="rId35"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A5EE36703CD45E69765F9F5857A12AF"/>
        <w:category>
          <w:name w:val="General"/>
          <w:gallery w:val="placeholder"/>
        </w:category>
        <w:types>
          <w:type w:val="bbPlcHdr"/>
        </w:types>
        <w:behaviors>
          <w:behavior w:val="content"/>
        </w:behaviors>
        <w:guid w:val="{E1AB8364-A5C5-43EE-ADF3-0A09CA8A7045}"/>
      </w:docPartPr>
      <w:docPartBody>
        <w:p w:rsidR="00142671" w:rsidRDefault="00142671" w:rsidP="00142671">
          <w:pPr>
            <w:pStyle w:val="4A5EE36703CD45E69765F9F5857A12AF"/>
          </w:pPr>
          <w:r>
            <w:rPr>
              <w:rFonts w:asciiTheme="majorHAnsi" w:eastAsiaTheme="majorEastAsia" w:hAnsiTheme="majorHAnsi" w:cstheme="majorBidi"/>
              <w:sz w:val="36"/>
              <w:szCs w:val="36"/>
            </w:rPr>
            <w:t>[Type the document title]</w:t>
          </w:r>
        </w:p>
      </w:docPartBody>
    </w:docPart>
    <w:docPart>
      <w:docPartPr>
        <w:name w:val="4259F586BBFA46DFAEBD3E0DF102090D"/>
        <w:category>
          <w:name w:val="General"/>
          <w:gallery w:val="placeholder"/>
        </w:category>
        <w:types>
          <w:type w:val="bbPlcHdr"/>
        </w:types>
        <w:behaviors>
          <w:behavior w:val="content"/>
        </w:behaviors>
        <w:guid w:val="{8B31ADAC-4200-429B-8506-320FE384D57E}"/>
      </w:docPartPr>
      <w:docPartBody>
        <w:p w:rsidR="00142671" w:rsidRDefault="00142671" w:rsidP="00142671">
          <w:pPr>
            <w:pStyle w:val="4259F586BBFA46DFAEBD3E0DF102090D"/>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142671"/>
    <w:rsid w:val="000A3432"/>
    <w:rsid w:val="00142671"/>
    <w:rsid w:val="001D2566"/>
    <w:rsid w:val="00314E3A"/>
    <w:rsid w:val="00481534"/>
    <w:rsid w:val="006F4EB1"/>
    <w:rsid w:val="007B70B9"/>
    <w:rsid w:val="009D264D"/>
    <w:rsid w:val="00A27FD1"/>
    <w:rsid w:val="00BA2A94"/>
    <w:rsid w:val="00ED1B54"/>
    <w:rsid w:val="00F1005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0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8E08190AF74C769229C2ABEE1E3040">
    <w:name w:val="E68E08190AF74C769229C2ABEE1E3040"/>
    <w:rsid w:val="00142671"/>
  </w:style>
  <w:style w:type="paragraph" w:customStyle="1" w:styleId="1F19732A67524013A7C71DFB9B6A7DC9">
    <w:name w:val="1F19732A67524013A7C71DFB9B6A7DC9"/>
    <w:rsid w:val="00142671"/>
  </w:style>
  <w:style w:type="paragraph" w:customStyle="1" w:styleId="0189E3DC90A741BD903F380C1E5A73D6">
    <w:name w:val="0189E3DC90A741BD903F380C1E5A73D6"/>
    <w:rsid w:val="00142671"/>
  </w:style>
  <w:style w:type="paragraph" w:customStyle="1" w:styleId="4A5EE36703CD45E69765F9F5857A12AF">
    <w:name w:val="4A5EE36703CD45E69765F9F5857A12AF"/>
    <w:rsid w:val="00142671"/>
  </w:style>
  <w:style w:type="paragraph" w:customStyle="1" w:styleId="4259F586BBFA46DFAEBD3E0DF102090D">
    <w:name w:val="4259F586BBFA46DFAEBD3E0DF102090D"/>
    <w:rsid w:val="0014267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7521FF9-4165-49B5-A785-42897C5F4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16962</Words>
  <Characters>96690</Characters>
  <Application>Microsoft Office Word</Application>
  <DocSecurity>0</DocSecurity>
  <Lines>805</Lines>
  <Paragraphs>226</Paragraphs>
  <ScaleCrop>false</ScaleCrop>
  <HeadingPairs>
    <vt:vector size="2" baseType="variant">
      <vt:variant>
        <vt:lpstr>Title</vt:lpstr>
      </vt:variant>
      <vt:variant>
        <vt:i4>1</vt:i4>
      </vt:variant>
    </vt:vector>
  </HeadingPairs>
  <TitlesOfParts>
    <vt:vector size="1" baseType="lpstr">
      <vt:lpstr>Plani i punës së Kryetarit të Komunës</vt:lpstr>
    </vt:vector>
  </TitlesOfParts>
  <Company/>
  <LinksUpToDate>false</LinksUpToDate>
  <CharactersWithSpaces>113426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Plani i punës së Kryetarit të Komunës</dc:title>
  <dc:creator>Admin8</dc:creator>
  <cp:lastModifiedBy>Admin8</cp:lastModifiedBy>
  <cp:revision>2</cp:revision>
  <dcterms:created xsi:type="dcterms:W3CDTF">2023-12-29T08:42:00Z</dcterms:created>
  <dcterms:modified xsi:type="dcterms:W3CDTF">2023-12-29T08:42:00Z</dcterms:modified>
</cp:coreProperties>
</file>