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63" w:rsidRDefault="009C4163" w:rsidP="009C4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1066800"/>
            <wp:effectExtent l="19050" t="0" r="9525" b="0"/>
            <wp:docPr id="6" name="Picture 1" descr="C:\Users\Admin8\Desktop\10615472_439822552841783_71252684864565740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8\Desktop\10615472_439822552841783_712526848645657406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1238250"/>
            <wp:effectExtent l="19050" t="0" r="9525" b="0"/>
            <wp:docPr id="7" name="Picture 2" descr="C:\Users\Admin8\Desktop\93515949_3465130690180092_391105577732171366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8\Desktop\93515949_3465130690180092_3911055777321713664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0E" w:rsidRDefault="009C4163" w:rsidP="009C4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REPUBLIKA E KOSOVËS </w:t>
      </w:r>
      <w:r w:rsidR="00D87A0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D87A0E">
        <w:rPr>
          <w:rFonts w:ascii="Times New Roman" w:eastAsia="Times New Roman" w:hAnsi="Times New Roman" w:cs="Times New Roman"/>
          <w:sz w:val="24"/>
          <w:szCs w:val="24"/>
          <w:lang w:eastAsia="sq-AL"/>
        </w:rPr>
        <w:t>KOMUNA E MALISHEVËS</w:t>
      </w:r>
    </w:p>
    <w:p w:rsidR="00D87A0E" w:rsidRDefault="00D87A0E" w:rsidP="009C4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, 09.01.2024</w:t>
      </w:r>
    </w:p>
    <w:p w:rsidR="009C4163" w:rsidRDefault="00D87A0E" w:rsidP="009C4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Nr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prot01/11                   </w:t>
      </w:r>
    </w:p>
    <w:p w:rsidR="009C4163" w:rsidRDefault="009C4163" w:rsidP="009C416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proofErr w:type="spellStart"/>
      <w:r w:rsidRPr="00E0321F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21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21F">
        <w:rPr>
          <w:rFonts w:ascii="Times New Roman" w:hAnsi="Times New Roman" w:cs="Times New Roman"/>
          <w:sz w:val="24"/>
          <w:szCs w:val="24"/>
        </w:rPr>
        <w:t>Informim</w:t>
      </w:r>
      <w:proofErr w:type="spellEnd"/>
      <w:r w:rsidRPr="00E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21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21F">
        <w:rPr>
          <w:rFonts w:ascii="Times New Roman" w:hAnsi="Times New Roman" w:cs="Times New Roman"/>
          <w:sz w:val="24"/>
          <w:szCs w:val="24"/>
        </w:rPr>
        <w:t>Komunikim</w:t>
      </w:r>
      <w:proofErr w:type="spellEnd"/>
      <w:r w:rsidRPr="00E0321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0321F">
        <w:rPr>
          <w:rFonts w:ascii="Times New Roman" w:hAnsi="Times New Roman" w:cs="Times New Roman"/>
          <w:sz w:val="24"/>
          <w:szCs w:val="24"/>
        </w:rPr>
        <w:t>Publikun</w:t>
      </w:r>
      <w:proofErr w:type="spellEnd"/>
    </w:p>
    <w:p w:rsidR="009C4163" w:rsidRDefault="009C4163" w:rsidP="009C41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07C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P</w:t>
      </w:r>
      <w:r w:rsidRPr="00AE207C">
        <w:rPr>
          <w:rFonts w:ascii="Times New Roman" w:hAnsi="Times New Roman" w:cs="Times New Roman"/>
          <w:b/>
          <w:sz w:val="24"/>
          <w:szCs w:val="24"/>
        </w:rPr>
        <w:t>lani</w:t>
      </w:r>
      <w:proofErr w:type="spellEnd"/>
      <w:r w:rsidRPr="00AE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07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E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07C">
        <w:rPr>
          <w:rFonts w:ascii="Times New Roman" w:hAnsi="Times New Roman" w:cs="Times New Roman"/>
          <w:b/>
          <w:sz w:val="24"/>
          <w:szCs w:val="24"/>
        </w:rPr>
        <w:t>punës</w:t>
      </w:r>
      <w:proofErr w:type="spellEnd"/>
      <w:r w:rsidRPr="00AE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07C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AE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07C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AE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07C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AE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07C">
        <w:rPr>
          <w:rFonts w:ascii="Times New Roman" w:hAnsi="Times New Roman" w:cs="Times New Roman"/>
          <w:b/>
          <w:sz w:val="24"/>
          <w:szCs w:val="24"/>
        </w:rPr>
        <w:t>Informim</w:t>
      </w:r>
      <w:proofErr w:type="spellEnd"/>
      <w:r w:rsidRPr="00AE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07C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AE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07C">
        <w:rPr>
          <w:rFonts w:ascii="Times New Roman" w:hAnsi="Times New Roman" w:cs="Times New Roman"/>
          <w:b/>
          <w:sz w:val="24"/>
          <w:szCs w:val="24"/>
        </w:rPr>
        <w:t>Komunikim</w:t>
      </w:r>
      <w:proofErr w:type="spellEnd"/>
      <w:r w:rsidRPr="00AE207C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AE207C">
        <w:rPr>
          <w:rFonts w:ascii="Times New Roman" w:hAnsi="Times New Roman" w:cs="Times New Roman"/>
          <w:b/>
          <w:sz w:val="24"/>
          <w:szCs w:val="24"/>
        </w:rPr>
        <w:t>Publikun</w:t>
      </w:r>
      <w:proofErr w:type="spellEnd"/>
      <w:r w:rsidRPr="00AE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07C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AE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07C">
        <w:rPr>
          <w:rFonts w:ascii="Times New Roman" w:hAnsi="Times New Roman" w:cs="Times New Roman"/>
          <w:b/>
          <w:sz w:val="24"/>
          <w:szCs w:val="24"/>
        </w:rPr>
        <w:t>vitin</w:t>
      </w:r>
      <w:proofErr w:type="spellEnd"/>
      <w:r w:rsidRPr="00AE20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E5EAB">
        <w:rPr>
          <w:rFonts w:ascii="Times New Roman" w:hAnsi="Times New Roman" w:cs="Times New Roman"/>
          <w:b/>
          <w:sz w:val="24"/>
          <w:szCs w:val="24"/>
        </w:rPr>
        <w:t>4</w:t>
      </w:r>
    </w:p>
    <w:p w:rsidR="009C4163" w:rsidRPr="00DF7B44" w:rsidRDefault="009C4163" w:rsidP="009C41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 Plan,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bazohet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Statutin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Komunës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Rregulloren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Komunale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Transparencë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10.01/2020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Planin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Veprimit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Transparencë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Komunale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vitet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2020-2024</w:t>
      </w:r>
    </w:p>
    <w:p w:rsidR="009C4163" w:rsidRPr="00DF7B44" w:rsidRDefault="009C4163" w:rsidP="009C4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B44">
        <w:rPr>
          <w:rFonts w:ascii="Times New Roman" w:hAnsi="Times New Roman" w:cs="Times New Roman"/>
          <w:b/>
          <w:noProof/>
          <w:sz w:val="28"/>
          <w:szCs w:val="28"/>
          <w:lang w:val="sq-AL"/>
        </w:rPr>
        <w:t>Ndër aktivitetet kryesore parashihen të jenë:</w:t>
      </w:r>
    </w:p>
    <w:p w:rsidR="009C4163" w:rsidRPr="00DF7B44" w:rsidRDefault="009C4163" w:rsidP="009C416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Publikimi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vendimeve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nënshkruara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kryetari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përgatitja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lajmeve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njoftimeve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aktivitetet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kryetarit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drejtorive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komunale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dërgimin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vendimeve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nënshkruara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Kryetari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MAPL,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publikimi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raportit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qeverisë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komunale</w:t>
      </w:r>
      <w:proofErr w:type="spellEnd"/>
      <w:r w:rsidR="0026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50C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26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50C">
        <w:rPr>
          <w:rFonts w:ascii="Times New Roman" w:hAnsi="Times New Roman" w:cs="Times New Roman"/>
          <w:sz w:val="28"/>
          <w:szCs w:val="28"/>
        </w:rPr>
        <w:t>vitin</w:t>
      </w:r>
      <w:proofErr w:type="spellEnd"/>
      <w:r w:rsidR="0026350C">
        <w:rPr>
          <w:rFonts w:ascii="Times New Roman" w:hAnsi="Times New Roman" w:cs="Times New Roman"/>
          <w:sz w:val="28"/>
          <w:szCs w:val="28"/>
        </w:rPr>
        <w:t xml:space="preserve"> 2023</w:t>
      </w:r>
      <w:r w:rsidRPr="00DF7B4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publikimi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planit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punës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50C">
        <w:rPr>
          <w:rFonts w:ascii="Times New Roman" w:hAnsi="Times New Roman" w:cs="Times New Roman"/>
          <w:sz w:val="28"/>
          <w:szCs w:val="28"/>
        </w:rPr>
        <w:t>qeverisë</w:t>
      </w:r>
      <w:proofErr w:type="spellEnd"/>
      <w:r w:rsidR="0026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50C">
        <w:rPr>
          <w:rFonts w:ascii="Times New Roman" w:hAnsi="Times New Roman" w:cs="Times New Roman"/>
          <w:sz w:val="28"/>
          <w:szCs w:val="28"/>
        </w:rPr>
        <w:t>komunale</w:t>
      </w:r>
      <w:proofErr w:type="spellEnd"/>
      <w:r w:rsidR="0026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50C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26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50C">
        <w:rPr>
          <w:rFonts w:ascii="Times New Roman" w:hAnsi="Times New Roman" w:cs="Times New Roman"/>
          <w:sz w:val="28"/>
          <w:szCs w:val="28"/>
        </w:rPr>
        <w:t>vitin</w:t>
      </w:r>
      <w:proofErr w:type="spellEnd"/>
      <w:r w:rsidR="0026350C">
        <w:rPr>
          <w:rFonts w:ascii="Times New Roman" w:hAnsi="Times New Roman" w:cs="Times New Roman"/>
          <w:sz w:val="28"/>
          <w:szCs w:val="28"/>
        </w:rPr>
        <w:t xml:space="preserve"> 2024</w:t>
      </w:r>
      <w:r w:rsidRPr="00DF7B4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pranimi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kërkesave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qasje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dokumente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publike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kthimi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përgjigjes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bazuar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ligjin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qasje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dokumente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publike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publikimi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njoftimeve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mbledhjet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kuvendit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komunal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>-KPF-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Komitetit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Komunitete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përgatitja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njoftimeve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aktivitete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përkujtimore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ngjarje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përvjetorë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rëndësishme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publikimi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dokumenteve-rezultateve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përgatitura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OJQ-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transparencë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llogaridhënie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komunën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Malishevës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publikimi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konkurseve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publikimi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thirrjeve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aplikim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publikimi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ankandeve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publikime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tjera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sipas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nevojës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kërkesave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interesave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komunës,Buletinët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r w:rsidRPr="00DF7B44">
        <w:rPr>
          <w:rFonts w:ascii="Times New Roman" w:hAnsi="Times New Roman" w:cs="Times New Roman"/>
          <w:sz w:val="28"/>
          <w:szCs w:val="28"/>
          <w:lang w:val="sq-AL"/>
        </w:rPr>
        <w:t>Strategjia  Komunale për Komunikim.</w:t>
      </w:r>
    </w:p>
    <w:p w:rsidR="009C4163" w:rsidRPr="00DF7B44" w:rsidRDefault="009C4163" w:rsidP="009C416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F7B44">
        <w:rPr>
          <w:rFonts w:ascii="Times New Roman" w:hAnsi="Times New Roman" w:cs="Times New Roman"/>
          <w:sz w:val="28"/>
          <w:szCs w:val="28"/>
          <w:lang w:val="sq-AL"/>
        </w:rPr>
        <w:t xml:space="preserve">Dokumentet si: Raporte, rregullore, plane të ndryshme, plane financiare, njoftime, lajme, ftesa ankande publike, thirrje dhe publikimi i vendimeve të nënshkruara nga ana e kryetarit, ndikojnë direkt në rritjen e përformancës, transparencës dhe llogaridhënies në komunën e Malishevës. </w:t>
      </w:r>
    </w:p>
    <w:p w:rsidR="009C4163" w:rsidRPr="00DF7B44" w:rsidRDefault="009C4163" w:rsidP="009C416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F7B44">
        <w:rPr>
          <w:rFonts w:ascii="Times New Roman" w:hAnsi="Times New Roman" w:cs="Times New Roman"/>
          <w:sz w:val="28"/>
          <w:szCs w:val="28"/>
          <w:lang w:val="sq-AL"/>
        </w:rPr>
        <w:lastRenderedPageBreak/>
        <w:t>-Vendimet (publikimi i tyre është rregulluar edhe me ligj) e nënshkruara nga kryetari i komunës, dërgohen në MAPL dhe publikohen në uebfaqe zyrtare të komunës në vegëzën:,</w:t>
      </w:r>
      <w:r w:rsidRPr="00DF7B44">
        <w:rPr>
          <w:rStyle w:val="Strong"/>
          <w:rFonts w:ascii="Times New Roman" w:hAnsi="Times New Roman" w:cs="Times New Roman"/>
          <w:color w:val="FFFFFF"/>
          <w:sz w:val="28"/>
          <w:szCs w:val="28"/>
          <w:shd w:val="clear" w:color="auto" w:fill="111111"/>
        </w:rPr>
        <w:t>komuna.malisheve@rks-gov.net</w:t>
      </w:r>
      <w:r w:rsidRPr="00DF7B44">
        <w:rPr>
          <w:rFonts w:ascii="Times New Roman" w:hAnsi="Times New Roman" w:cs="Times New Roman"/>
          <w:sz w:val="28"/>
          <w:szCs w:val="28"/>
          <w:lang w:val="sq-AL"/>
        </w:rPr>
        <w:t>dhe</w:t>
      </w:r>
    </w:p>
    <w:p w:rsidR="009C4163" w:rsidRPr="00DF7B44" w:rsidRDefault="009C4163" w:rsidP="009C416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F7B44">
        <w:rPr>
          <w:rFonts w:ascii="Times New Roman" w:hAnsi="Times New Roman" w:cs="Times New Roman"/>
          <w:sz w:val="28"/>
          <w:szCs w:val="28"/>
          <w:lang w:val="sq-AL"/>
        </w:rPr>
        <w:t xml:space="preserve">   </w:t>
      </w:r>
      <w:r w:rsidRPr="00DF7B44">
        <w:rPr>
          <w:rStyle w:val="Strong"/>
          <w:rFonts w:ascii="Times New Roman" w:hAnsi="Times New Roman" w:cs="Times New Roman"/>
          <w:color w:val="FFFFFF"/>
          <w:sz w:val="28"/>
          <w:szCs w:val="28"/>
          <w:shd w:val="clear" w:color="auto" w:fill="111111"/>
        </w:rPr>
        <w:t>kkmalisheve@gmail.com</w:t>
      </w:r>
      <w:r w:rsidRPr="00DF7B44">
        <w:rPr>
          <w:rFonts w:ascii="Times New Roman" w:hAnsi="Times New Roman" w:cs="Times New Roman"/>
          <w:sz w:val="28"/>
          <w:szCs w:val="28"/>
          <w:lang w:val="sq-AL"/>
        </w:rPr>
        <w:t xml:space="preserve">janë lehtë të qasshme nga ana e qytetarëve, mediat dhe OJQ-të por që nuk dërgohen për publikim tek mediat lokale dhe ato qendrore. </w:t>
      </w:r>
    </w:p>
    <w:p w:rsidR="009C4163" w:rsidRPr="00DF7B44" w:rsidRDefault="009C4163" w:rsidP="009C416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F7B44">
        <w:rPr>
          <w:rFonts w:ascii="Times New Roman" w:hAnsi="Times New Roman" w:cs="Times New Roman"/>
          <w:sz w:val="28"/>
          <w:szCs w:val="28"/>
          <w:lang w:val="sq-AL"/>
        </w:rPr>
        <w:t>Planet, rregulloret dhe dokumente tjera që duhet të kalojnë në debat publik,</w:t>
      </w:r>
      <w:r>
        <w:rPr>
          <w:rFonts w:ascii="Times New Roman" w:hAnsi="Times New Roman" w:cs="Times New Roman"/>
          <w:sz w:val="28"/>
          <w:szCs w:val="28"/>
          <w:lang w:val="sq-AL"/>
        </w:rPr>
        <w:t>konsultim publik dhe dëgjime publike,</w:t>
      </w:r>
      <w:r w:rsidRPr="00DF7B44">
        <w:rPr>
          <w:rFonts w:ascii="Times New Roman" w:hAnsi="Times New Roman" w:cs="Times New Roman"/>
          <w:sz w:val="28"/>
          <w:szCs w:val="28"/>
          <w:lang w:val="sq-AL"/>
        </w:rPr>
        <w:t xml:space="preserve"> publikohen edhe në platformën e konsultimeve publike të Qeverisë së Republikës së Kosovës.</w:t>
      </w:r>
    </w:p>
    <w:p w:rsidR="009C4163" w:rsidRPr="00DF7B44" w:rsidRDefault="009C4163" w:rsidP="009C416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9C4163" w:rsidRPr="00DF7B44" w:rsidRDefault="00EE5EAB" w:rsidP="009C4163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>Malishevë, 9</w:t>
      </w:r>
      <w:r w:rsidR="009C4163">
        <w:rPr>
          <w:rFonts w:ascii="Times New Roman" w:hAnsi="Times New Roman" w:cs="Times New Roman"/>
          <w:b/>
          <w:sz w:val="28"/>
          <w:szCs w:val="28"/>
          <w:lang w:val="sq-AL"/>
        </w:rPr>
        <w:t>.01.2024</w:t>
      </w:r>
      <w:r w:rsidR="009C4163" w:rsidRPr="00DF7B4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       </w:t>
      </w:r>
      <w:proofErr w:type="spellStart"/>
      <w:r w:rsidR="009C4163" w:rsidRPr="00DF7B44">
        <w:rPr>
          <w:rFonts w:ascii="Times New Roman" w:hAnsi="Times New Roman" w:cs="Times New Roman"/>
          <w:sz w:val="28"/>
          <w:szCs w:val="28"/>
        </w:rPr>
        <w:t>Zyra</w:t>
      </w:r>
      <w:proofErr w:type="spellEnd"/>
      <w:r w:rsidR="009C4163"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163"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9C4163"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163" w:rsidRPr="00DF7B44">
        <w:rPr>
          <w:rFonts w:ascii="Times New Roman" w:hAnsi="Times New Roman" w:cs="Times New Roman"/>
          <w:sz w:val="28"/>
          <w:szCs w:val="28"/>
        </w:rPr>
        <w:t>Informim</w:t>
      </w:r>
      <w:proofErr w:type="spellEnd"/>
      <w:r w:rsidR="009C4163"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163" w:rsidRPr="00DF7B4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9C4163"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163" w:rsidRPr="00DF7B44">
        <w:rPr>
          <w:rFonts w:ascii="Times New Roman" w:hAnsi="Times New Roman" w:cs="Times New Roman"/>
          <w:sz w:val="28"/>
          <w:szCs w:val="28"/>
        </w:rPr>
        <w:t>Komunikim</w:t>
      </w:r>
      <w:proofErr w:type="spellEnd"/>
      <w:r w:rsidR="009C4163" w:rsidRPr="00DF7B44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9C4163" w:rsidRPr="00DF7B44">
        <w:rPr>
          <w:rFonts w:ascii="Times New Roman" w:hAnsi="Times New Roman" w:cs="Times New Roman"/>
          <w:sz w:val="28"/>
          <w:szCs w:val="28"/>
        </w:rPr>
        <w:t>Publikun</w:t>
      </w:r>
      <w:proofErr w:type="spellEnd"/>
    </w:p>
    <w:p w:rsidR="009C4163" w:rsidRPr="00DF7B44" w:rsidRDefault="009C4163" w:rsidP="009C4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B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Udhëheqës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Ma.sc.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Izet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Shala</w:t>
      </w:r>
      <w:proofErr w:type="spellEnd"/>
    </w:p>
    <w:p w:rsidR="009C4163" w:rsidRPr="00DF7B44" w:rsidRDefault="009C4163" w:rsidP="009C41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DF7B4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Zyrtar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lartë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informim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medie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Artan</w:t>
      </w:r>
      <w:proofErr w:type="spellEnd"/>
      <w:r w:rsidRPr="00DF7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B44">
        <w:rPr>
          <w:rFonts w:ascii="Times New Roman" w:hAnsi="Times New Roman" w:cs="Times New Roman"/>
          <w:sz w:val="28"/>
          <w:szCs w:val="28"/>
        </w:rPr>
        <w:t>Paçarizi</w:t>
      </w:r>
      <w:proofErr w:type="spellEnd"/>
    </w:p>
    <w:p w:rsidR="009C4163" w:rsidRPr="00DF7B44" w:rsidRDefault="009C4163" w:rsidP="009C4163">
      <w:pPr>
        <w:rPr>
          <w:sz w:val="28"/>
          <w:szCs w:val="28"/>
        </w:rPr>
      </w:pPr>
    </w:p>
    <w:p w:rsidR="00E5318C" w:rsidRDefault="00E5318C"/>
    <w:sectPr w:rsidR="00E5318C" w:rsidSect="00FC4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77EBF"/>
    <w:multiLevelType w:val="hybridMultilevel"/>
    <w:tmpl w:val="A9CC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4163"/>
    <w:rsid w:val="00071CCF"/>
    <w:rsid w:val="0026350C"/>
    <w:rsid w:val="00446DDA"/>
    <w:rsid w:val="009C4163"/>
    <w:rsid w:val="00C56912"/>
    <w:rsid w:val="00D87A0E"/>
    <w:rsid w:val="00E5318C"/>
    <w:rsid w:val="00EE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1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C41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</dc:creator>
  <cp:lastModifiedBy>Admin8</cp:lastModifiedBy>
  <cp:revision>4</cp:revision>
  <dcterms:created xsi:type="dcterms:W3CDTF">2024-01-04T08:00:00Z</dcterms:created>
  <dcterms:modified xsi:type="dcterms:W3CDTF">2024-01-09T07:23:00Z</dcterms:modified>
</cp:coreProperties>
</file>